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                                 Tree topology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Name : Blesson.S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Reg.No.192211174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Experiment no:2</w:t>
      </w:r>
    </w:p>
    <w:p>
      <w:pPr>
        <w:spacing w:before="0" w:after="0" w:line="276"/>
        <w:ind w:right="0" w:left="72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Configuration of tree topology using packet tracer.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0" w:line="25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 AIM: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Configuration of tree topology using Packet Tracer</w:t>
      </w: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200" w:after="0" w:line="25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                </w:t>
      </w:r>
    </w:p>
    <w:p>
      <w:pPr>
        <w:spacing w:before="64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REQUIREMENTS:</w:t>
      </w:r>
    </w:p>
    <w:p>
      <w:pPr>
        <w:spacing w:before="3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12"/>
          <w:u w:val="single"/>
          <w:shd w:fill="auto" w:val="clear"/>
        </w:rPr>
      </w:pPr>
    </w:p>
    <w:p>
      <w:pPr>
        <w:numPr>
          <w:ilvl w:val="0"/>
          <w:numId w:val="10"/>
        </w:numPr>
        <w:tabs>
          <w:tab w:val="left" w:pos="1137" w:leader="none"/>
        </w:tabs>
        <w:spacing w:before="74" w:after="0" w:line="240"/>
        <w:ind w:right="2133" w:left="2893" w:hanging="223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End device - They are the devices through which we   can   pass message from one device to another and they are interconnected.</w:t>
      </w:r>
    </w:p>
    <w:p>
      <w:pPr>
        <w:numPr>
          <w:ilvl w:val="0"/>
          <w:numId w:val="10"/>
        </w:numPr>
        <w:tabs>
          <w:tab w:val="left" w:pos="1185" w:leader="none"/>
        </w:tabs>
        <w:spacing w:before="0" w:after="0" w:line="276"/>
        <w:ind w:right="0" w:left="1184" w:hanging="272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Switch/Hub    - Interface Between two devices.</w:t>
      </w:r>
    </w:p>
    <w:p>
      <w:pPr>
        <w:numPr>
          <w:ilvl w:val="0"/>
          <w:numId w:val="10"/>
        </w:numPr>
        <w:tabs>
          <w:tab w:val="left" w:pos="1199" w:leader="none"/>
          <w:tab w:val="left" w:pos="2713" w:leader="none"/>
        </w:tabs>
        <w:spacing w:before="3" w:after="0" w:line="240"/>
        <w:ind w:right="0" w:left="1198" w:hanging="286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Cable</w:t>
        <w:tab/>
        <w:t xml:space="preserve">- Used to connect two devices.</w:t>
      </w:r>
    </w:p>
    <w:p>
      <w:pPr>
        <w:tabs>
          <w:tab w:val="left" w:pos="1199" w:leader="none"/>
          <w:tab w:val="left" w:pos="2713" w:leader="none"/>
        </w:tabs>
        <w:spacing w:before="3" w:after="0" w:line="240"/>
        <w:ind w:right="0" w:left="1198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tabs>
          <w:tab w:val="left" w:pos="1199" w:leader="none"/>
          <w:tab w:val="left" w:pos="2713" w:leader="none"/>
        </w:tabs>
        <w:spacing w:before="3" w:after="16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left" w:pos="1199" w:leader="none"/>
          <w:tab w:val="left" w:pos="2713" w:leader="none"/>
        </w:tabs>
        <w:spacing w:before="3" w:after="16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Procedure:</w:t>
      </w:r>
    </w:p>
    <w:p>
      <w:pPr>
        <w:spacing w:before="9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9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STEP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1: Click on end devices, select generic Pc’s drag and drop it on the</w:t>
      </w:r>
    </w:p>
    <w:p>
      <w:pPr>
        <w:spacing w:before="9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window. Click on SWITCH drag and drop it on the window.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STEP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2: Select the straight through cable and connect all end device to switch. Assign the IP address for all end devices. (Double click the end device Select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4"/>
          <w:u w:val="single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desktop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4"/>
          <w:u w:val="single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 IP configuration static)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STEP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3: Now set the IP address to Host A (192.168.1.1) in static mode. Similarly set IP address for Host B (192.168.1.2) and Host C (192.168.1.3)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STEP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5: To view the IP address, give ipconfig command in command prompt. Using ping command, we can establish communication between two host devices.</w:t>
      </w:r>
    </w:p>
    <w:p>
      <w:pPr>
        <w:tabs>
          <w:tab w:val="left" w:pos="1621" w:leader="none"/>
          <w:tab w:val="left" w:pos="2307" w:leader="none"/>
          <w:tab w:val="left" w:pos="3151" w:leader="none"/>
          <w:tab w:val="left" w:pos="4223" w:leader="none"/>
          <w:tab w:val="left" w:pos="4895" w:leader="none"/>
          <w:tab w:val="left" w:pos="5900" w:leader="none"/>
          <w:tab w:val="left" w:pos="7493" w:leader="none"/>
          <w:tab w:val="left" w:pos="8061" w:leader="none"/>
          <w:tab w:val="left" w:pos="9455" w:leader="none"/>
        </w:tabs>
        <w:spacing w:before="44" w:after="1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STEP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6: Now display the packet transmission in simulation mode.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TREE TOPOLOGY: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8664" w:dyaOrig="4873">
          <v:rect xmlns:o="urn:schemas-microsoft-com:office:office" xmlns:v="urn:schemas-microsoft-com:vml" id="rectole0000000000" style="width:433.200000pt;height:243.6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RESULT: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</w:t>
      </w: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4"/>
          <w:shd w:fill="auto" w:val="clear"/>
        </w:rPr>
        <w:t xml:space="preserve">Configuration of TREE Topologies using Packet Tracer </w:t>
      </w: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2"/>
          <w:shd w:fill="auto" w:val="clear"/>
        </w:rPr>
        <w:t xml:space="preserve">communication star is verified successful.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