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CanteenIQ: An Intelligent Canteen Sales Analytics, Demand Forecasting, Simulation and Decision Support Ecosystem</w:t>
      </w:r>
    </w:p>
    <w:p>
      <w:r>
        <w:rPr>
          <w:i/>
          <w:sz w:val="26"/>
        </w:rPr>
        <w:t>A Capstone Academic Engineering Project Report</w:t>
        <w:br/>
      </w:r>
    </w:p>
    <w:p>
      <w:r>
        <w:t>Report Generated: October 26, 2026</w:t>
      </w:r>
    </w:p>
    <w:p>
      <w:r>
        <w:t>Dataset: CanteenIQ Institutional Benchmark Dataset (24,572 Clean Transactions)</w:t>
      </w:r>
    </w:p>
    <w:p>
      <w:r>
        <w:t>Academic Honesty Notice: All transaction data is generated via the Canteen World Simulator. Simulated outcomes represent methodological demonstrations rather than validated field performance.</w:t>
      </w:r>
    </w:p>
    <w:p>
      <w:pPr>
        <w:pStyle w:val="Heading1"/>
      </w:pPr>
      <w:r>
        <w:t>Table of Contents Outline</w:t>
      </w:r>
    </w:p>
    <w:p>
      <w:pPr>
        <w:pStyle w:val="ListBullet"/>
      </w:pPr>
      <w:r>
        <w:t>1. Abstract &amp; Novelty Thesis (The Closed Decision Loop)</w:t>
      </w:r>
    </w:p>
    <w:p>
      <w:pPr>
        <w:pStyle w:val="ListBullet"/>
      </w:pPr>
      <w:r>
        <w:t>2. Problem Statement &amp; Research Objectives</w:t>
      </w:r>
    </w:p>
    <w:p>
      <w:pPr>
        <w:pStyle w:val="ListBullet"/>
      </w:pPr>
      <w:r>
        <w:t>3. Literature Review &amp; Theoretical Foundations</w:t>
      </w:r>
    </w:p>
    <w:p>
      <w:pPr>
        <w:pStyle w:val="ListBullet"/>
      </w:pPr>
      <w:r>
        <w:t>4. System Architecture &amp; Tech Stack</w:t>
      </w:r>
    </w:p>
    <w:p>
      <w:pPr>
        <w:pStyle w:val="ListBullet"/>
      </w:pPr>
      <w:r>
        <w:t>5. Synthetic Dataset Generation &amp; Calendar Modeling</w:t>
      </w:r>
    </w:p>
    <w:p>
      <w:pPr>
        <w:pStyle w:val="ListBullet"/>
      </w:pPr>
      <w:r>
        <w:t>6. Data Cleaning &amp; Lineage Architecture</w:t>
      </w:r>
    </w:p>
    <w:p>
      <w:pPr>
        <w:pStyle w:val="ListBullet"/>
      </w:pPr>
      <w:r>
        <w:t>7. Exploratory Data Analysis &amp; Pareto Concentration</w:t>
      </w:r>
    </w:p>
    <w:p>
      <w:pPr>
        <w:pStyle w:val="ListBullet"/>
      </w:pPr>
      <w:r>
        <w:t>8. Statistical Laboratory &amp; Assumption Advisor</w:t>
      </w:r>
    </w:p>
    <w:p>
      <w:pPr>
        <w:pStyle w:val="ListBullet"/>
      </w:pPr>
      <w:r>
        <w:t>9. Demand Forecasting &amp; Rolling-Origin Backtesting</w:t>
      </w:r>
    </w:p>
    <w:p>
      <w:pPr>
        <w:pStyle w:val="ListBullet"/>
      </w:pPr>
      <w:r>
        <w:t>10. Association Rule Mining &amp; Cross-Sell Network Topology</w:t>
      </w:r>
    </w:p>
    <w:p>
      <w:pPr>
        <w:pStyle w:val="ListBullet"/>
      </w:pPr>
      <w:r>
        <w:t>11. Multi-Method Anomaly Detection &amp; Ground Truth Benchmark</w:t>
      </w:r>
    </w:p>
    <w:p>
      <w:pPr>
        <w:pStyle w:val="ListBullet"/>
      </w:pPr>
      <w:r>
        <w:t>12. Smart Preparation Planner &amp; Newsvendor Optimization</w:t>
      </w:r>
    </w:p>
    <w:p>
      <w:pPr>
        <w:pStyle w:val="ListBullet"/>
      </w:pPr>
      <w:r>
        <w:t>13. What-If Simulator &amp; Empirical Price Elasticity</w:t>
      </w:r>
    </w:p>
    <w:p>
      <w:pPr>
        <w:pStyle w:val="ListBullet"/>
      </w:pPr>
      <w:r>
        <w:t>14. Novelty Modules: Menu Matrix, RFM Cohorts, Digital Twin, Offline Assistant</w:t>
      </w:r>
    </w:p>
    <w:p>
      <w:pPr>
        <w:pStyle w:val="ListBullet"/>
      </w:pPr>
      <w:r>
        <w:t>15. Verification, Limitations &amp; Viva Defense Preparation</w:t>
      </w:r>
    </w:p>
    <w:p>
      <w:pPr>
        <w:pStyle w:val="Heading1"/>
      </w:pPr>
      <w:r>
        <w:t>Chapter 1: Abstract &amp; Novelty Thesis</w:t>
      </w:r>
    </w:p>
    <w:p>
      <w:r>
        <w:t>Traditional canteen management software is largely confined to CRUD-level point-of-sale recording and basic static charts. CanteenIQ bridges the gap between raw transaction collection and operational decision-making by implementing a continuous, explainable closed decision loop: Data -&gt; Quality -&gt; Insight -&gt; Forecast -&gt; Plan -&gt; Simulate -&gt; Recommend -&gt; Decide -&gt; Track -&gt; Learn.</w:t>
      </w:r>
    </w:p>
    <w:p>
      <w:pPr>
        <w:pStyle w:val="Heading1"/>
      </w:pPr>
      <w:r>
        <w:t>Chapter 2: Live Computed System Results</w:t>
      </w:r>
    </w:p>
    <w:p>
      <w:r>
        <w:t>Across the 12-month synthetic institutional evaluation dataset, CanteenIQ computed total gross sales of INR 1,556,385.00, delivering net sales of INR 1,542,416.00 across 15,177 orders and 29,647 portions. The canteen achieved an estimated gross profit of INR 850,083.00 with an overall gross margin of 55.11%.</w:t>
      </w:r>
    </w:p>
    <w:p>
      <w:pPr>
        <w:pStyle w:val="Heading1"/>
      </w:pPr>
      <w:r>
        <w:t>Chapter 3: Academic References</w:t>
      </w:r>
    </w:p>
    <w:p>
      <w:pPr>
        <w:pStyle w:val="ListBullet"/>
      </w:pPr>
      <w:r>
        <w:t>Hyndman, R. J., &amp; Athanasopoulos, G. (2021). Forecasting: Principles and practice (3rd ed.). OTexts.</w:t>
      </w:r>
    </w:p>
    <w:p>
      <w:pPr>
        <w:pStyle w:val="ListBullet"/>
      </w:pPr>
      <w:r>
        <w:t>Agrawal, R., &amp; Srikant, R. (1994). Fast algorithms for mining association rules. In Proc. 20th Int. Conf. Very Large Data Bases (VLDB), 487-499.</w:t>
      </w:r>
    </w:p>
    <w:p>
      <w:pPr>
        <w:pStyle w:val="ListBullet"/>
      </w:pPr>
      <w:r>
        <w:t>Liu, F. T., Ting, K. M., &amp; Zhou, Z. H. (2008). Isolation forest. In 2008 Eighth IEEE International Conference on Data Mining (pp. 413-422).</w:t>
      </w:r>
    </w:p>
    <w:p>
      <w:pPr>
        <w:pStyle w:val="ListBullet"/>
      </w:pPr>
      <w:r>
        <w:t>Breiman, L. (2001). Random forests. Machine Learning, 45(1), 5-32.</w:t>
      </w:r>
    </w:p>
    <w:p>
      <w:pPr>
        <w:pStyle w:val="ListBullet"/>
      </w:pPr>
      <w:r>
        <w:t>Silver, E. A., Pyke, D. F., &amp; Thomas, D. J. (2016). Inventory and production management in supply chains. CRC Press.</w:t>
      </w:r>
    </w:p>
    <w:p>
      <w:pPr>
        <w:pStyle w:val="ListBullet"/>
      </w:pPr>
      <w:r>
        <w:t>Little, J. D. (1961). A proof for the queuing formula: L = lambda * W. Operations Research, 9(3), 383-387.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