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41" w:rsidRPr="0054277A" w:rsidRDefault="0054277A" w:rsidP="00C5717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4277A">
        <w:rPr>
          <w:rFonts w:cs="Times New Roman"/>
          <w:b/>
          <w:bCs/>
          <w:color w:val="000000"/>
          <w:sz w:val="32"/>
          <w:szCs w:val="32"/>
        </w:rPr>
        <w:t xml:space="preserve">Extrait de la notice du constructeur </w:t>
      </w:r>
      <w:r w:rsidRPr="0054277A">
        <w:rPr>
          <w:b/>
          <w:sz w:val="32"/>
          <w:szCs w:val="32"/>
        </w:rPr>
        <w:t xml:space="preserve">pour le calcul </w:t>
      </w:r>
      <w:r w:rsidR="00C5717D" w:rsidRPr="0054277A">
        <w:rPr>
          <w:b/>
          <w:sz w:val="32"/>
          <w:szCs w:val="32"/>
        </w:rPr>
        <w:t>des précisons en régime continu</w:t>
      </w:r>
    </w:p>
    <w:p w:rsidR="00C5717D" w:rsidRDefault="00C5717D" w:rsidP="00C5717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4C2A6E2E" wp14:editId="60F59891">
            <wp:extent cx="6645910" cy="2586355"/>
            <wp:effectExtent l="0" t="0" r="254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7A" w:rsidRDefault="0054277A" w:rsidP="00C5717D">
      <w:pPr>
        <w:jc w:val="center"/>
        <w:rPr>
          <w:b/>
        </w:rPr>
      </w:pPr>
    </w:p>
    <w:p w:rsidR="0054277A" w:rsidRDefault="0054277A" w:rsidP="00C5717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4C931869" wp14:editId="3475B6A6">
            <wp:extent cx="6645910" cy="228663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5D" w:rsidRPr="00C5717D" w:rsidRDefault="001B2E5D" w:rsidP="00C5717D">
      <w:pPr>
        <w:jc w:val="center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1869AD36" wp14:editId="2CFA1E57">
            <wp:extent cx="6645910" cy="38354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5D" w:rsidRPr="00C5717D" w:rsidSect="00C57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7D"/>
    <w:rsid w:val="001B2E5D"/>
    <w:rsid w:val="00363FDC"/>
    <w:rsid w:val="0054277A"/>
    <w:rsid w:val="00762F07"/>
    <w:rsid w:val="00796C41"/>
    <w:rsid w:val="00C06653"/>
    <w:rsid w:val="00C5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036F8-BBBB-41A6-B7DD-4BD69FCE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53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2023-05-27T07:51:00Z</dcterms:created>
  <dcterms:modified xsi:type="dcterms:W3CDTF">2023-05-27T14:44:00Z</dcterms:modified>
</cp:coreProperties>
</file>