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678" w:rsidRDefault="00A62678" w:rsidP="002614D6">
      <w:pPr>
        <w:pStyle w:val="Title"/>
        <w:spacing w:after="240"/>
        <w:jc w:val="center"/>
      </w:pPr>
      <w:r w:rsidRPr="002614D6">
        <w:rPr>
          <w:color w:val="FF0000"/>
        </w:rPr>
        <w:t>ATTENTION, CE TEXTE N’EST PAS ENCORE TERMINÉ</w:t>
      </w:r>
    </w:p>
    <w:p w:rsidR="00A62678" w:rsidRPr="00A62678" w:rsidRDefault="00A62678" w:rsidP="002614D6">
      <w:pPr>
        <w:pStyle w:val="Subtitle"/>
        <w:jc w:val="both"/>
      </w:pPr>
      <w:r>
        <w:t>Il est tout à fait normal qu</w:t>
      </w:r>
      <w:r w:rsidR="00FD114C">
        <w:t xml:space="preserve">’il ne soit pas complet, </w:t>
      </w:r>
      <w:r>
        <w:t xml:space="preserve">que les phrases ne </w:t>
      </w:r>
      <w:r w:rsidR="00FD114C">
        <w:t>soient</w:t>
      </w:r>
      <w:r>
        <w:t xml:space="preserve"> pas parfaites</w:t>
      </w:r>
      <w:r w:rsidR="00FD114C">
        <w:t xml:space="preserve"> et qu’il y ait des erreurs d’orthographe</w:t>
      </w:r>
      <w:r>
        <w:t xml:space="preserve">. </w:t>
      </w:r>
      <w:r w:rsidR="00FD114C">
        <w:t>C’est un travail en cours</w:t>
      </w:r>
      <w:r>
        <w:t xml:space="preserve">. C’est au moment où le texte sera complété que nous pourrons réviser, </w:t>
      </w:r>
      <w:proofErr w:type="gramStart"/>
      <w:r>
        <w:t>modifier</w:t>
      </w:r>
      <w:proofErr w:type="gramEnd"/>
      <w:r>
        <w:t xml:space="preserve">, supprimer, corriger le texte. Si l’envie vous prend de modifier ce </w:t>
      </w:r>
      <w:r w:rsidRPr="00A62678">
        <w:rPr>
          <w:rStyle w:val="SubtitleChar"/>
        </w:rPr>
        <w:t>texte</w:t>
      </w:r>
      <w:r>
        <w:rPr>
          <w:rStyle w:val="SubtitleChar"/>
        </w:rPr>
        <w:t xml:space="preserve"> maintenant</w:t>
      </w:r>
      <w:r w:rsidRPr="00A62678">
        <w:rPr>
          <w:rStyle w:val="SubtitleChar"/>
        </w:rPr>
        <w:t>, c’est à vos risques et périls.</w:t>
      </w:r>
      <w:r w:rsidR="00596141">
        <w:t xml:space="preserve"> MOUHAHAHAHAHAHA.</w:t>
      </w:r>
    </w:p>
    <w:p w:rsidR="000B7073" w:rsidRDefault="000B7073" w:rsidP="000B7073">
      <w:pPr>
        <w:pStyle w:val="Heading1"/>
      </w:pPr>
      <w:r w:rsidRPr="000B7073">
        <w:t>Denrée Ô Suivant</w:t>
      </w:r>
    </w:p>
    <w:p w:rsidR="000B7073" w:rsidRDefault="000B7073" w:rsidP="000B7073">
      <w:r w:rsidRPr="000B7073">
        <w:t>Denrée Ô Suivant es</w:t>
      </w:r>
      <w:r>
        <w:t>t une application de gestion de dons de marchandises. Elle permet aux entreprises et aux particuliers d’afficher des marchandises à donner. Les organismes communautaires peuvent ainsi réserver des marchandises dont ils ont besoins et d’aller les recueillir auprès de ceux qui donnent.</w:t>
      </w:r>
    </w:p>
    <w:p w:rsidR="000B7073" w:rsidRDefault="000B7073">
      <w:r>
        <w:t>Ne vous inquiétez pas! L’application s’assure que les informations du donneur, qu’il soit un entreprise ou un particulier, reste</w:t>
      </w:r>
      <w:r w:rsidR="005C71FC">
        <w:t>nt</w:t>
      </w:r>
      <w:r>
        <w:t xml:space="preserve"> confidentielles auprès du public et n’apparaissent simplement qu’auprès des organismes reconnus. </w:t>
      </w:r>
    </w:p>
    <w:p w:rsidR="000B7073" w:rsidRDefault="000B7073" w:rsidP="000B7073">
      <w:pPr>
        <w:pStyle w:val="Heading1"/>
      </w:pPr>
      <w:r>
        <w:t>Connexion</w:t>
      </w:r>
    </w:p>
    <w:p w:rsidR="000B7073" w:rsidRDefault="00F22A07">
      <w:r>
        <w:t>À venir</w:t>
      </w:r>
    </w:p>
    <w:p w:rsidR="00F22A07" w:rsidRDefault="00CB2C93" w:rsidP="00F22A07">
      <w:pPr>
        <w:pStyle w:val="Heading1"/>
      </w:pPr>
      <w:r>
        <w:t>N</w:t>
      </w:r>
      <w:r w:rsidR="00F22A07">
        <w:t>avigation</w:t>
      </w:r>
    </w:p>
    <w:p w:rsidR="00CB2C93" w:rsidRPr="00CB2C93" w:rsidRDefault="00CB2C93" w:rsidP="00CB2C93">
      <w:r>
        <w:t>La navigation se fait sur la barre d’action. Cette barre regroupe tous les liens utiles vers chaque activité de l’applicat</w:t>
      </w:r>
      <w:r w:rsidR="004A39D6">
        <w:t>ion.</w:t>
      </w:r>
    </w:p>
    <w:p w:rsidR="004A39D6" w:rsidRDefault="00CB2C93">
      <w:r>
        <w:t>C</w:t>
      </w:r>
      <w:r w:rsidR="00F22A07">
        <w:t>e menu regroupe toutes les options utiles afin de mieux naviguer sur l’application. On peut y voir les statistiques, les organismes, les produits disponibles</w:t>
      </w:r>
      <w:r>
        <w:t xml:space="preserve">, vos réservations, faire un don et vos dons qui ont été fait. </w:t>
      </w:r>
    </w:p>
    <w:p w:rsidR="004A39D6" w:rsidRDefault="004A39D6" w:rsidP="004A39D6">
      <w:r>
        <w:t xml:space="preserve">Ensuite, il y a </w:t>
      </w:r>
      <w:r w:rsidR="005C71FC">
        <w:t xml:space="preserve">un deuxième </w:t>
      </w:r>
      <w:r>
        <w:t>menu</w:t>
      </w:r>
      <w:r w:rsidR="005C71FC">
        <w:t>, assigné de trois points, l’un par-dessus l’autre, qui vous permet d’accéder à votre profil, à l’A</w:t>
      </w:r>
      <w:r>
        <w:t>ide, ainsi qu’à vous connecter ou bien déconnecter de l’application.</w:t>
      </w:r>
    </w:p>
    <w:p w:rsidR="00F22A07" w:rsidRDefault="00F22A07" w:rsidP="00F22A07">
      <w:pPr>
        <w:pStyle w:val="Heading1"/>
      </w:pPr>
      <w:r>
        <w:t>Les Organismes</w:t>
      </w:r>
      <w:r w:rsidR="00CB2C93">
        <w:t xml:space="preserve"> Communautaires</w:t>
      </w:r>
    </w:p>
    <w:p w:rsidR="00673617" w:rsidRDefault="00673617">
      <w:r>
        <w:t>C’est une fonctionnalité accessible par tous.</w:t>
      </w:r>
    </w:p>
    <w:p w:rsidR="00F22A07" w:rsidRDefault="0015252A">
      <w:r>
        <w:t>Les informations sur les Organismes communautaires sont affiché</w:t>
      </w:r>
      <w:r w:rsidR="005C71FC">
        <w:t>e</w:t>
      </w:r>
      <w:r>
        <w:t>s sur cette page.</w:t>
      </w:r>
      <w:r w:rsidR="005C71FC">
        <w:t xml:space="preserve"> On peut y voir le nom et lorsque l’utilisateur souhaite voir plus d’informations sur un organisme souhaité, il suffit simplement de « </w:t>
      </w:r>
      <w:r w:rsidR="005C71FC" w:rsidRPr="005C71FC">
        <w:rPr>
          <w:highlight w:val="yellow"/>
        </w:rPr>
        <w:t>peser</w:t>
      </w:r>
      <w:r w:rsidR="005C71FC">
        <w:t> » sur le nom et plus d’informations s’y affichera. On y verra donc l’adresse, le numéro de téléphone, ainsi que le nom de la personne contact.</w:t>
      </w:r>
    </w:p>
    <w:p w:rsidR="00F22A07" w:rsidRDefault="00F22A07" w:rsidP="00F22A07">
      <w:pPr>
        <w:pStyle w:val="Heading1"/>
      </w:pPr>
      <w:r>
        <w:lastRenderedPageBreak/>
        <w:t>Produits disponibles</w:t>
      </w:r>
    </w:p>
    <w:p w:rsidR="00673617" w:rsidRDefault="00673617">
      <w:r>
        <w:t>C’est une fonctionnalité caché et seulement disponible pour les entreprises bénéficiant d’un numéro d’OSBL et reconnu comme un organisme.</w:t>
      </w:r>
    </w:p>
    <w:p w:rsidR="006B45C2" w:rsidRDefault="00673617">
      <w:r>
        <w:t>U</w:t>
      </w:r>
      <w:r w:rsidR="00565CE5">
        <w:t xml:space="preserve">ne carte affiche les entreprises où on peut y retrouver des produits présentement </w:t>
      </w:r>
      <w:r>
        <w:t>disponibles. On peut y faire des réservations, c’est un bouton représenté par un « </w:t>
      </w:r>
      <w:r w:rsidRPr="00673617">
        <w:rPr>
          <w:highlight w:val="yellow"/>
        </w:rPr>
        <w:t>crochet</w:t>
      </w:r>
      <w:r>
        <w:t> »</w:t>
      </w:r>
      <w:r w:rsidR="006B45C2">
        <w:t xml:space="preserve"> dans un cercle vert</w:t>
      </w:r>
      <w:r>
        <w:t xml:space="preserve">. </w:t>
      </w:r>
    </w:p>
    <w:p w:rsidR="006B45C2" w:rsidRDefault="006B45C2">
      <w:r>
        <w:t>Sur la carte, t</w:t>
      </w:r>
      <w:r w:rsidR="00673617">
        <w:t xml:space="preserve">rois boutons en bas, à droite, </w:t>
      </w:r>
      <w:r>
        <w:t xml:space="preserve">y </w:t>
      </w:r>
      <w:r w:rsidR="00673617">
        <w:t xml:space="preserve">sont affichés. </w:t>
      </w:r>
      <w:r>
        <w:t xml:space="preserve"> </w:t>
      </w:r>
      <w:r w:rsidR="00673617">
        <w:t xml:space="preserve">Un bouton affiche les produits disponibles, c’est celui qui est sélectionné de base. </w:t>
      </w:r>
    </w:p>
    <w:p w:rsidR="006B45C2" w:rsidRDefault="00673617">
      <w:r>
        <w:t xml:space="preserve">Un autre affiche les réservations faite par l’organisme. </w:t>
      </w:r>
      <w:r w:rsidR="006B45C2">
        <w:t>On peut annuler les réservations, bouton représenté par un X dans un cercle rouge, ou les « </w:t>
      </w:r>
      <w:r w:rsidR="006B45C2" w:rsidRPr="006B45C2">
        <w:rPr>
          <w:highlight w:val="yellow"/>
        </w:rPr>
        <w:t>cocher</w:t>
      </w:r>
      <w:r w:rsidR="006B45C2">
        <w:t> » comme étant « </w:t>
      </w:r>
      <w:r w:rsidR="006B45C2" w:rsidRPr="006B45C2">
        <w:rPr>
          <w:highlight w:val="yellow"/>
        </w:rPr>
        <w:t>collecté</w:t>
      </w:r>
      <w:r w:rsidR="006B45C2">
        <w:t> », bouton représenté par un camion dans un cercle vert.</w:t>
      </w:r>
    </w:p>
    <w:p w:rsidR="00F22A07" w:rsidRDefault="00673617">
      <w:r>
        <w:t>La troisième affiche tout simplement une</w:t>
      </w:r>
      <w:r w:rsidR="005A4786">
        <w:t xml:space="preserve"> liste des produits disponibles, on peut y faire aussi des réservations et y voir à quelles entreprises ces produits sont associés. De même que sur la carte, on peut réserver les produits en cliquant sur le « </w:t>
      </w:r>
      <w:r w:rsidR="005A4786" w:rsidRPr="005A4786">
        <w:rPr>
          <w:highlight w:val="yellow"/>
        </w:rPr>
        <w:t>crochet</w:t>
      </w:r>
      <w:bookmarkStart w:id="0" w:name="_GoBack"/>
      <w:bookmarkEnd w:id="0"/>
      <w:r w:rsidR="005A4786">
        <w:t> » dans un cercle vert.</w:t>
      </w:r>
    </w:p>
    <w:p w:rsidR="00F22A07" w:rsidRDefault="00F22A07" w:rsidP="00F22A07">
      <w:pPr>
        <w:pStyle w:val="Heading1"/>
      </w:pPr>
      <w:r>
        <w:t>Mes réservations</w:t>
      </w:r>
    </w:p>
    <w:p w:rsidR="00673617" w:rsidRDefault="00673617" w:rsidP="00673617">
      <w:r>
        <w:t>C’est une fonctionnalité caché et seulement disponible pour les entreprises bénéficiant d’un numéro d’OSBL et reconnu comme un organisme.</w:t>
      </w:r>
    </w:p>
    <w:p w:rsidR="00F22A07" w:rsidRDefault="00F22A07" w:rsidP="00F22A07">
      <w:pPr>
        <w:pStyle w:val="Heading1"/>
      </w:pPr>
      <w:r>
        <w:t>Faire un don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Mes dons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Statistiques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Profil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S’inscrire</w:t>
      </w:r>
    </w:p>
    <w:p w:rsidR="00F22A07" w:rsidRDefault="00F22A07">
      <w:r>
        <w:t>À venir</w:t>
      </w:r>
    </w:p>
    <w:p w:rsidR="006B45C2" w:rsidRDefault="006B45C2"/>
    <w:p w:rsidR="006B45C2" w:rsidRPr="000B7073" w:rsidRDefault="006B45C2" w:rsidP="006B45C2">
      <w:r w:rsidRPr="006B45C2">
        <w:rPr>
          <w:highlight w:val="yellow"/>
        </w:rPr>
        <w:t>*Ce qui est surligné en jaune est sujet à changement, tout comme le texte au complet.</w:t>
      </w:r>
    </w:p>
    <w:sectPr w:rsidR="006B45C2" w:rsidRPr="000B70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83262"/>
    <w:multiLevelType w:val="hybridMultilevel"/>
    <w:tmpl w:val="89DE831A"/>
    <w:lvl w:ilvl="0" w:tplc="3A100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E3C58"/>
    <w:multiLevelType w:val="hybridMultilevel"/>
    <w:tmpl w:val="120815CC"/>
    <w:lvl w:ilvl="0" w:tplc="26A29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73"/>
    <w:rsid w:val="000B7073"/>
    <w:rsid w:val="0015252A"/>
    <w:rsid w:val="002614D6"/>
    <w:rsid w:val="004A39D6"/>
    <w:rsid w:val="00565CE5"/>
    <w:rsid w:val="00596141"/>
    <w:rsid w:val="005A4786"/>
    <w:rsid w:val="005C71FC"/>
    <w:rsid w:val="00673617"/>
    <w:rsid w:val="006B45C2"/>
    <w:rsid w:val="00A422A4"/>
    <w:rsid w:val="00A62678"/>
    <w:rsid w:val="00CB2C93"/>
    <w:rsid w:val="00D37627"/>
    <w:rsid w:val="00E8166A"/>
    <w:rsid w:val="00EF216D"/>
    <w:rsid w:val="00F22A07"/>
    <w:rsid w:val="00F53738"/>
    <w:rsid w:val="00F916DC"/>
    <w:rsid w:val="00FD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C3C14-4A64-4255-8D01-FF5FEFE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2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6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67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B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212D1-8DC9-4D3D-92FB-54BA7889A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Naëya</dc:creator>
  <cp:keywords/>
  <dc:description/>
  <cp:lastModifiedBy>Naëya</cp:lastModifiedBy>
  <cp:revision>14</cp:revision>
  <dcterms:created xsi:type="dcterms:W3CDTF">2016-02-04T17:59:00Z</dcterms:created>
  <dcterms:modified xsi:type="dcterms:W3CDTF">2016-02-08T19:43:00Z</dcterms:modified>
</cp:coreProperties>
</file>