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9356A3" w:rsidR="00023F44" w:rsidP="009356A3" w:rsidRDefault="00F86098" w14:paraId="57C38727" w14:textId="756509DD">
      <w:pPr>
        <w:rPr>
          <w:rFonts w:asciiTheme="majorHAnsi" w:hAnsiTheme="majorHAnsi" w:eastAsiaTheme="majorEastAsia" w:cstheme="majorBidi"/>
          <w:caps/>
          <w:color w:val="156082" w:themeColor="accent1"/>
          <w:sz w:val="72"/>
          <w:szCs w:val="72"/>
          <w:lang w:eastAsia="fr-FR"/>
        </w:rPr>
      </w:pPr>
      <w:r w:rsidRPr="00B92DE8">
        <w:rPr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38C5B123" wp14:editId="55F8658A">
            <wp:simplePos x="0" y="0"/>
            <wp:positionH relativeFrom="column">
              <wp:posOffset>3601720</wp:posOffset>
            </wp:positionH>
            <wp:positionV relativeFrom="paragraph">
              <wp:posOffset>6035040</wp:posOffset>
            </wp:positionV>
            <wp:extent cx="2521585" cy="1680845"/>
            <wp:effectExtent l="0" t="0" r="0" b="0"/>
            <wp:wrapNone/>
            <wp:docPr id="1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1AA1200-69B4-A626-4ADF-3B3020B709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>
                      <a:extLst>
                        <a:ext uri="{FF2B5EF4-FFF2-40B4-BE49-F238E27FC236}">
                          <a16:creationId xmlns:a16="http://schemas.microsoft.com/office/drawing/2014/main" id="{E1AA1200-69B4-A626-4ADF-3B3020B709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rPr>
            <w:rFonts w:asciiTheme="majorHAnsi" w:hAnsiTheme="majorHAnsi" w:eastAsiaTheme="majorEastAsia" w:cstheme="majorBidi"/>
            <w:caps/>
            <w:color w:val="156082" w:themeColor="accent1"/>
            <w:sz w:val="72"/>
            <w:szCs w:val="72"/>
            <w:lang w:eastAsia="fr-FR"/>
          </w:rPr>
          <w:id w:val="-473375513"/>
          <w:docPartObj>
            <w:docPartGallery w:val="Cover Pages"/>
            <w:docPartUnique/>
          </w:docPartObj>
        </w:sdtPr>
        <w:sdtContent>
          <w:r w:rsidRPr="00162169" w:rsidR="00162169">
            <w:rPr>
              <w:rFonts w:asciiTheme="majorHAnsi" w:hAnsiTheme="majorHAnsi" w:eastAsiaTheme="majorEastAsia" w:cstheme="majorBidi"/>
              <w:caps/>
              <w:noProof/>
              <w:color w:val="156082" w:themeColor="accent1"/>
              <w:sz w:val="72"/>
              <w:szCs w:val="72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2897896" wp14:editId="20BE71F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Zone de texte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color="E97132" w:themeColor="accent2" w:sz="12" w:space="0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490"/>
                                  <w:gridCol w:w="2896"/>
                                </w:tblGrid>
                                <w:tr w:rsidR="00162169" w14:paraId="30F7B9F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162169" w:rsidRDefault="00162169" w14:paraId="23D60429" w14:textId="7D06E02B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D71340A" wp14:editId="490AF07D">
                                            <wp:extent cx="3020387" cy="2046783"/>
                                            <wp:effectExtent l="0" t="0" r="8890" b="0"/>
                                            <wp:docPr id="139" name="Imag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 137"/>
                                                    <pic:cNvPicPr/>
                                                  </pic:nvPicPr>
                                                  <pic:blipFill>
                                                    <a:blip r:embed="rId11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20387" cy="204678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Theme="majorHAnsi" w:hAnsiTheme="majorHAnsi"/>
                                          <w:sz w:val="56"/>
                                          <w:szCs w:val="56"/>
                                        </w:rPr>
                                        <w:alias w:val="Titr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Pr="00131E61" w:rsidR="00162169" w:rsidP="00162169" w:rsidRDefault="00D01B1F" w14:paraId="646A61F3" w14:textId="7EBE2C6B">
                                          <w:pPr>
                                            <w:pStyle w:val="Sansinterligne"/>
                                            <w:spacing w:line="312" w:lineRule="auto"/>
                                            <w:jc w:val="right"/>
                                            <w:rPr>
                                              <w:rFonts w:asciiTheme="majorHAnsi" w:hAnsiTheme="majorHAnsi"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 w:rsidRPr="00D01B1F">
                                            <w:rPr>
                                              <w:rFonts w:asciiTheme="majorHAnsi" w:hAnsiTheme="majorHAnsi"/>
                                              <w:sz w:val="56"/>
                                              <w:szCs w:val="56"/>
                                            </w:rPr>
                                            <w:t>Séance 4 : Autoconsommation et énergies renouvelables</w:t>
                                          </w:r>
                                        </w:p>
                                      </w:sdtContent>
                                    </w:sdt>
                                    <w:p w:rsidR="00162169" w:rsidRDefault="00162169" w14:paraId="603C84F0" w14:textId="4EE74861">
                                      <w:pPr>
                                        <w:jc w:val="right"/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162169" w:rsidRDefault="00162169" w14:paraId="0CC4C6FA" w14:textId="3602E14A">
                                      <w:pPr>
                                        <w:pStyle w:val="Sansinterligne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356A3">
                                        <w:rPr>
                                          <w:caps/>
                                          <w:color w:val="E97132" w:themeColor="accent2"/>
                                          <w:sz w:val="32"/>
                                          <w:szCs w:val="32"/>
                                        </w:rPr>
                                        <w:t>Résumé</w:t>
                                      </w:r>
                                    </w:p>
                                    <w:p w:rsidR="009631AE" w:rsidRDefault="009631AE" w14:paraId="6D02BB45" w14:textId="77777777">
                                      <w:pPr>
                                        <w:pStyle w:val="Sansinterligne"/>
                                        <w:rPr>
                                          <w:rFonts w:eastAsiaTheme="minorHAnsi"/>
                                          <w:sz w:val="24"/>
                                          <w:szCs w:val="24"/>
                                          <w:lang w:eastAsia="en-US"/>
                                        </w:rPr>
                                      </w:pPr>
                                      <w:r w:rsidRPr="009631AE">
                                        <w:rPr>
                                          <w:rFonts w:eastAsiaTheme="minorHAnsi"/>
                                          <w:sz w:val="24"/>
                                          <w:szCs w:val="24"/>
                                          <w:lang w:eastAsia="en-US"/>
                                        </w:rPr>
                                        <w:t>Comprendre le principe, les indicateurs et les enjeux économiques de l’autoconsommation photovoltaïque</w:t>
                                      </w:r>
                                    </w:p>
                                    <w:p w:rsidRPr="009356A3" w:rsidR="00162169" w:rsidRDefault="00000000" w14:paraId="78292B86" w14:textId="6E55CF68">
                                      <w:pPr>
                                        <w:pStyle w:val="Sansinterligne"/>
                                        <w:rPr>
                                          <w:color w:val="E97132" w:themeColor="accent2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32"/>
                                            <w:szCs w:val="32"/>
                                          </w:rPr>
                                          <w:alias w:val="Auteu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356A3" w:rsidR="00162169">
                                            <w:rPr>
                                              <w:color w:val="E97132" w:themeColor="accent2"/>
                                              <w:sz w:val="32"/>
                                              <w:szCs w:val="32"/>
                                            </w:rPr>
                                            <w:t>EVEILLARD Timothé, PIGEON Bleuenn, Aymeric SAS</w:t>
                                          </w:r>
                                        </w:sdtContent>
                                      </w:sdt>
                                    </w:p>
                                    <w:p w:rsidR="00162169" w:rsidRDefault="00000000" w14:paraId="5E77B215" w14:textId="15408BE4">
                                      <w:pPr>
                                        <w:pStyle w:val="Sansinterligne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  <w:sz w:val="24"/>
                                            <w:szCs w:val="24"/>
                                          </w:rPr>
                                          <w:alias w:val="Cours"/>
                                          <w:tag w:val="Cours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356A3" w:rsidR="00024F0D">
                                            <w:rPr>
                                              <w:color w:val="0E2841" w:themeColor="text2"/>
                                              <w:sz w:val="24"/>
                                              <w:szCs w:val="24"/>
                                            </w:rPr>
                                            <w:t>Année : 2025-2026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162169" w:rsidRDefault="00162169" w14:paraId="2AA595D1" w14:textId="7777777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 w14:anchorId="5B395A7E">
                  <v:shapetype id="_x0000_t202" coordsize="21600,21600" o:spt="202" path="m,l,21600r21600,l21600,xe" w14:anchorId="72897896">
                    <v:stroke joinstyle="miter"/>
                    <v:path gradientshapeok="t" o:connecttype="rect"/>
                  </v:shapetype>
                  <v:shape id="Zone de texte 139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color="E97132" w:themeColor="accent2" w:sz="12" w:space="0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490"/>
                            <w:gridCol w:w="2896"/>
                          </w:tblGrid>
                          <w:tr w:rsidR="00162169" w14:paraId="00F1776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162169" w:rsidRDefault="00162169" w14:paraId="672A6659" w14:textId="7D06E02B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F10118C" wp14:editId="490AF07D">
                                      <wp:extent cx="3020387" cy="2046783"/>
                                      <wp:effectExtent l="0" t="0" r="8890" b="0"/>
                                      <wp:docPr id="1478092829" name="Imag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 137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20387" cy="20467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id w:val="137048101"/>
                                  <w:rPr>
                                    <w:rFonts w:asciiTheme="majorHAnsi" w:hAnsiTheme="majorHAnsi"/>
                                    <w:sz w:val="56"/>
                                    <w:szCs w:val="56"/>
                                  </w:rPr>
                                  <w:alias w:val="Titr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Pr="00131E61" w:rsidR="00162169" w:rsidP="00162169" w:rsidRDefault="00D01B1F" w14:paraId="7A761C0B" w14:textId="7EBE2C6B">
                                    <w:pPr>
                                      <w:pStyle w:val="Sansinterligne"/>
                                      <w:spacing w:line="312" w:lineRule="auto"/>
                                      <w:jc w:val="right"/>
                                      <w:rPr>
                                        <w:rFonts w:asciiTheme="majorHAnsi" w:hAnsiTheme="majorHAnsi"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</w:pPr>
                                    <w:r w:rsidRPr="00D01B1F">
                                      <w:rPr>
                                        <w:rFonts w:asciiTheme="majorHAnsi" w:hAnsiTheme="majorHAnsi"/>
                                        <w:sz w:val="56"/>
                                        <w:szCs w:val="56"/>
                                      </w:rPr>
                                      <w:t>Séance 4 : Autoconsommation et énergies renouvelables</w:t>
                                    </w:r>
                                  </w:p>
                                </w:sdtContent>
                              </w:sdt>
                              <w:p w:rsidR="00162169" w:rsidRDefault="00162169" w14:paraId="0A37501D" w14:textId="4EE74861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162169" w:rsidRDefault="00162169" w14:paraId="77086EC0" w14:textId="3602E14A">
                                <w:pPr>
                                  <w:pStyle w:val="Sansinterligne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 w:rsidRPr="009356A3">
                                  <w:rPr>
                                    <w:caps/>
                                    <w:color w:val="E97132" w:themeColor="accent2"/>
                                    <w:sz w:val="32"/>
                                    <w:szCs w:val="32"/>
                                  </w:rPr>
                                  <w:t>Résumé</w:t>
                                </w:r>
                              </w:p>
                              <w:p w:rsidR="009631AE" w:rsidRDefault="009631AE" w14:paraId="03B48D75" w14:textId="77777777">
                                <w:pPr>
                                  <w:pStyle w:val="Sansinterligne"/>
                                  <w:rPr>
                                    <w:rFonts w:eastAsiaTheme="minorHAnsi"/>
                                    <w:sz w:val="24"/>
                                    <w:szCs w:val="24"/>
                                    <w:lang w:eastAsia="en-US"/>
                                  </w:rPr>
                                </w:pPr>
                                <w:r w:rsidRPr="009631AE">
                                  <w:rPr>
                                    <w:rFonts w:eastAsiaTheme="minorHAnsi"/>
                                    <w:sz w:val="24"/>
                                    <w:szCs w:val="24"/>
                                    <w:lang w:eastAsia="en-US"/>
                                  </w:rPr>
                                  <w:t>Comprendre le principe, les indicateurs et les enjeux économiques de l’autoconsommation photovoltaïque</w:t>
                                </w:r>
                              </w:p>
                              <w:p w:rsidRPr="009356A3" w:rsidR="00162169" w:rsidRDefault="00000000" w14:paraId="7D9448B1" w14:textId="6E55CF68">
                                <w:pPr>
                                  <w:pStyle w:val="Sansinterligne"/>
                                  <w:rPr>
                                    <w:color w:val="E97132" w:themeColor="accent2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id w:val="83076636"/>
                                    <w:rPr>
                                      <w:color w:val="E97132" w:themeColor="accent2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9356A3" w:rsidR="00162169">
                                      <w:rPr>
                                        <w:color w:val="E97132" w:themeColor="accent2"/>
                                        <w:sz w:val="32"/>
                                        <w:szCs w:val="32"/>
                                      </w:rPr>
                                      <w:t>EVEILLARD Timothé, PIGEON Bleuenn, Aymeric SAS</w:t>
                                    </w:r>
                                  </w:sdtContent>
                                </w:sdt>
                              </w:p>
                              <w:p w:rsidR="00162169" w:rsidRDefault="00000000" w14:paraId="24B92E37" w14:textId="15408BE4">
                                <w:pPr>
                                  <w:pStyle w:val="Sansinterligne"/>
                                </w:pPr>
                                <w:sdt>
                                  <w:sdtPr>
                                    <w:id w:val="762833032"/>
                                    <w:rPr>
                                      <w:color w:val="0E2841" w:themeColor="text2"/>
                                      <w:sz w:val="24"/>
                                      <w:szCs w:val="24"/>
                                    </w:rPr>
                                    <w:alias w:val="Cours"/>
                                    <w:tag w:val="Cours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9356A3" w:rsidR="00024F0D">
                                      <w:rPr>
                                        <w:color w:val="0E2841" w:themeColor="text2"/>
                                        <w:sz w:val="24"/>
                                        <w:szCs w:val="24"/>
                                      </w:rPr>
                                      <w:t>Année : 2025-2026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162169" w:rsidRDefault="00162169" w14:paraId="5DAB6C7B" w14:textId="7777777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62169">
            <w:rPr>
              <w:rFonts w:asciiTheme="majorHAnsi" w:hAnsiTheme="majorHAnsi" w:eastAsiaTheme="majorEastAsia" w:cstheme="majorBidi"/>
              <w:caps/>
              <w:color w:val="156082" w:themeColor="accent1"/>
              <w:sz w:val="72"/>
              <w:szCs w:val="72"/>
              <w:lang w:eastAsia="fr-FR"/>
            </w:rPr>
            <w:br w:type="page"/>
          </w:r>
        </w:sdtContent>
      </w:sdt>
      <w:r w:rsidRPr="00045B1F" w:rsidR="00023F44">
        <w:t xml:space="preserve">Diaporama </w:t>
      </w:r>
      <w:r w:rsidR="00754C12">
        <w:t>1</w:t>
      </w:r>
      <w:r w:rsidRPr="00045B1F" w:rsidR="00023F44">
        <w:t> :</w:t>
      </w:r>
      <w:r w:rsidRPr="00045B1F" w:rsidR="0031314A">
        <w:t xml:space="preserve"> Titre / accueil</w:t>
      </w:r>
      <w:r w:rsidRPr="002C37C1" w:rsidR="002C37C1">
        <w:rPr>
          <w:noProof/>
        </w:rPr>
        <w:t xml:space="preserve"> </w:t>
      </w:r>
    </w:p>
    <w:p w:rsidRPr="00045B1F" w:rsidR="0031314A" w:rsidP="78961100" w:rsidRDefault="0031314A" w14:paraId="791009F9" w14:textId="770C0C08">
      <w:r w:rsidRPr="00045B1F">
        <w:t>Objectif : Présenter le cours, les objectifs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BC7772" w:rsidTr="00BC7772" w14:paraId="751057FF" w14:textId="77777777">
        <w:tc>
          <w:tcPr>
            <w:tcW w:w="9062" w:type="dxa"/>
          </w:tcPr>
          <w:p w:rsidRPr="00045B1F" w:rsidR="00BC7772" w:rsidP="78961100" w:rsidRDefault="006A1FE0" w14:paraId="1CCCBA36" w14:textId="18CA8C3D">
            <w:r w:rsidRPr="006A1FE0">
              <w:t>L’autoconsommation est devenue un pilier de la transition énergétique.</w:t>
            </w:r>
            <w:r w:rsidRPr="006A1FE0">
              <w:br/>
            </w:r>
            <w:r w:rsidRPr="006A1FE0">
              <w:t>Elle permet à un consommateur particulier, entreprise ou collectivité de produire une partie de son électricité, souvent via le solaire photovoltaïque.</w:t>
            </w:r>
            <w:r w:rsidRPr="006A1FE0">
              <w:br/>
            </w:r>
            <w:r w:rsidRPr="006A1FE0">
              <w:t>Cela réduit la dépendance au réseau et les coûts à long terme. En 2024, plus de 350 000 foyers étaient déjà en autoconsommation en France.</w:t>
            </w:r>
          </w:p>
        </w:tc>
      </w:tr>
    </w:tbl>
    <w:p w:rsidR="00651636" w:rsidP="78961100" w:rsidRDefault="00651636" w14:paraId="2BAE14FB" w14:textId="77777777"/>
    <w:p w:rsidR="005F379E" w:rsidP="78961100" w:rsidRDefault="005F379E" w14:paraId="3C7CE9DB" w14:textId="7DD93FE5">
      <w:r>
        <w:t>Diaporama 2 : Plan du cours</w:t>
      </w:r>
    </w:p>
    <w:p w:rsidR="005F379E" w:rsidP="78961100" w:rsidRDefault="005F379E" w14:paraId="330F138B" w14:textId="3586CBFD">
      <w:r>
        <w:t>Objectif :</w:t>
      </w:r>
      <w:r w:rsidR="00424DB6">
        <w:t xml:space="preserve"> Expliquer les grandes lignes du cours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F379E" w:rsidTr="005F379E" w14:paraId="7D48AF5B" w14:textId="77777777">
        <w:tc>
          <w:tcPr>
            <w:tcW w:w="9062" w:type="dxa"/>
          </w:tcPr>
          <w:p w:rsidRPr="005F379E" w:rsidR="005F379E" w:rsidP="002E6F8C" w:rsidRDefault="005F379E" w14:paraId="4D66B6EE" w14:textId="6BAE0322">
            <w:pPr>
              <w:pStyle w:val="Paragraphedeliste"/>
              <w:numPr>
                <w:ilvl w:val="0"/>
                <w:numId w:val="25"/>
              </w:numPr>
            </w:pPr>
            <w:r w:rsidRPr="005F379E">
              <w:t>Le fonctionnement d’une installation photovoltaïque</w:t>
            </w:r>
          </w:p>
          <w:p w:rsidRPr="005F379E" w:rsidR="005F379E" w:rsidP="002E6F8C" w:rsidRDefault="005F379E" w14:paraId="7884B70D" w14:textId="01BEC27D">
            <w:pPr>
              <w:pStyle w:val="Paragraphedeliste"/>
              <w:numPr>
                <w:ilvl w:val="0"/>
                <w:numId w:val="25"/>
              </w:numPr>
            </w:pPr>
            <w:r w:rsidRPr="005F379E">
              <w:t>Autoconsommation : définitions et indicateurs clés</w:t>
            </w:r>
          </w:p>
          <w:p w:rsidRPr="005F379E" w:rsidR="005F379E" w:rsidP="002E6F8C" w:rsidRDefault="005F379E" w14:paraId="166F71D3" w14:textId="0DF979B0">
            <w:pPr>
              <w:pStyle w:val="Paragraphedeliste"/>
              <w:numPr>
                <w:ilvl w:val="0"/>
                <w:numId w:val="25"/>
              </w:numPr>
            </w:pPr>
            <w:r w:rsidRPr="005F379E">
              <w:t>Les modes d’exploitation (autoconsommation totale, avec injection, collective)</w:t>
            </w:r>
          </w:p>
          <w:p w:rsidRPr="005F379E" w:rsidR="005F379E" w:rsidP="002E6F8C" w:rsidRDefault="005F379E" w14:paraId="4C6E681E" w14:textId="760CBF2B">
            <w:pPr>
              <w:pStyle w:val="Paragraphedeliste"/>
              <w:numPr>
                <w:ilvl w:val="0"/>
                <w:numId w:val="25"/>
              </w:numPr>
            </w:pPr>
            <w:r w:rsidRPr="005F379E">
              <w:t>Les leviers d’optimisation</w:t>
            </w:r>
          </w:p>
          <w:p w:rsidRPr="005F379E" w:rsidR="005F379E" w:rsidP="002E6F8C" w:rsidRDefault="005F379E" w14:paraId="429D3724" w14:textId="4D29C5D8">
            <w:pPr>
              <w:pStyle w:val="Paragraphedeliste"/>
              <w:numPr>
                <w:ilvl w:val="0"/>
                <w:numId w:val="25"/>
              </w:numPr>
            </w:pPr>
            <w:r w:rsidRPr="005F379E">
              <w:t>Cas pratique : calculer la rentabilité d’un projet avec PVGIS</w:t>
            </w:r>
          </w:p>
          <w:p w:rsidR="005F379E" w:rsidP="78961100" w:rsidRDefault="005F379E" w14:paraId="0719A12B" w14:textId="42947F98">
            <w:pPr>
              <w:pStyle w:val="Paragraphedeliste"/>
              <w:numPr>
                <w:ilvl w:val="0"/>
                <w:numId w:val="25"/>
              </w:numPr>
            </w:pPr>
            <w:r w:rsidRPr="005F379E">
              <w:t>Conclusion</w:t>
            </w:r>
          </w:p>
        </w:tc>
      </w:tr>
    </w:tbl>
    <w:p w:rsidR="00DE26EE" w:rsidP="78961100" w:rsidRDefault="00DE26EE" w14:paraId="655DD798" w14:textId="77777777"/>
    <w:p w:rsidRPr="00045B1F" w:rsidR="00651636" w:rsidP="78961100" w:rsidRDefault="00651636" w14:paraId="7FFB32E7" w14:textId="185A9048">
      <w:r w:rsidRPr="00045B1F">
        <w:t xml:space="preserve">Diaporama </w:t>
      </w:r>
      <w:r w:rsidR="00CA69CF">
        <w:t>3</w:t>
      </w:r>
      <w:r w:rsidRPr="00045B1F">
        <w:t xml:space="preserve"> : </w:t>
      </w:r>
      <w:r w:rsidRPr="00CD5670" w:rsidR="00CD5670">
        <w:t>Rappel : le principe du photovoltaïque</w:t>
      </w:r>
    </w:p>
    <w:p w:rsidRPr="00045B1F" w:rsidR="00023F44" w:rsidP="78961100" w:rsidRDefault="007C7A91" w14:paraId="6270810B" w14:textId="2BC7CDDE">
      <w:r w:rsidRPr="00045B1F">
        <w:t xml:space="preserve">Objectif : </w:t>
      </w:r>
      <w:r w:rsidR="00090E92">
        <w:t>Rappeler le fonctionnement du photovoltaïque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D551B2" w:rsidTr="00D551B2" w14:paraId="6AC038E1" w14:textId="77777777">
        <w:tc>
          <w:tcPr>
            <w:tcW w:w="9062" w:type="dxa"/>
          </w:tcPr>
          <w:p w:rsidRPr="00045B1F" w:rsidR="005C19F9" w:rsidP="004E4F72" w:rsidRDefault="00CD5670" w14:paraId="2E436681" w14:textId="35A88A73">
            <w:r w:rsidRPr="00CD5670">
              <w:t>Une installation photovoltaïque convertit la lumière du soleil en courant continu.</w:t>
            </w:r>
            <w:r w:rsidRPr="00CD5670">
              <w:br/>
            </w:r>
            <w:r w:rsidRPr="00CD5670">
              <w:t>Ce courant est ensuite transformé en courant alternatif par un onduleur, avant d’être consommé localement ou injecté sur le réseau.</w:t>
            </w:r>
            <w:r w:rsidRPr="00CD5670">
              <w:br/>
            </w:r>
            <w:r w:rsidRPr="00CD5670">
              <w:t>La production dépend du rayonnement solaire, de l’orientation et de l’inclinaison des panneaux.</w:t>
            </w:r>
          </w:p>
        </w:tc>
      </w:tr>
    </w:tbl>
    <w:p w:rsidRPr="00045B1F" w:rsidR="00023F44" w:rsidP="78961100" w:rsidRDefault="00023F44" w14:paraId="2FEE6321" w14:textId="77777777"/>
    <w:p w:rsidR="00CD5670" w:rsidP="78961100" w:rsidRDefault="00A5381B" w14:paraId="69627639" w14:textId="2028B7A0">
      <w:r w:rsidRPr="00045B1F">
        <w:t xml:space="preserve">Diaporama </w:t>
      </w:r>
      <w:r w:rsidR="00CA69CF">
        <w:t>4</w:t>
      </w:r>
      <w:r w:rsidRPr="00045B1F">
        <w:t xml:space="preserve"> : </w:t>
      </w:r>
      <w:r w:rsidRPr="00CD5670" w:rsidR="00CD5670">
        <w:t>Schéma global d’un système en autoconsommation</w:t>
      </w:r>
    </w:p>
    <w:p w:rsidRPr="00045B1F" w:rsidR="00085257" w:rsidP="78961100" w:rsidRDefault="005D00A6" w14:paraId="0DB177EB" w14:textId="712128C9">
      <w:r w:rsidRPr="00045B1F">
        <w:t xml:space="preserve">Objectif : </w:t>
      </w:r>
      <w:r w:rsidR="00831EE7">
        <w:t xml:space="preserve">Comprendre la conversion de l’énergie et l’usage </w:t>
      </w:r>
      <w:r w:rsidR="000F3BD4">
        <w:t>en autoconsommation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085257" w:rsidTr="00085257" w14:paraId="031C26A1" w14:textId="77777777">
        <w:tc>
          <w:tcPr>
            <w:tcW w:w="9062" w:type="dxa"/>
          </w:tcPr>
          <w:p w:rsidRPr="00045B1F" w:rsidR="00085257" w:rsidP="005A5FE4" w:rsidRDefault="00FF1F85" w14:paraId="6F6EA77C" w14:textId="40E85B3A">
            <w:r w:rsidRPr="00FF1F85">
              <w:t>Ce schéma illustre la logique de l’autoconsommation : produire pour soi, consommer localement, et injecter le surplus éventuel sur le réseau.</w:t>
            </w:r>
            <w:r w:rsidRPr="00FF1F85">
              <w:br/>
            </w:r>
            <w:r w:rsidRPr="00FF1F85">
              <w:t>L’objectif est d’adapter la consommation à la production pour maximiser l’autonomie énergétique.</w:t>
            </w:r>
          </w:p>
        </w:tc>
      </w:tr>
    </w:tbl>
    <w:p w:rsidR="009E1A23" w:rsidP="78961100" w:rsidRDefault="009E1A23" w14:paraId="324C800C" w14:textId="77777777"/>
    <w:p w:rsidR="009E1A23" w:rsidRDefault="009E1A23" w14:paraId="1056F559" w14:textId="77777777">
      <w:r>
        <w:br w:type="page"/>
      </w:r>
    </w:p>
    <w:p w:rsidRPr="00045B1F" w:rsidR="00E148FE" w:rsidP="00E148FE" w:rsidRDefault="005D00A6" w14:paraId="086ED54F" w14:textId="5E26B894">
      <w:r w:rsidRPr="00045B1F">
        <w:t xml:space="preserve"> </w:t>
      </w:r>
      <w:r w:rsidRPr="00045B1F" w:rsidR="00E148FE">
        <w:t xml:space="preserve">Diaporama </w:t>
      </w:r>
      <w:r w:rsidR="00CA69CF">
        <w:t>5</w:t>
      </w:r>
      <w:r w:rsidRPr="00045B1F" w:rsidR="00E148FE">
        <w:t xml:space="preserve"> : </w:t>
      </w:r>
      <w:r w:rsidRPr="00FF1F85" w:rsidR="00FF1F85">
        <w:t xml:space="preserve">Définition : </w:t>
      </w:r>
      <w:r w:rsidRPr="00C266FA" w:rsidR="00C266FA">
        <w:t>Taux d’autoconsommation et taux d’autoproduction</w:t>
      </w:r>
    </w:p>
    <w:p w:rsidRPr="00045B1F" w:rsidR="00E148FE" w:rsidP="00E148FE" w:rsidRDefault="00E148FE" w14:paraId="1EF9F392" w14:textId="7D42C5D9">
      <w:r w:rsidRPr="00045B1F">
        <w:t>Objectif</w:t>
      </w:r>
      <w:r w:rsidR="00184A99">
        <w:t xml:space="preserve"> : </w:t>
      </w:r>
      <w:r w:rsidR="000F3BD4">
        <w:t>Définir les 2 termes et la méthode de calcul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C04437" w:rsidTr="00C04437" w14:paraId="0D486966" w14:textId="77777777">
        <w:tc>
          <w:tcPr>
            <w:tcW w:w="9062" w:type="dxa"/>
          </w:tcPr>
          <w:p w:rsidRPr="00E4594E" w:rsidR="00C04437" w:rsidP="0004448F" w:rsidRDefault="00956F85" w14:paraId="2FD80519" w14:textId="1BC677DE">
            <w:r w:rsidRPr="00956F85">
              <w:t>Deux indicateurs clés caractérisent une installation :</w:t>
            </w:r>
            <w:r w:rsidRPr="00956F85">
              <w:br/>
            </w:r>
            <w:r w:rsidRPr="00956F85">
              <w:t>le taux d’autoconsommation, qui mesure la part d’énergie solaire utilisée directement sur place, et le taux d’autoproduction, qui indique combien de la consommation totale est couverte par le solaire.</w:t>
            </w:r>
            <w:r w:rsidRPr="00956F85">
              <w:br/>
            </w:r>
            <w:r w:rsidRPr="00956F85">
              <w:t>Les deux sont complémentaires : un TAC élevé signifie peu d’injection, un TAP élevé signifie forte autonomie.</w:t>
            </w:r>
          </w:p>
        </w:tc>
      </w:tr>
    </w:tbl>
    <w:p w:rsidRPr="00045B1F" w:rsidR="00023F44" w:rsidP="78961100" w:rsidRDefault="00023F44" w14:paraId="11C8FF0C" w14:textId="77777777"/>
    <w:p w:rsidR="006D49D1" w:rsidP="78961100" w:rsidRDefault="000979ED" w14:paraId="590C14D3" w14:textId="541A3D8F">
      <w:r w:rsidRPr="00045B1F">
        <w:t xml:space="preserve">Diaporama </w:t>
      </w:r>
      <w:r w:rsidR="00CA69CF">
        <w:t>6</w:t>
      </w:r>
      <w:r w:rsidRPr="00045B1F">
        <w:t xml:space="preserve"> : </w:t>
      </w:r>
      <w:r w:rsidRPr="00790182" w:rsidR="00790182">
        <w:t>Injection et revente du surplus</w:t>
      </w:r>
    </w:p>
    <w:p w:rsidRPr="00045B1F" w:rsidR="000979ED" w:rsidP="78961100" w:rsidRDefault="000979ED" w14:paraId="025CBF07" w14:textId="721813E2">
      <w:r w:rsidRPr="00045B1F">
        <w:t xml:space="preserve">Objectif : </w:t>
      </w:r>
      <w:r w:rsidR="00D66114">
        <w:t>Expliquer le fonctionnement de la revente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0979ED" w:rsidTr="000979ED" w14:paraId="53A7B677" w14:textId="77777777">
        <w:tc>
          <w:tcPr>
            <w:tcW w:w="9062" w:type="dxa"/>
          </w:tcPr>
          <w:p w:rsidRPr="00045B1F" w:rsidR="000979ED" w:rsidP="00D62795" w:rsidRDefault="000E2B39" w14:paraId="3BCD7253" w14:textId="4A8222A0">
            <w:r w:rsidRPr="000E2B39">
              <w:t>Lorsqu’une partie de la production n’est pas consommée instantanément, elle est injectée sur le réseau.</w:t>
            </w:r>
            <w:r w:rsidRPr="000E2B39">
              <w:br/>
            </w:r>
            <w:r w:rsidRPr="000E2B39">
              <w:t>Ce surplus peut être vendu, à tarif réglementé, via un contrat d’obligation d’achat.</w:t>
            </w:r>
            <w:r w:rsidRPr="000E2B39">
              <w:br/>
            </w:r>
            <w:r w:rsidRPr="000E2B39">
              <w:t>L’enjeu est de trouver l’équilibre entre autoconsommation et revente, pour optimiser la rentabilité.</w:t>
            </w:r>
          </w:p>
        </w:tc>
      </w:tr>
    </w:tbl>
    <w:p w:rsidRPr="00045B1F" w:rsidR="000979ED" w:rsidP="78961100" w:rsidRDefault="000979ED" w14:paraId="4992C812" w14:textId="77777777"/>
    <w:p w:rsidRPr="00045B1F" w:rsidR="00567B7F" w:rsidP="78961100" w:rsidRDefault="00567B7F" w14:paraId="753A021D" w14:textId="76647738">
      <w:r w:rsidRPr="00045B1F">
        <w:t xml:space="preserve">Diaporama </w:t>
      </w:r>
      <w:r w:rsidR="00CA69CF">
        <w:t>7</w:t>
      </w:r>
      <w:r w:rsidRPr="00045B1F">
        <w:t xml:space="preserve"> : </w:t>
      </w:r>
      <w:r w:rsidRPr="00437C07" w:rsidR="00437C07">
        <w:t>Les trois modèles d’autoconsommation</w:t>
      </w:r>
    </w:p>
    <w:p w:rsidRPr="00045B1F" w:rsidR="0045620D" w:rsidP="78961100" w:rsidRDefault="00567B7F" w14:paraId="4E872840" w14:textId="2FED773D">
      <w:r w:rsidRPr="00045B1F">
        <w:t xml:space="preserve">Objectif : </w:t>
      </w:r>
      <w:r w:rsidR="00D66114">
        <w:t>Expliquer les modèles d’autoconsommation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BA504E" w:rsidTr="00BA504E" w14:paraId="4C34C742" w14:textId="77777777">
        <w:tc>
          <w:tcPr>
            <w:tcW w:w="9062" w:type="dxa"/>
          </w:tcPr>
          <w:p w:rsidRPr="00045B1F" w:rsidR="00BA504E" w:rsidP="007B0DA5" w:rsidRDefault="00437C07" w14:paraId="30D73C65" w14:textId="651C7CE5">
            <w:r w:rsidRPr="00437C07">
              <w:t>Trois grands modèles existent aujourd’hui.</w:t>
            </w:r>
            <w:r w:rsidRPr="00437C07">
              <w:br/>
            </w:r>
            <w:r w:rsidRPr="00437C07">
              <w:t>L’autoconsommation totale, souvent sur des sites isolés ou petits bâtiments.</w:t>
            </w:r>
            <w:r w:rsidRPr="00437C07">
              <w:br/>
            </w:r>
            <w:r w:rsidRPr="00437C07">
              <w:t>L’autoconsommation avec injection, très répandue chez les particuliers et entreprises.</w:t>
            </w:r>
            <w:r w:rsidRPr="00437C07">
              <w:br/>
            </w:r>
            <w:r w:rsidRPr="00437C07">
              <w:t>Enfin, l’autoconsommation collective, qui permet à plusieurs acteurs de partager une installation, dans un rayon de 2 km selon la réglementation.</w:t>
            </w:r>
          </w:p>
        </w:tc>
      </w:tr>
    </w:tbl>
    <w:p w:rsidRPr="00045B1F" w:rsidR="00F405CA" w:rsidRDefault="00F405CA" w14:paraId="30B4C90F" w14:textId="4D7A2518"/>
    <w:p w:rsidRPr="00045B1F" w:rsidR="00961065" w:rsidP="78961100" w:rsidRDefault="00961065" w14:paraId="6FA41471" w14:textId="05201634">
      <w:r w:rsidRPr="00045B1F">
        <w:t xml:space="preserve">Diaporama </w:t>
      </w:r>
      <w:r w:rsidR="00CA69CF">
        <w:t>8</w:t>
      </w:r>
      <w:r w:rsidRPr="00045B1F">
        <w:t xml:space="preserve"> : </w:t>
      </w:r>
      <w:r w:rsidRPr="008605DF" w:rsidR="008605DF">
        <w:t>Exemple chiffré</w:t>
      </w:r>
    </w:p>
    <w:p w:rsidRPr="00045B1F" w:rsidR="00F405CA" w:rsidP="78961100" w:rsidRDefault="00961065" w14:paraId="75BD20F1" w14:textId="2EF6D687">
      <w:r w:rsidRPr="00045B1F">
        <w:t>Objectif :</w:t>
      </w:r>
      <w:r w:rsidR="00D66114">
        <w:t xml:space="preserve"> Comprendre à l’aide d’un exemple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F405CA" w:rsidTr="00F405CA" w14:paraId="6116CECF" w14:textId="77777777">
        <w:tc>
          <w:tcPr>
            <w:tcW w:w="9062" w:type="dxa"/>
          </w:tcPr>
          <w:p w:rsidRPr="00045B1F" w:rsidR="00114A3D" w:rsidP="00F405CA" w:rsidRDefault="00114BC2" w14:paraId="1AAC5A74" w14:textId="6517BA14">
            <w:r w:rsidRPr="00114BC2">
              <w:t>Prenons un exemple simple : un site consomme 15 MWh par an et produit 10 MWh grâce au solaire.</w:t>
            </w:r>
            <w:r w:rsidRPr="00114BC2">
              <w:br/>
            </w:r>
            <w:r w:rsidRPr="00114BC2">
              <w:t>Si 6 MWh sont consommés directement, le taux d’autoconsommation est de 60 %.</w:t>
            </w:r>
            <w:r w:rsidRPr="00114BC2">
              <w:br/>
            </w:r>
            <w:r w:rsidRPr="00114BC2">
              <w:t>Ce type de calcul est essentiel pour évaluer la pertinence économique du projet.</w:t>
            </w:r>
          </w:p>
        </w:tc>
      </w:tr>
    </w:tbl>
    <w:p w:rsidR="00DE26EE" w:rsidP="78961100" w:rsidRDefault="00DE26EE" w14:paraId="1BCBE497" w14:textId="64D47ABB"/>
    <w:p w:rsidR="00DE26EE" w:rsidRDefault="00DE26EE" w14:paraId="46754208" w14:textId="77777777">
      <w:r>
        <w:br w:type="page"/>
      </w:r>
    </w:p>
    <w:p w:rsidR="00A8009D" w:rsidP="78961100" w:rsidRDefault="00A8009D" w14:paraId="37CD9A72" w14:textId="1D4E0CB6">
      <w:r>
        <w:t xml:space="preserve">Diaporama </w:t>
      </w:r>
      <w:r w:rsidR="00CA69CF">
        <w:t>9</w:t>
      </w:r>
      <w:r>
        <w:t xml:space="preserve"> : </w:t>
      </w:r>
      <w:r w:rsidRPr="000971D1" w:rsidR="000971D1">
        <w:t>Facteurs influençant la performance</w:t>
      </w:r>
    </w:p>
    <w:p w:rsidR="00A8009D" w:rsidP="78961100" w:rsidRDefault="00A8009D" w14:paraId="0F0FDD56" w14:textId="24D5E8AF">
      <w:r>
        <w:t xml:space="preserve">Objectif : </w:t>
      </w:r>
      <w:r w:rsidR="008D73D2">
        <w:t>Donner les paramètres influençant la performance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E41E5" w:rsidTr="007E41E5" w14:paraId="6272A122" w14:textId="77777777">
        <w:tc>
          <w:tcPr>
            <w:tcW w:w="9062" w:type="dxa"/>
          </w:tcPr>
          <w:p w:rsidR="007E41E5" w:rsidP="78961100" w:rsidRDefault="003757AA" w14:paraId="20440931" w14:textId="77777777">
            <w:r w:rsidRPr="003757AA">
              <w:t>De nombreux paramètres affectent la performance d’une installation PV.</w:t>
            </w:r>
            <w:r w:rsidRPr="003757AA">
              <w:br/>
            </w:r>
            <w:r w:rsidRPr="003757AA">
              <w:t>Le dimensionnement optimal doit donc prendre en compte à la fois le site, les usages, et le profil de consommation.</w:t>
            </w:r>
          </w:p>
          <w:p w:rsidRPr="005349BE" w:rsidR="005349BE" w:rsidP="005349BE" w:rsidRDefault="005349BE" w14:paraId="5CAE29B4" w14:textId="36E1AC42">
            <w:pPr>
              <w:pStyle w:val="Paragraphedeliste"/>
              <w:numPr>
                <w:ilvl w:val="0"/>
                <w:numId w:val="22"/>
              </w:numPr>
            </w:pPr>
            <w:r w:rsidRPr="005349BE">
              <w:t>Orientation et inclinaison des panneaux</w:t>
            </w:r>
          </w:p>
          <w:p w:rsidRPr="005349BE" w:rsidR="005349BE" w:rsidP="005349BE" w:rsidRDefault="005349BE" w14:paraId="2082B8D5" w14:textId="36007446">
            <w:pPr>
              <w:pStyle w:val="Paragraphedeliste"/>
              <w:numPr>
                <w:ilvl w:val="0"/>
                <w:numId w:val="22"/>
              </w:numPr>
            </w:pPr>
            <w:r w:rsidRPr="005349BE">
              <w:t>Masques (ombrages, bâtiments voisins)</w:t>
            </w:r>
          </w:p>
          <w:p w:rsidRPr="005349BE" w:rsidR="005349BE" w:rsidP="005349BE" w:rsidRDefault="005349BE" w14:paraId="51F98012" w14:textId="1785B202">
            <w:pPr>
              <w:pStyle w:val="Paragraphedeliste"/>
              <w:numPr>
                <w:ilvl w:val="0"/>
                <w:numId w:val="22"/>
              </w:numPr>
            </w:pPr>
            <w:r w:rsidRPr="005349BE">
              <w:t>Rendement des onduleurs</w:t>
            </w:r>
          </w:p>
          <w:p w:rsidR="005349BE" w:rsidP="005349BE" w:rsidRDefault="005349BE" w14:paraId="12C94067" w14:textId="26CBC729">
            <w:pPr>
              <w:pStyle w:val="Paragraphedeliste"/>
              <w:numPr>
                <w:ilvl w:val="0"/>
                <w:numId w:val="22"/>
              </w:numPr>
            </w:pPr>
            <w:r w:rsidRPr="005349BE">
              <w:t>Température</w:t>
            </w:r>
          </w:p>
          <w:p w:rsidR="005349BE" w:rsidP="78961100" w:rsidRDefault="005349BE" w14:paraId="0EB575BE" w14:textId="08947677">
            <w:pPr>
              <w:pStyle w:val="Paragraphedeliste"/>
              <w:numPr>
                <w:ilvl w:val="0"/>
                <w:numId w:val="22"/>
              </w:numPr>
            </w:pPr>
            <w:r w:rsidRPr="005349BE">
              <w:t>Profil de consommation</w:t>
            </w:r>
          </w:p>
        </w:tc>
      </w:tr>
    </w:tbl>
    <w:p w:rsidRPr="00045B1F" w:rsidR="007E41E5" w:rsidP="78961100" w:rsidRDefault="007E41E5" w14:paraId="1A5A0007" w14:textId="77777777"/>
    <w:p w:rsidR="00283365" w:rsidP="78961100" w:rsidRDefault="00C140BE" w14:paraId="2FACC488" w14:textId="7511EEBB">
      <w:r w:rsidRPr="00045B1F">
        <w:t xml:space="preserve">Diaporama </w:t>
      </w:r>
      <w:r w:rsidR="00CA69CF">
        <w:t>10</w:t>
      </w:r>
      <w:r w:rsidRPr="00045B1F">
        <w:t xml:space="preserve"> : </w:t>
      </w:r>
      <w:r w:rsidRPr="00283365" w:rsidR="00283365">
        <w:t>Leviers d’optimisation</w:t>
      </w:r>
    </w:p>
    <w:p w:rsidRPr="00045B1F" w:rsidR="00C140BE" w:rsidP="78961100" w:rsidRDefault="00C140BE" w14:paraId="1731DD39" w14:textId="3D4DD4F5">
      <w:r w:rsidRPr="00045B1F">
        <w:t>Objectif :</w:t>
      </w:r>
      <w:r w:rsidR="00AC3012">
        <w:t xml:space="preserve"> </w:t>
      </w:r>
      <w:r w:rsidR="0091613E">
        <w:t>Montrer les leviers d’optimisation existant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045B1F" w:rsidR="00C140BE" w:rsidTr="00C140BE" w14:paraId="0CF6187D" w14:textId="77777777">
        <w:tc>
          <w:tcPr>
            <w:tcW w:w="9062" w:type="dxa"/>
          </w:tcPr>
          <w:p w:rsidRPr="009229D3" w:rsidR="00111F3F" w:rsidP="00111F3F" w:rsidRDefault="00283365" w14:paraId="11EEB082" w14:textId="0A0FC132">
            <w:r w:rsidRPr="00283365">
              <w:t>Le meilleur levier d’économie, c’est l’adaptation du profil de consommation.</w:t>
            </w:r>
            <w:r w:rsidRPr="00283365">
              <w:br/>
            </w:r>
            <w:r w:rsidRPr="00283365">
              <w:t>Les batteries permettent aussi d’augmenter le taux d’autoconsommation, mais leur rentabilité reste discutable.</w:t>
            </w:r>
            <w:r w:rsidRPr="00283365">
              <w:br/>
            </w:r>
            <w:r w:rsidRPr="00283365">
              <w:t>Le pilotage intelligent (domotique, supervision) permet de faire coïncider production et consommation.</w:t>
            </w:r>
          </w:p>
        </w:tc>
      </w:tr>
    </w:tbl>
    <w:p w:rsidR="009229D3" w:rsidP="78961100" w:rsidRDefault="009229D3" w14:paraId="712C4C1D" w14:textId="77777777"/>
    <w:p w:rsidRPr="00045B1F" w:rsidR="00E14997" w:rsidP="78961100" w:rsidRDefault="00E14997" w14:paraId="3276CB78" w14:textId="4A3C95BD">
      <w:r w:rsidRPr="00045B1F">
        <w:t xml:space="preserve">Diaporama </w:t>
      </w:r>
      <w:r w:rsidR="0024370D">
        <w:t>1</w:t>
      </w:r>
      <w:r w:rsidR="00CA69CF">
        <w:t>1</w:t>
      </w:r>
      <w:r w:rsidRPr="00045B1F" w:rsidR="00045B1F">
        <w:t xml:space="preserve"> : </w:t>
      </w:r>
      <w:r w:rsidRPr="00283365" w:rsidR="00283365">
        <w:t>Cadre réglementaire et aides</w:t>
      </w:r>
    </w:p>
    <w:p w:rsidR="00045B1F" w:rsidP="78961100" w:rsidRDefault="00045B1F" w14:paraId="4BA5247F" w14:textId="4C4AA44E">
      <w:r w:rsidRPr="00045B1F">
        <w:t>Objectif</w:t>
      </w:r>
      <w:r w:rsidR="003C351F">
        <w:t> :</w:t>
      </w:r>
      <w:r w:rsidR="0091613E">
        <w:t xml:space="preserve"> </w:t>
      </w:r>
      <w:r w:rsidR="002F394D">
        <w:t xml:space="preserve">Donner </w:t>
      </w:r>
      <w:r w:rsidR="00EE4A89">
        <w:t>les aides et normes de l’état</w:t>
      </w:r>
      <w:r w:rsidR="002F394D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45B1F" w:rsidTr="00045B1F" w14:paraId="35F84D40" w14:textId="77777777">
        <w:tc>
          <w:tcPr>
            <w:tcW w:w="9062" w:type="dxa"/>
          </w:tcPr>
          <w:p w:rsidR="00045B1F" w:rsidP="78961100" w:rsidRDefault="009C512A" w14:paraId="21F7AEC4" w14:textId="4A9DBF9D">
            <w:r w:rsidRPr="009C512A">
              <w:t>L’État soutient fortement ces projets via une prime à l’autoconsommation, versée sur 5 ans.</w:t>
            </w:r>
            <w:r w:rsidRPr="009C512A">
              <w:br/>
            </w:r>
            <w:r w:rsidRPr="009C512A">
              <w:t>Les installations ≤ 3 kWc bénéficient de la TVA à 10 %.</w:t>
            </w:r>
            <w:r w:rsidRPr="009C512A">
              <w:br/>
            </w:r>
            <w:r w:rsidRPr="009C512A">
              <w:t>Enfin, l’autoconsommation collective est réglementée depuis 2016 et s’étend progressivement aux zones industrielles et résidentielles.</w:t>
            </w:r>
          </w:p>
        </w:tc>
      </w:tr>
    </w:tbl>
    <w:p w:rsidRPr="00045B1F" w:rsidR="00045B1F" w:rsidP="78961100" w:rsidRDefault="00045B1F" w14:paraId="7A9C8673" w14:textId="77777777"/>
    <w:p w:rsidR="00AB5747" w:rsidP="78961100" w:rsidRDefault="00E50CBB" w14:paraId="1B4ED789" w14:textId="41CAB4B8">
      <w:r>
        <w:t>Diaporama</w:t>
      </w:r>
      <w:r w:rsidR="00754C12">
        <w:t xml:space="preserve"> 1</w:t>
      </w:r>
      <w:r w:rsidR="00CA69CF">
        <w:t>2</w:t>
      </w:r>
      <w:r>
        <w:t> :</w:t>
      </w:r>
      <w:r w:rsidRPr="00E50CBB">
        <w:t xml:space="preserve"> </w:t>
      </w:r>
      <w:r w:rsidR="009C512A">
        <w:t>C</w:t>
      </w:r>
      <w:r w:rsidRPr="009C512A" w:rsidR="009C512A">
        <w:t>as pratique : évaluer la rentabilité d’un projet PV avec PVGIS</w:t>
      </w:r>
    </w:p>
    <w:p w:rsidR="00555614" w:rsidP="78961100" w:rsidRDefault="00E50CBB" w14:paraId="301F961B" w14:textId="3A416399">
      <w:r>
        <w:t>Objectif</w:t>
      </w:r>
      <w:r w:rsidR="00F3711A">
        <w:t> :</w:t>
      </w:r>
      <w:r w:rsidR="00140116">
        <w:t xml:space="preserve"> Comprendre le fonctionnement d’un simulateur de projet PV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50CBB" w:rsidTr="00E50CBB" w14:paraId="0E9A80C7" w14:textId="77777777">
        <w:tc>
          <w:tcPr>
            <w:tcW w:w="9062" w:type="dxa"/>
          </w:tcPr>
          <w:p w:rsidR="00E50CBB" w:rsidP="008C6582" w:rsidRDefault="00E5110C" w14:paraId="6A3F0472" w14:textId="522BBAA9">
            <w:r w:rsidRPr="00E5110C">
              <w:t>Passons à la pratique avec PVGIS, l’outil européen de simulation photovoltaïque.</w:t>
            </w:r>
            <w:r w:rsidRPr="00E5110C">
              <w:br/>
            </w:r>
            <w:r w:rsidRPr="00E5110C">
              <w:t>Il permet d’estimer la production selon la localisation, l’orientation et la puissance.</w:t>
            </w:r>
            <w:r w:rsidRPr="00E5110C">
              <w:br/>
            </w:r>
            <w:r w:rsidRPr="00E5110C">
              <w:t>Ensemble, nous allons évaluer combien rapporte une installation de 6 kWc à Lille, avec un taux d’autoconsommation de 50 %</w:t>
            </w:r>
            <w:r>
              <w:t>.</w:t>
            </w:r>
          </w:p>
        </w:tc>
      </w:tr>
    </w:tbl>
    <w:p w:rsidR="00DE26EE" w:rsidP="78961100" w:rsidRDefault="00DE26EE" w14:paraId="188FBDA0" w14:textId="0143703E"/>
    <w:p w:rsidR="00DE26EE" w:rsidRDefault="00DE26EE" w14:paraId="1335A862" w14:textId="77777777">
      <w:r>
        <w:br w:type="page"/>
      </w:r>
    </w:p>
    <w:p w:rsidR="00FF5349" w:rsidP="78961100" w:rsidRDefault="00FF5349" w14:paraId="0ECAD67B" w14:textId="132903EA">
      <w:r>
        <w:t>Diaporama 1</w:t>
      </w:r>
      <w:r w:rsidR="00CA69CF">
        <w:t>3</w:t>
      </w:r>
      <w:r>
        <w:t> :</w:t>
      </w:r>
      <w:r w:rsidRPr="00FF5349">
        <w:t xml:space="preserve"> </w:t>
      </w:r>
      <w:r w:rsidRPr="00E5110C" w:rsidR="00E5110C">
        <w:t>Synthèse du cours</w:t>
      </w:r>
    </w:p>
    <w:p w:rsidR="00FF5349" w:rsidP="78961100" w:rsidRDefault="00FF5349" w14:paraId="2FE7EFB7" w14:textId="56DFCC0C">
      <w:r>
        <w:t>Objectif :</w:t>
      </w:r>
      <w:r w:rsidRPr="00F06F36" w:rsidR="00F06F36">
        <w:t xml:space="preserve"> </w:t>
      </w:r>
      <w:r w:rsidRPr="003E59C2" w:rsidR="00F06F36">
        <w:t>Synthèse des bénéfices économiques et techniques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5349" w:rsidTr="00FF5349" w14:paraId="3616E5BC" w14:textId="77777777">
        <w:tc>
          <w:tcPr>
            <w:tcW w:w="9062" w:type="dxa"/>
          </w:tcPr>
          <w:p w:rsidR="00FF5349" w:rsidP="00E5110C" w:rsidRDefault="00E5110C" w14:paraId="3A5DA886" w14:textId="066525CC">
            <w:r w:rsidRPr="00E5110C">
              <w:t>Retenez qu’un projet photovoltaïque doit d’abord viser l’optimisation énergétique, avant la rentabilité.</w:t>
            </w:r>
            <w:r w:rsidRPr="00E5110C">
              <w:br/>
            </w:r>
            <w:r w:rsidRPr="00E5110C">
              <w:t>Plus la production est consommée localement, plus le projet est performant.</w:t>
            </w:r>
          </w:p>
        </w:tc>
      </w:tr>
    </w:tbl>
    <w:p w:rsidR="00B53A33" w:rsidRDefault="00B53A33" w14:paraId="2EDE9134" w14:textId="65925FD4"/>
    <w:p w:rsidR="0024370D" w:rsidRDefault="0024370D" w14:paraId="3F5C2024" w14:textId="13FA4DB1">
      <w:r>
        <w:t xml:space="preserve">Diaporama </w:t>
      </w:r>
      <w:r w:rsidR="00BF4C01">
        <w:t>1</w:t>
      </w:r>
      <w:r w:rsidR="00CA69CF">
        <w:t>4</w:t>
      </w:r>
      <w:r>
        <w:t> : Source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4370D" w:rsidTr="0024370D" w14:paraId="1A37D26F" w14:textId="77777777">
        <w:tc>
          <w:tcPr>
            <w:tcW w:w="9062" w:type="dxa"/>
          </w:tcPr>
          <w:p w:rsidRPr="005836C7" w:rsidR="005836C7" w:rsidP="005836C7" w:rsidRDefault="005836C7" w14:paraId="126EF015" w14:textId="67B69FF3">
            <w:pPr>
              <w:tabs>
                <w:tab w:val="left" w:pos="5602"/>
              </w:tabs>
            </w:pPr>
            <w:hyperlink w:history="1" r:id="rId12">
              <w:r w:rsidRPr="00832B95">
                <w:rPr>
                  <w:rStyle w:val="Lienhypertexte"/>
                </w:rPr>
                <w:t>ADEME</w:t>
              </w:r>
            </w:hyperlink>
            <w:r w:rsidRPr="005836C7">
              <w:t xml:space="preserve"> – “Autoconsommation photovoltaïque : guide pratique”</w:t>
            </w:r>
          </w:p>
          <w:p w:rsidRPr="005836C7" w:rsidR="005836C7" w:rsidP="005836C7" w:rsidRDefault="005836C7" w14:paraId="44FD1E76" w14:textId="3FCF7D89">
            <w:pPr>
              <w:tabs>
                <w:tab w:val="left" w:pos="5602"/>
              </w:tabs>
            </w:pPr>
            <w:hyperlink w:history="1" r:id="rId13">
              <w:r w:rsidRPr="00E8054F">
                <w:rPr>
                  <w:rStyle w:val="Lienhypertexte"/>
                </w:rPr>
                <w:t>RTE</w:t>
              </w:r>
            </w:hyperlink>
            <w:r w:rsidRPr="005836C7">
              <w:t xml:space="preserve"> &amp; </w:t>
            </w:r>
            <w:hyperlink w:history="1" r:id="rId14">
              <w:r w:rsidRPr="00E8054F">
                <w:rPr>
                  <w:rStyle w:val="Lienhypertexte"/>
                </w:rPr>
                <w:t>Enedis</w:t>
              </w:r>
            </w:hyperlink>
            <w:r w:rsidRPr="005836C7">
              <w:t xml:space="preserve"> – Données de raccordement et autoconsommation</w:t>
            </w:r>
          </w:p>
          <w:p w:rsidRPr="005836C7" w:rsidR="005836C7" w:rsidP="005836C7" w:rsidRDefault="005836C7" w14:paraId="3D865D9F" w14:textId="5D756EE3">
            <w:pPr>
              <w:tabs>
                <w:tab w:val="left" w:pos="5602"/>
              </w:tabs>
            </w:pPr>
            <w:hyperlink w:history="1" r:id="rId15">
              <w:r w:rsidRPr="00D33592">
                <w:rPr>
                  <w:rStyle w:val="Lienhypertexte"/>
                </w:rPr>
                <w:t>PVGIS</w:t>
              </w:r>
            </w:hyperlink>
            <w:r w:rsidRPr="005836C7">
              <w:t xml:space="preserve"> – European Commission, JRC</w:t>
            </w:r>
          </w:p>
          <w:p w:rsidRPr="005836C7" w:rsidR="005836C7" w:rsidP="005836C7" w:rsidRDefault="005836C7" w14:paraId="66C284E9" w14:textId="6213B82B">
            <w:pPr>
              <w:tabs>
                <w:tab w:val="left" w:pos="5602"/>
              </w:tabs>
            </w:pPr>
            <w:hyperlink w:history="1" r:id="rId16">
              <w:r w:rsidRPr="006B7B85">
                <w:rPr>
                  <w:rStyle w:val="Lienhypertexte"/>
                </w:rPr>
                <w:t>Service-public.fr</w:t>
              </w:r>
            </w:hyperlink>
            <w:r w:rsidRPr="005836C7">
              <w:t xml:space="preserve"> – Prime à l’autoconsommation 2025</w:t>
            </w:r>
          </w:p>
          <w:p w:rsidR="003C7B89" w:rsidP="003C7B89" w:rsidRDefault="00C343C8" w14:paraId="43DD41F3" w14:textId="1D6094B0">
            <w:pPr>
              <w:tabs>
                <w:tab w:val="left" w:pos="5602"/>
              </w:tabs>
            </w:pPr>
            <w:r>
              <w:t>Date : Octobre 2025</w:t>
            </w:r>
          </w:p>
        </w:tc>
      </w:tr>
    </w:tbl>
    <w:p w:rsidR="0024370D" w:rsidRDefault="0024370D" w14:paraId="157A1FE8" w14:textId="77777777"/>
    <w:p w:rsidRPr="003F2985" w:rsidR="008E5BA4" w:rsidP="008E5BA4" w:rsidRDefault="003F2985" w14:paraId="6EDC952A" w14:textId="7218D5B8">
      <w:pPr>
        <w:rPr>
          <w:b/>
          <w:bCs/>
        </w:rPr>
      </w:pPr>
      <w:r>
        <w:br w:type="page"/>
      </w:r>
      <w:r w:rsidRPr="003F2985" w:rsidR="008E5BA4">
        <w:rPr>
          <w:b/>
          <w:bCs/>
        </w:rPr>
        <w:t>Quizz </w:t>
      </w:r>
      <w:r w:rsidRPr="003F2985" w:rsidR="00636ABB">
        <w:rPr>
          <w:b/>
          <w:bCs/>
        </w:rPr>
        <w:t>Junia Learning</w:t>
      </w:r>
    </w:p>
    <w:p w:rsidR="008E5BA4" w:rsidP="008E5BA4" w:rsidRDefault="008E5BA4" w14:paraId="1F535FA6" w14:textId="134ED2C5">
      <w:r>
        <w:t>Objectif :</w:t>
      </w:r>
      <w:r w:rsidR="00636ABB">
        <w:t xml:space="preserve"> Vérifier les connaissances acquises lors du cours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E5BA4" w:rsidTr="63AF2A79" w14:paraId="16691839" w14:textId="77777777">
        <w:tc>
          <w:tcPr>
            <w:tcW w:w="9062" w:type="dxa"/>
            <w:tcMar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636ABB" w:rsidTr="63AF2A79" w14:paraId="4F7A1610" w14:textId="77777777">
              <w:tc>
                <w:tcPr>
                  <w:tcW w:w="8836" w:type="dxa"/>
                  <w:tcMar/>
                </w:tcPr>
                <w:p w:rsidRPr="005A1B65" w:rsidR="00C317BD" w:rsidP="00C317BD" w:rsidRDefault="00311354" w14:paraId="0CE7DB5B" w14:textId="77777777">
                  <w:pPr>
                    <w:rPr>
                      <w:b/>
                      <w:bCs/>
                    </w:rPr>
                  </w:pPr>
                  <w:r w:rsidRPr="00311354">
                    <w:rPr>
                      <w:b/>
                      <w:bCs/>
                    </w:rPr>
                    <w:t xml:space="preserve">1. </w:t>
                  </w:r>
                  <w:r w:rsidRPr="005A1B65" w:rsidR="00C317BD">
                    <w:rPr>
                      <w:b/>
                      <w:bCs/>
                    </w:rPr>
                    <w:t>Qu’appelle-t-on autoconsommation ?</w:t>
                  </w:r>
                </w:p>
                <w:p w:rsidR="001041DB" w:rsidP="00C317BD" w:rsidRDefault="001041DB" w14:paraId="417EF740" w14:textId="77777777"/>
                <w:p w:rsidRPr="00C317BD" w:rsidR="00C317BD" w:rsidP="00C317BD" w:rsidRDefault="00C317BD" w14:paraId="35D6E790" w14:textId="31706FD4">
                  <w:r w:rsidRPr="00C317BD">
                    <w:t>A. Le fait de vendre toute sa production d’électricité.</w:t>
                  </w:r>
                  <w:r w:rsidRPr="00C317BD">
                    <w:br/>
                  </w:r>
                  <w:r w:rsidRPr="00C317BD">
                    <w:t>B. Le fait de consommer sur place une partie de sa production électrique.</w:t>
                  </w:r>
                  <w:r w:rsidRPr="005A1B65" w:rsidR="005A1B65">
                    <w:rPr>
                      <w:rFonts w:ascii="Segoe UI Emoji" w:hAnsi="Segoe UI Emoji" w:cs="Segoe UI Emoji"/>
                    </w:rPr>
                    <w:t xml:space="preserve"> ✅</w:t>
                  </w:r>
                  <w:r w:rsidRPr="00C317BD">
                    <w:br/>
                  </w:r>
                  <w:r w:rsidRPr="00C317BD">
                    <w:t>C. Le fait de consommer uniquement la nuit.</w:t>
                  </w:r>
                  <w:r w:rsidRPr="00C317BD">
                    <w:br/>
                  </w:r>
                  <w:r w:rsidRPr="00C317BD">
                    <w:t>D. Le fait de stocker toute sa production dans des batteries.</w:t>
                  </w:r>
                </w:p>
                <w:p w:rsidR="005A1B65" w:rsidP="00FF6ABE" w:rsidRDefault="00311354" w14:paraId="356AC1B7" w14:textId="77777777">
                  <w:pPr>
                    <w:rPr>
                      <w:b/>
                      <w:bCs/>
                    </w:rPr>
                  </w:pPr>
                  <w:r w:rsidRPr="00311354">
                    <w:rPr>
                      <w:b/>
                      <w:bCs/>
                    </w:rPr>
                    <w:br/>
                  </w:r>
                  <w:r w:rsidRPr="005A1B65" w:rsidR="005A1B65">
                    <w:rPr>
                      <w:b/>
                      <w:bCs/>
                    </w:rPr>
                    <w:t xml:space="preserve">Justification : </w:t>
                  </w:r>
                </w:p>
                <w:p w:rsidRPr="005A1B65" w:rsidR="003336FA" w:rsidP="00FF6ABE" w:rsidRDefault="005A1B65" w14:paraId="6F1B6D17" w14:textId="1181A384">
                  <w:r w:rsidRPr="005A1B65">
                    <w:t>L’autoconsommation consiste à utiliser directement sur site l’électricité produite, plutôt que de l’injecter intégralement sur le réseau.</w:t>
                  </w:r>
                </w:p>
                <w:p w:rsidR="005A1B65" w:rsidP="00B947B0" w:rsidRDefault="005A1B65" w14:paraId="32843CF0" w14:textId="77777777">
                  <w:pPr>
                    <w:rPr>
                      <w:b/>
                      <w:bCs/>
                    </w:rPr>
                  </w:pPr>
                </w:p>
                <w:p w:rsidR="005A1B65" w:rsidP="00B947B0" w:rsidRDefault="00B947B0" w14:paraId="014953E7" w14:textId="77777777">
                  <w:pPr>
                    <w:rPr>
                      <w:b/>
                      <w:bCs/>
                    </w:rPr>
                  </w:pPr>
                  <w:r w:rsidRPr="00B947B0">
                    <w:rPr>
                      <w:b/>
                      <w:bCs/>
                    </w:rPr>
                    <w:t xml:space="preserve">2. </w:t>
                  </w:r>
                  <w:r w:rsidRPr="005A1B65" w:rsidR="005A1B65">
                    <w:rPr>
                      <w:b/>
                      <w:bCs/>
                    </w:rPr>
                    <w:t>Quelle est la formule du taux d’autoconsommation (TAC) ?</w:t>
                  </w:r>
                </w:p>
                <w:p w:rsidR="001041DB" w:rsidP="00B947B0" w:rsidRDefault="001041DB" w14:paraId="1CCE4D19" w14:textId="77777777"/>
                <w:p w:rsidR="00390B03" w:rsidP="00B947B0" w:rsidRDefault="00390B03" w14:paraId="75E4D7D5" w14:textId="5AF5A52B">
                  <w:r w:rsidRPr="00390B03">
                    <w:t>A. TAC = (Production consommée / Consommation totale) × 100</w:t>
                  </w:r>
                  <w:r w:rsidRPr="00390B03">
                    <w:br/>
                  </w:r>
                  <w:r w:rsidRPr="00390B03">
                    <w:t>B. TAC = (Production consommée / Production totale) × 100</w:t>
                  </w:r>
                  <w:r>
                    <w:t xml:space="preserve"> </w:t>
                  </w:r>
                  <w:r w:rsidRPr="00390B03">
                    <w:rPr>
                      <w:rFonts w:ascii="Segoe UI Emoji" w:hAnsi="Segoe UI Emoji" w:cs="Segoe UI Emoji"/>
                    </w:rPr>
                    <w:t>✅</w:t>
                  </w:r>
                </w:p>
                <w:p w:rsidR="00A60625" w:rsidP="00B947B0" w:rsidRDefault="00390B03" w14:paraId="1CA4E420" w14:textId="3640FADE">
                  <w:r w:rsidRPr="00390B03">
                    <w:t>C. TAC = (Production totale / Consommation totale) × 100</w:t>
                  </w:r>
                  <w:r w:rsidRPr="00390B03">
                    <w:br/>
                  </w:r>
                  <w:r w:rsidRPr="00390B03">
                    <w:t>D. TAC = (Production consommée + Production injectée) / Consommation totale</w:t>
                  </w:r>
                </w:p>
                <w:p w:rsidR="00390B03" w:rsidP="00B947B0" w:rsidRDefault="00390B03" w14:paraId="77DB22FA" w14:textId="77777777"/>
                <w:p w:rsidRPr="00B947B0" w:rsidR="00B947B0" w:rsidP="00B947B0" w:rsidRDefault="00B947B0" w14:paraId="518A5E94" w14:textId="107A8131">
                  <w:r w:rsidRPr="00B947B0">
                    <w:rPr>
                      <w:b/>
                      <w:bCs/>
                    </w:rPr>
                    <w:t>Justification :</w:t>
                  </w:r>
                  <w:r w:rsidRPr="00B947B0">
                    <w:br/>
                  </w:r>
                  <w:r w:rsidRPr="00390B03" w:rsidR="00390B03">
                    <w:t>Le TAC mesure la part de la production solaire consommée localement, et non la couverture de la consommation.</w:t>
                  </w:r>
                </w:p>
                <w:p w:rsidR="003336FA" w:rsidP="00FF6ABE" w:rsidRDefault="003336FA" w14:paraId="10ADD344" w14:textId="77777777"/>
                <w:p w:rsidR="001B1ACD" w:rsidP="00B947B0" w:rsidRDefault="00B947B0" w14:paraId="630F570B" w14:textId="77777777">
                  <w:pPr>
                    <w:rPr>
                      <w:b/>
                      <w:bCs/>
                    </w:rPr>
                  </w:pPr>
                  <w:r w:rsidRPr="00B947B0">
                    <w:rPr>
                      <w:b/>
                      <w:bCs/>
                    </w:rPr>
                    <w:t xml:space="preserve">3. </w:t>
                  </w:r>
                  <w:r w:rsidRPr="001B1ACD" w:rsidR="001B1ACD">
                    <w:rPr>
                      <w:b/>
                      <w:bCs/>
                    </w:rPr>
                    <w:t>Si un bâtiment produit 8 000 kWh/an et consomme 12 000 kWh/an, dont 5 000 kWh directement consommés, quel est son taux d’autoproduction (TAP) ?</w:t>
                  </w:r>
                </w:p>
                <w:p w:rsidR="001041DB" w:rsidP="00FF6ABE" w:rsidRDefault="001041DB" w14:paraId="0960A063" w14:textId="77777777"/>
                <w:p w:rsidRPr="00DB4A0A" w:rsidR="00DB4A0A" w:rsidP="0B4EED8C" w:rsidRDefault="00DB4A0A" w14:paraId="05003D92" w14:textId="788CCE86">
                  <w:pPr>
                    <w:pStyle w:val="Normal"/>
                  </w:pPr>
                  <w:r w:rsidR="00DB4A0A">
                    <w:rPr/>
                    <w:t>A. 62,5 %</w:t>
                  </w:r>
                  <w:r>
                    <w:br/>
                  </w:r>
                  <w:r w:rsidR="00DB4A0A">
                    <w:rPr/>
                    <w:t xml:space="preserve">B. </w:t>
                  </w:r>
                  <w:r w:rsidR="645605FB">
                    <w:rPr/>
                    <w:t>66,6 %</w:t>
                  </w:r>
                  <w:r>
                    <w:br/>
                  </w:r>
                  <w:r w:rsidR="00DB4A0A">
                    <w:rPr/>
                    <w:t xml:space="preserve">C. </w:t>
                  </w:r>
                  <w:r w:rsidR="09740980">
                    <w:rPr/>
                    <w:t>25 %</w:t>
                  </w:r>
                  <w:r>
                    <w:br/>
                  </w:r>
                  <w:r w:rsidR="00DB4A0A">
                    <w:rPr/>
                    <w:t xml:space="preserve">D. </w:t>
                  </w:r>
                  <w:r w:rsidR="7D851145">
                    <w:rPr/>
                    <w:t>41,6 %</w:t>
                  </w:r>
                  <w:r w:rsidRPr="0B4EED8C" w:rsidR="7D851145">
                    <w:rPr>
                      <w:rFonts w:ascii="Segoe UI Emoji" w:hAnsi="Segoe UI Emoji" w:cs="Segoe UI Emoji"/>
                    </w:rPr>
                    <w:t xml:space="preserve"> ✅</w:t>
                  </w:r>
                </w:p>
                <w:p w:rsidRPr="00DB4A0A" w:rsidR="00DB4A0A" w:rsidP="00FF6ABE" w:rsidRDefault="00DB4A0A" w14:paraId="348E11E3" w14:textId="77777777"/>
                <w:p w:rsidRPr="00DB4A0A" w:rsidR="00DB4A0A" w:rsidP="00DB4A0A" w:rsidRDefault="00B947B0" w14:paraId="64918ADB" w14:textId="1C54D5A2">
                  <w:r w:rsidRPr="00B947B0">
                    <w:rPr>
                      <w:b/>
                      <w:bCs/>
                    </w:rPr>
                    <w:t>Justification :</w:t>
                  </w:r>
                </w:p>
                <w:p w:rsidR="00B947B0" w:rsidP="00DB4A0A" w:rsidRDefault="00DB4A0A" w14:paraId="57E47ADC" w14:textId="59F5BB79">
                  <m:oMathPara>
                    <m:oMath>
                      <m:r>
                        <w:rPr>
                          <w:rFonts w:ascii="Cambria Math" w:hAnsi="Cambria Math"/>
                        </w:rPr>
                        <m:t>TAP=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Production consommée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Consommation totale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5000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12000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=41,6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</m:oMathPara>
                </w:p>
                <w:p w:rsidR="00B820BE" w:rsidP="00FF6ABE" w:rsidRDefault="00B820BE" w14:paraId="16F8E00C" w14:textId="77777777"/>
                <w:p w:rsidRPr="00174907" w:rsidR="00174907" w:rsidP="00174907" w:rsidRDefault="00174907" w14:paraId="661DC23D" w14:textId="0992150E">
                  <w:pPr>
                    <w:rPr>
                      <w:b/>
                      <w:bCs/>
                    </w:rPr>
                  </w:pPr>
                  <w:r w:rsidRPr="00174907">
                    <w:rPr>
                      <w:b/>
                      <w:bCs/>
                    </w:rPr>
                    <w:t xml:space="preserve">4. </w:t>
                  </w:r>
                  <w:r w:rsidRPr="00317F4D" w:rsidR="00317F4D">
                    <w:rPr>
                      <w:b/>
                      <w:bCs/>
                    </w:rPr>
                    <w:t>Que devient l’électricité produite mais non consommée immédiatement ?</w:t>
                  </w:r>
                </w:p>
                <w:p w:rsidR="001041DB" w:rsidP="00174907" w:rsidRDefault="001041DB" w14:paraId="558BD5DC" w14:textId="77777777">
                  <w:pPr>
                    <w:rPr>
                      <w:b/>
                      <w:bCs/>
                    </w:rPr>
                  </w:pPr>
                </w:p>
                <w:p w:rsidRPr="001041DB" w:rsidR="00FB161B" w:rsidP="00174907" w:rsidRDefault="00317F4D" w14:paraId="7012EC21" w14:textId="73E28EC3">
                  <w:r w:rsidRPr="001041DB">
                    <w:t>A. Elle est perdue.</w:t>
                  </w:r>
                  <w:r w:rsidRPr="001041DB">
                    <w:br/>
                  </w:r>
                  <w:r w:rsidRPr="001041DB">
                    <w:t>B. Elle est stockée automatiquement.</w:t>
                  </w:r>
                  <w:r w:rsidRPr="001041DB">
                    <w:br/>
                  </w:r>
                  <w:r w:rsidRPr="001041DB">
                    <w:t>C. Elle est injectée sur le réseau.</w:t>
                  </w:r>
                  <w:r w:rsidRPr="001041DB">
                    <w:rPr>
                      <w:rFonts w:ascii="Segoe UI Emoji" w:hAnsi="Segoe UI Emoji" w:cs="Segoe UI Emoji"/>
                    </w:rPr>
                    <w:t xml:space="preserve"> ✅</w:t>
                  </w:r>
                  <w:r w:rsidRPr="001041DB">
                    <w:br/>
                  </w:r>
                  <w:r w:rsidRPr="001041DB">
                    <w:t>D. Elle est utilisée pour recharger les batteries des véhicules électriques voisins.</w:t>
                  </w:r>
                </w:p>
                <w:p w:rsidR="00317F4D" w:rsidP="00174907" w:rsidRDefault="00317F4D" w14:paraId="52742A35" w14:textId="77777777">
                  <w:pPr>
                    <w:rPr>
                      <w:b/>
                      <w:bCs/>
                    </w:rPr>
                  </w:pPr>
                </w:p>
                <w:p w:rsidRPr="00174907" w:rsidR="00174907" w:rsidP="00174907" w:rsidRDefault="00174907" w14:paraId="19D1041D" w14:textId="5DB75B20">
                  <w:r w:rsidRPr="00174907">
                    <w:rPr>
                      <w:b/>
                      <w:bCs/>
                    </w:rPr>
                    <w:t>Justification :</w:t>
                  </w:r>
                  <w:r w:rsidRPr="00174907">
                    <w:br/>
                  </w:r>
                  <w:r w:rsidRPr="00317F4D" w:rsidR="00317F4D">
                    <w:t>En l’absence de stockage, le surplus est automatiquement injecté sur le réseau public via le compteur Linky.</w:t>
                  </w:r>
                </w:p>
                <w:p w:rsidR="00B947B0" w:rsidP="00FF6ABE" w:rsidRDefault="00B947B0" w14:paraId="3574D5C3" w14:textId="77777777"/>
                <w:p w:rsidR="0052602D" w:rsidP="00174907" w:rsidRDefault="00174907" w14:paraId="05F79607" w14:textId="7021E2A2">
                  <w:pPr>
                    <w:rPr>
                      <w:b/>
                      <w:bCs/>
                    </w:rPr>
                  </w:pPr>
                  <w:r w:rsidRPr="00174907">
                    <w:rPr>
                      <w:b/>
                      <w:bCs/>
                    </w:rPr>
                    <w:t xml:space="preserve">5. </w:t>
                  </w:r>
                  <w:r w:rsidRPr="000F2DED" w:rsidR="000F2DED">
                    <w:rPr>
                      <w:b/>
                      <w:bCs/>
                    </w:rPr>
                    <w:t>Quels sont les trois grands types d’autoconsommation ?</w:t>
                  </w:r>
                </w:p>
                <w:p w:rsidR="001041DB" w:rsidP="00174907" w:rsidRDefault="001041DB" w14:paraId="55C7FA84" w14:textId="77777777"/>
                <w:p w:rsidRPr="007353A0" w:rsidR="0052602D" w:rsidP="00174907" w:rsidRDefault="007353A0" w14:paraId="1B480A14" w14:textId="7B2F0461">
                  <w:r w:rsidRPr="007353A0">
                    <w:t>A. Individuelle, partagée et communautaire.</w:t>
                  </w:r>
                  <w:r w:rsidRPr="007353A0">
                    <w:br/>
                  </w:r>
                  <w:r w:rsidRPr="007353A0">
                    <w:t>B. Totale, partielle avec injection et collective.</w:t>
                  </w:r>
                  <w:r w:rsidRPr="007353A0">
                    <w:rPr>
                      <w:rFonts w:ascii="Segoe UI Emoji" w:hAnsi="Segoe UI Emoji" w:cs="Segoe UI Emoji"/>
                    </w:rPr>
                    <w:t xml:space="preserve"> ✅</w:t>
                  </w:r>
                  <w:r w:rsidRPr="007353A0">
                    <w:br/>
                  </w:r>
                  <w:r w:rsidRPr="007353A0">
                    <w:t>C. Résidentielle, tertiaire et industrielle.</w:t>
                  </w:r>
                  <w:r w:rsidRPr="007353A0">
                    <w:br/>
                  </w:r>
                  <w:r w:rsidRPr="007353A0">
                    <w:t>D. Locale, régionale et nationale.</w:t>
                  </w:r>
                </w:p>
                <w:p w:rsidR="007353A0" w:rsidP="00FF6ABE" w:rsidRDefault="007353A0" w14:paraId="5621522A" w14:textId="77777777">
                  <w:pPr>
                    <w:rPr>
                      <w:b/>
                      <w:bCs/>
                    </w:rPr>
                  </w:pPr>
                </w:p>
                <w:p w:rsidRPr="007353A0" w:rsidR="007353A0" w:rsidP="007353A0" w:rsidRDefault="00174907" w14:paraId="4EB46E1E" w14:textId="61EE4C26">
                  <w:r w:rsidRPr="00174907">
                    <w:rPr>
                      <w:b/>
                      <w:bCs/>
                    </w:rPr>
                    <w:t>Justification :</w:t>
                  </w:r>
                </w:p>
                <w:p w:rsidRPr="007353A0" w:rsidR="007353A0" w:rsidP="007353A0" w:rsidRDefault="007353A0" w14:paraId="7AF15C5F" w14:textId="77777777">
                  <w:pPr>
                    <w:numPr>
                      <w:ilvl w:val="0"/>
                      <w:numId w:val="26"/>
                    </w:numPr>
                  </w:pPr>
                  <w:r w:rsidRPr="007353A0">
                    <w:t>Totale → aucune injection, consommation locale uniquement.</w:t>
                  </w:r>
                </w:p>
                <w:p w:rsidRPr="007353A0" w:rsidR="007353A0" w:rsidP="007353A0" w:rsidRDefault="007353A0" w14:paraId="1871A2CC" w14:textId="77777777">
                  <w:pPr>
                    <w:numPr>
                      <w:ilvl w:val="0"/>
                      <w:numId w:val="26"/>
                    </w:numPr>
                  </w:pPr>
                  <w:r w:rsidRPr="007353A0">
                    <w:t>Partielle → surplus revendu.</w:t>
                  </w:r>
                </w:p>
                <w:p w:rsidRPr="007353A0" w:rsidR="007353A0" w:rsidP="007353A0" w:rsidRDefault="007353A0" w14:paraId="5A7F305E" w14:textId="77777777">
                  <w:pPr>
                    <w:numPr>
                      <w:ilvl w:val="0"/>
                      <w:numId w:val="26"/>
                    </w:numPr>
                  </w:pPr>
                  <w:r w:rsidRPr="007353A0">
                    <w:t>Collective → plusieurs consommateurs partagent une installation.</w:t>
                  </w:r>
                </w:p>
                <w:p w:rsidR="00174907" w:rsidP="00FF6ABE" w:rsidRDefault="00174907" w14:paraId="2ED54D87" w14:textId="5C6F7232"/>
                <w:p w:rsidRPr="00AE09AC" w:rsidR="00174907" w:rsidP="007353A0" w:rsidRDefault="00174907" w14:paraId="3B92021A" w14:textId="69BF72DD">
                  <w:r w:rsidRPr="00174907">
                    <w:rPr>
                      <w:b/>
                      <w:bCs/>
                    </w:rPr>
                    <w:t xml:space="preserve">6. </w:t>
                  </w:r>
                  <w:r w:rsidRPr="007353A0" w:rsidR="007353A0">
                    <w:rPr>
                      <w:b/>
                      <w:bCs/>
                    </w:rPr>
                    <w:t>Quel outil permet d’estimer la production annuelle d’une installation photovoltaïque ?</w:t>
                  </w:r>
                  <w:r w:rsidRPr="001156AE" w:rsidR="001156AE">
                    <w:br/>
                  </w:r>
                </w:p>
                <w:p w:rsidRPr="00AE09AC" w:rsidR="007353A0" w:rsidP="007353A0" w:rsidRDefault="00AE09AC" w14:paraId="6828BC8B" w14:textId="2095D882">
                  <w:r w:rsidRPr="00AE09AC">
                    <w:t>A. MeteoFrance</w:t>
                  </w:r>
                  <w:r w:rsidRPr="00AE09AC">
                    <w:br/>
                  </w:r>
                  <w:r w:rsidRPr="00AE09AC">
                    <w:t>B. PVGIS</w:t>
                  </w:r>
                  <w:r w:rsidRPr="00AE09AC">
                    <w:rPr>
                      <w:rFonts w:ascii="Segoe UI Emoji" w:hAnsi="Segoe UI Emoji" w:cs="Segoe UI Emoji"/>
                    </w:rPr>
                    <w:t xml:space="preserve"> ✅</w:t>
                  </w:r>
                  <w:r w:rsidRPr="00AE09AC">
                    <w:br/>
                  </w:r>
                  <w:r w:rsidRPr="00AE09AC">
                    <w:t>C. PVCalc Excel</w:t>
                  </w:r>
                  <w:r w:rsidRPr="00AE09AC">
                    <w:br/>
                  </w:r>
                  <w:r w:rsidRPr="00AE09AC">
                    <w:t>D. MySolar</w:t>
                  </w:r>
                </w:p>
                <w:p w:rsidR="001156AE" w:rsidP="00174907" w:rsidRDefault="001156AE" w14:paraId="06E53725" w14:textId="77777777">
                  <w:pPr>
                    <w:rPr>
                      <w:b/>
                      <w:bCs/>
                    </w:rPr>
                  </w:pPr>
                </w:p>
                <w:p w:rsidRPr="00174907" w:rsidR="00174907" w:rsidP="00174907" w:rsidRDefault="00174907" w14:paraId="12DA48DA" w14:textId="7040F914">
                  <w:r w:rsidRPr="00174907">
                    <w:rPr>
                      <w:b/>
                      <w:bCs/>
                    </w:rPr>
                    <w:t>Justification :</w:t>
                  </w:r>
                  <w:r w:rsidRPr="00174907">
                    <w:br/>
                  </w:r>
                  <w:r w:rsidRPr="00AE09AC" w:rsidR="00AE09AC">
                    <w:t>PVGIS (outil de la Commission européenne) fournit des estimations fiables de production selon la localisation, l’orientation et la puissance installée.</w:t>
                  </w:r>
                </w:p>
                <w:p w:rsidR="00174907" w:rsidP="00FF6ABE" w:rsidRDefault="00174907" w14:paraId="7B7C7900" w14:textId="77777777"/>
                <w:p w:rsidR="0072607F" w:rsidP="0072607F" w:rsidRDefault="0072607F" w14:paraId="446B04DE" w14:textId="61F2C901">
                  <w:pPr>
                    <w:rPr>
                      <w:b/>
                      <w:bCs/>
                    </w:rPr>
                  </w:pPr>
                  <w:r w:rsidRPr="0072607F">
                    <w:rPr>
                      <w:b/>
                      <w:bCs/>
                    </w:rPr>
                    <w:t xml:space="preserve">7. </w:t>
                  </w:r>
                  <w:r w:rsidRPr="001E1C2D" w:rsidR="001E1C2D">
                    <w:rPr>
                      <w:b/>
                      <w:bCs/>
                    </w:rPr>
                    <w:t>Quels sont les deux principaux leviers pour augmenter le taux d’autoconsommation ?</w:t>
                  </w:r>
                </w:p>
                <w:p w:rsidRPr="0072607F" w:rsidR="001041DB" w:rsidP="0072607F" w:rsidRDefault="001041DB" w14:paraId="631CF3CA" w14:textId="77777777">
                  <w:pPr>
                    <w:rPr>
                      <w:b/>
                      <w:bCs/>
                    </w:rPr>
                  </w:pPr>
                </w:p>
                <w:p w:rsidRPr="001041DB" w:rsidR="008B428E" w:rsidP="0072607F" w:rsidRDefault="001041DB" w14:paraId="284BAE44" w14:textId="2FE98419">
                  <w:r w:rsidRPr="001041DB">
                    <w:t>A. Produire plus et consommer moins</w:t>
                  </w:r>
                  <w:r w:rsidRPr="001041DB">
                    <w:br/>
                  </w:r>
                  <w:r w:rsidRPr="001041DB">
                    <w:t>B. Adapter les usages et stocker l’énergie</w:t>
                  </w:r>
                  <w:r w:rsidRPr="00CD594C" w:rsidR="00CD594C">
                    <w:rPr>
                      <w:rFonts w:ascii="Segoe UI Emoji" w:hAnsi="Segoe UI Emoji" w:cs="Segoe UI Emoji"/>
                    </w:rPr>
                    <w:t xml:space="preserve"> ✅</w:t>
                  </w:r>
                  <w:r w:rsidRPr="001041DB">
                    <w:br/>
                  </w:r>
                  <w:r w:rsidRPr="001041DB">
                    <w:t>C. Injecter plus sur le réseau</w:t>
                  </w:r>
                  <w:r w:rsidRPr="001041DB">
                    <w:br/>
                  </w:r>
                  <w:r w:rsidRPr="001041DB">
                    <w:t>D. Augmenter la puissance installée</w:t>
                  </w:r>
                </w:p>
                <w:p w:rsidR="001041DB" w:rsidP="0072607F" w:rsidRDefault="001041DB" w14:paraId="57692E99" w14:textId="77777777">
                  <w:pPr>
                    <w:rPr>
                      <w:b/>
                      <w:bCs/>
                    </w:rPr>
                  </w:pPr>
                </w:p>
                <w:p w:rsidRPr="0072607F" w:rsidR="0072607F" w:rsidP="0072607F" w:rsidRDefault="0072607F" w14:paraId="07350F45" w14:textId="508535CB">
                  <w:r w:rsidRPr="0072607F">
                    <w:rPr>
                      <w:b/>
                      <w:bCs/>
                    </w:rPr>
                    <w:t>Justification :</w:t>
                  </w:r>
                  <w:r w:rsidRPr="0072607F">
                    <w:br/>
                  </w:r>
                  <w:r w:rsidRPr="00CD594C" w:rsidR="00CD594C">
                    <w:t>L’adaptation des usages (pilotage, décalage des consommations) et le stockage permettent de consommer davantage sa propre production.</w:t>
                  </w:r>
                </w:p>
                <w:p w:rsidR="00174907" w:rsidP="00FF6ABE" w:rsidRDefault="00174907" w14:paraId="77C5E74E" w14:textId="77777777"/>
                <w:p w:rsidRPr="00326FC8" w:rsidR="00326FC8" w:rsidP="00326FC8" w:rsidRDefault="00326FC8" w14:paraId="25CFDE5C" w14:textId="5770C18F">
                  <w:pPr>
                    <w:rPr>
                      <w:b/>
                      <w:bCs/>
                    </w:rPr>
                  </w:pPr>
                  <w:r w:rsidRPr="00326FC8">
                    <w:rPr>
                      <w:b/>
                      <w:bCs/>
                    </w:rPr>
                    <w:t xml:space="preserve">8. </w:t>
                  </w:r>
                  <w:r w:rsidRPr="00CD594C" w:rsidR="00CD594C">
                    <w:rPr>
                      <w:b/>
                      <w:bCs/>
                    </w:rPr>
                    <w:t>Dans un projet photovoltaïque, quel élément impacte le plus la rentabilité ?</w:t>
                  </w:r>
                </w:p>
                <w:p w:rsidR="00CD594C" w:rsidP="00326FC8" w:rsidRDefault="00CD594C" w14:paraId="1428A73A" w14:textId="77777777"/>
                <w:p w:rsidR="00D524B3" w:rsidP="63AF2A79" w:rsidRDefault="00CD594C" w14:paraId="1F2AB51D" w14:textId="32088263">
                  <w:pPr>
                    <w:pStyle w:val="Normal"/>
                  </w:pPr>
                  <w:r w:rsidR="00CD594C">
                    <w:rPr/>
                    <w:t xml:space="preserve">A. </w:t>
                  </w:r>
                  <w:r w:rsidR="13FCC2BB">
                    <w:rPr/>
                    <w:t>Le taux d’autoconsommation</w:t>
                  </w:r>
                  <w:r w:rsidRPr="63AF2A79" w:rsidR="13FCC2BB">
                    <w:rPr>
                      <w:rFonts w:ascii="Segoe UI Emoji" w:hAnsi="Segoe UI Emoji" w:cs="Segoe UI Emoji"/>
                    </w:rPr>
                    <w:t xml:space="preserve"> ✅</w:t>
                  </w:r>
                  <w:r>
                    <w:br/>
                  </w:r>
                  <w:r w:rsidR="00CD594C">
                    <w:rPr/>
                    <w:t xml:space="preserve">B. </w:t>
                  </w:r>
                  <w:r w:rsidR="1B1EA439">
                    <w:rPr/>
                    <w:t>Le prix du panneau solaire uniquement</w:t>
                  </w:r>
                  <w:r w:rsidR="00D524B3">
                    <w:rPr/>
                    <w:t xml:space="preserve"> </w:t>
                  </w:r>
                </w:p>
                <w:p w:rsidRPr="00CD594C" w:rsidR="00326FC8" w:rsidP="00326FC8" w:rsidRDefault="00CD594C" w14:paraId="70CEA9EF" w14:textId="041B1CC0">
                  <w:r w:rsidRPr="00CD594C">
                    <w:t>C. La couleur des modules</w:t>
                  </w:r>
                  <w:r w:rsidRPr="00CD594C">
                    <w:br/>
                  </w:r>
                  <w:r w:rsidRPr="00CD594C">
                    <w:t>D. La longueur du câble d’onduleur</w:t>
                  </w:r>
                  <w:r w:rsidRPr="00CD594C" w:rsidR="006010C7">
                    <w:br/>
                  </w:r>
                </w:p>
                <w:p w:rsidRPr="00326FC8" w:rsidR="00326FC8" w:rsidP="00326FC8" w:rsidRDefault="00326FC8" w14:paraId="2FF7ADB0" w14:textId="733330BB">
                  <w:r w:rsidRPr="00326FC8">
                    <w:rPr>
                      <w:b/>
                      <w:bCs/>
                    </w:rPr>
                    <w:t>Justification :</w:t>
                  </w:r>
                  <w:r w:rsidRPr="00326FC8">
                    <w:br/>
                  </w:r>
                  <w:r w:rsidRPr="00D524B3" w:rsidR="00D524B3">
                    <w:t>Plus la part d’énergie consommée localement est élevée, plus l’économie réalisée sur la facture d’électricité est importante.</w:t>
                  </w:r>
                </w:p>
                <w:p w:rsidR="00326FC8" w:rsidP="00FF6ABE" w:rsidRDefault="00326FC8" w14:paraId="29D0DE9E" w14:textId="77777777"/>
                <w:p w:rsidR="003521B9" w:rsidP="00BE1594" w:rsidRDefault="00BE1594" w14:paraId="69AF187E" w14:textId="0C3F76CD">
                  <w:pPr>
                    <w:rPr>
                      <w:b/>
                      <w:bCs/>
                    </w:rPr>
                  </w:pPr>
                  <w:r w:rsidRPr="00BE1594">
                    <w:rPr>
                      <w:b/>
                      <w:bCs/>
                    </w:rPr>
                    <w:t xml:space="preserve">9. </w:t>
                  </w:r>
                  <w:r w:rsidRPr="00D524B3" w:rsidR="00D524B3">
                    <w:rPr>
                      <w:b/>
                      <w:bCs/>
                    </w:rPr>
                    <w:t>Quelle aide financière soutient aujourd’hui les projets en autoconsommation résidentielle ?</w:t>
                  </w:r>
                </w:p>
                <w:p w:rsidR="00D524B3" w:rsidP="00BE1594" w:rsidRDefault="00D524B3" w14:paraId="022AA244" w14:textId="77777777">
                  <w:pPr>
                    <w:rPr>
                      <w:b/>
                      <w:bCs/>
                    </w:rPr>
                  </w:pPr>
                </w:p>
                <w:p w:rsidR="00264C7F" w:rsidP="63AF2A79" w:rsidRDefault="00D524B3" w14:paraId="3D00E845" w14:textId="0F01C409">
                  <w:pPr>
                    <w:pStyle w:val="Normal"/>
                  </w:pPr>
                  <w:r w:rsidR="00D524B3">
                    <w:rPr/>
                    <w:t xml:space="preserve">A. </w:t>
                  </w:r>
                  <w:r w:rsidR="542CF231">
                    <w:rPr/>
                    <w:t>La prime à l’autoconsommation</w:t>
                  </w:r>
                  <w:r w:rsidRPr="63AF2A79" w:rsidR="542CF231">
                    <w:rPr>
                      <w:rFonts w:ascii="Segoe UI Emoji" w:hAnsi="Segoe UI Emoji" w:cs="Segoe UI Emoji"/>
                    </w:rPr>
                    <w:t xml:space="preserve"> ✅</w:t>
                  </w:r>
                  <w:r w:rsidR="542CF231">
                    <w:rPr/>
                    <w:t xml:space="preserve"> </w:t>
                  </w:r>
                  <w:r>
                    <w:br/>
                  </w:r>
                  <w:r w:rsidR="00D524B3">
                    <w:rPr/>
                    <w:t xml:space="preserve">B. </w:t>
                  </w:r>
                  <w:r w:rsidR="2F352170">
                    <w:rPr/>
                    <w:t>Le bonus écologique</w:t>
                  </w:r>
                </w:p>
                <w:p w:rsidRPr="00D524B3" w:rsidR="00456D09" w:rsidP="63AF2A79" w:rsidRDefault="00D524B3" w14:paraId="78C3D842" w14:textId="093AB4DC">
                  <w:pPr>
                    <w:pStyle w:val="Normal"/>
                  </w:pPr>
                  <w:r w:rsidR="00D524B3">
                    <w:rPr/>
                    <w:t>C. Le crédit d’impôt transition énergétique</w:t>
                  </w:r>
                  <w:r>
                    <w:br/>
                  </w:r>
                  <w:r w:rsidR="00D524B3">
                    <w:rPr/>
                    <w:t xml:space="preserve">D. </w:t>
                  </w:r>
                  <w:r w:rsidR="5141E340">
                    <w:rPr/>
                    <w:t>Le crédit d’impôt transition énergétique</w:t>
                  </w:r>
                </w:p>
                <w:p w:rsidR="00D524B3" w:rsidP="00FF6ABE" w:rsidRDefault="00D524B3" w14:paraId="611695FD" w14:textId="77777777">
                  <w:pPr>
                    <w:rPr>
                      <w:b/>
                      <w:bCs/>
                    </w:rPr>
                  </w:pPr>
                </w:p>
                <w:p w:rsidR="00BE1594" w:rsidP="00FF6ABE" w:rsidRDefault="00BE1594" w14:paraId="5A4F97FA" w14:textId="76F2A5FC">
                  <w:r w:rsidRPr="00BE1594">
                    <w:rPr>
                      <w:b/>
                      <w:bCs/>
                    </w:rPr>
                    <w:t>Justification :</w:t>
                  </w:r>
                  <w:r w:rsidRPr="00BE1594">
                    <w:br/>
                  </w:r>
                  <w:r w:rsidRPr="009B6ACE" w:rsidR="009B6ACE">
                    <w:t>L’État verse une prime à l’autoconsommation (versée sur 5 ans), dont le montant dépend de la puissance installée (jusqu’à 370 €/kWc en 2025).</w:t>
                  </w:r>
                </w:p>
                <w:p w:rsidR="00456D09" w:rsidP="00FF6ABE" w:rsidRDefault="00456D09" w14:paraId="03F420D2" w14:textId="77777777"/>
                <w:p w:rsidR="00F562D6" w:rsidP="00E51095" w:rsidRDefault="00E51095" w14:paraId="2DC5FE6D" w14:textId="77777777">
                  <w:pPr>
                    <w:rPr>
                      <w:b/>
                      <w:bCs/>
                    </w:rPr>
                  </w:pPr>
                  <w:r w:rsidRPr="00E51095">
                    <w:rPr>
                      <w:b/>
                      <w:bCs/>
                    </w:rPr>
                    <w:t xml:space="preserve">10. </w:t>
                  </w:r>
                  <w:r w:rsidRPr="009B6ACE" w:rsidR="009B6ACE">
                    <w:rPr>
                      <w:b/>
                      <w:bCs/>
                    </w:rPr>
                    <w:t>Lors d’une simulation PVGIS pour un site à Lille (6 kWc, sud, 35°), la production estimée est de 6 200 kWh/an.</w:t>
                  </w:r>
                  <w:r w:rsidRPr="009B6ACE" w:rsidR="009B6ACE">
                    <w:rPr>
                      <w:b/>
                      <w:bCs/>
                    </w:rPr>
                    <w:br/>
                  </w:r>
                  <w:r w:rsidRPr="009B6ACE" w:rsidR="009B6ACE">
                    <w:rPr>
                      <w:b/>
                      <w:bCs/>
                    </w:rPr>
                    <w:t xml:space="preserve">Si 60 % de cette production est autoconsommée et le prix de l’électricité est 0,20 €/kWh, quelle est l’économie annuelle ? </w:t>
                  </w:r>
                </w:p>
                <w:p w:rsidR="00F562D6" w:rsidP="00E51095" w:rsidRDefault="00F562D6" w14:paraId="68DA194A" w14:textId="77777777">
                  <w:pPr>
                    <w:rPr>
                      <w:b/>
                      <w:bCs/>
                    </w:rPr>
                  </w:pPr>
                </w:p>
                <w:p w:rsidRPr="00F562D6" w:rsidR="00E51095" w:rsidP="00E51095" w:rsidRDefault="00F562D6" w14:paraId="683626D1" w14:textId="4B7603D1">
                  <w:r w:rsidRPr="00F562D6">
                    <w:t>A. 744 €</w:t>
                  </w:r>
                  <w:r w:rsidRPr="00F562D6">
                    <w:rPr>
                      <w:rFonts w:ascii="Segoe UI Emoji" w:hAnsi="Segoe UI Emoji" w:cs="Segoe UI Emoji"/>
                    </w:rPr>
                    <w:t xml:space="preserve"> ✅</w:t>
                  </w:r>
                  <w:r w:rsidRPr="00F562D6">
                    <w:br/>
                  </w:r>
                  <w:r w:rsidRPr="00F562D6">
                    <w:t>B. 620 €</w:t>
                  </w:r>
                  <w:r w:rsidRPr="00F562D6">
                    <w:br/>
                  </w:r>
                  <w:r w:rsidRPr="00F562D6">
                    <w:t>C. 930 €</w:t>
                  </w:r>
                  <w:r w:rsidRPr="00F562D6">
                    <w:br/>
                  </w:r>
                  <w:r w:rsidRPr="00F562D6">
                    <w:t>D. 1 240 €</w:t>
                  </w:r>
                  <w:r w:rsidRPr="00F562D6">
                    <w:br/>
                  </w:r>
                </w:p>
                <w:p w:rsidRPr="00E51095" w:rsidR="00E51095" w:rsidP="00E51095" w:rsidRDefault="00E51095" w14:paraId="7D376F15" w14:textId="41A8211D">
                  <w:r w:rsidRPr="00E51095">
                    <w:rPr>
                      <w:b/>
                      <w:bCs/>
                    </w:rPr>
                    <w:t>Justification :</w:t>
                  </w:r>
                  <w:r w:rsidRPr="00E51095">
                    <w:br/>
                  </w:r>
                  <w:r w:rsidRPr="00F562D6" w:rsidR="00F562D6">
                    <w:t>Economie=6 200×0,6×0,20=744 €</w:t>
                  </w:r>
                </w:p>
                <w:p w:rsidR="00E51095" w:rsidP="00FF6ABE" w:rsidRDefault="00E51095" w14:paraId="13CD8BD5" w14:textId="77777777"/>
              </w:tc>
            </w:tr>
          </w:tbl>
          <w:p w:rsidR="008E5BA4" w:rsidP="00FF6ABE" w:rsidRDefault="008E5BA4" w14:paraId="5C8932A7" w14:textId="77777777"/>
        </w:tc>
      </w:tr>
    </w:tbl>
    <w:p w:rsidRPr="00045B1F" w:rsidR="000B277C" w:rsidRDefault="000B277C" w14:paraId="3BFEFB25" w14:textId="63B7B087"/>
    <w:sectPr w:rsidRPr="00045B1F" w:rsidR="000B277C" w:rsidSect="00635E93">
      <w:headerReference w:type="default" r:id="rId17"/>
      <w:pgSz w:w="11906" w:h="16838" w:orient="portrait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101F" w:rsidP="00A751FF" w:rsidRDefault="0036101F" w14:paraId="3BE15E9A" w14:textId="77777777">
      <w:pPr>
        <w:spacing w:after="0" w:line="240" w:lineRule="auto"/>
      </w:pPr>
      <w:r>
        <w:separator/>
      </w:r>
    </w:p>
  </w:endnote>
  <w:endnote w:type="continuationSeparator" w:id="0">
    <w:p w:rsidR="0036101F" w:rsidP="00A751FF" w:rsidRDefault="0036101F" w14:paraId="539105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101F" w:rsidP="00A751FF" w:rsidRDefault="0036101F" w14:paraId="1ED79E67" w14:textId="77777777">
      <w:pPr>
        <w:spacing w:after="0" w:line="240" w:lineRule="auto"/>
      </w:pPr>
      <w:r>
        <w:separator/>
      </w:r>
    </w:p>
  </w:footnote>
  <w:footnote w:type="continuationSeparator" w:id="0">
    <w:p w:rsidR="0036101F" w:rsidP="00A751FF" w:rsidRDefault="0036101F" w14:paraId="6D6858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A751FF" w:rsidRDefault="00A751FF" w14:paraId="3D97C804" w14:textId="6E834647">
    <w:pPr>
      <w:pStyle w:val="En-tte"/>
    </w:pPr>
    <w:r w:rsidRPr="00A751FF">
      <w:rPr>
        <w:noProof/>
      </w:rPr>
      <w:drawing>
        <wp:anchor distT="0" distB="0" distL="114300" distR="114300" simplePos="0" relativeHeight="251658240" behindDoc="0" locked="0" layoutInCell="1" allowOverlap="1" wp14:anchorId="3D2BF214" wp14:editId="5021366F">
          <wp:simplePos x="0" y="0"/>
          <wp:positionH relativeFrom="column">
            <wp:posOffset>-875762</wp:posOffset>
          </wp:positionH>
          <wp:positionV relativeFrom="paragraph">
            <wp:posOffset>-421640</wp:posOffset>
          </wp:positionV>
          <wp:extent cx="1318705" cy="879137"/>
          <wp:effectExtent l="0" t="0" r="0" b="0"/>
          <wp:wrapNone/>
          <wp:docPr id="5" name="Picture 4">
            <a:extLst xmlns:a="http://schemas.openxmlformats.org/drawingml/2006/main">
              <a:ext uri="{FF2B5EF4-FFF2-40B4-BE49-F238E27FC236}">
                <a16:creationId xmlns:a16="http://schemas.microsoft.com/office/drawing/2014/main" id="{DC8F2559-BCE6-1C6E-FFDE-E9EF55F28F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DC8F2559-BCE6-1C6E-FFDE-E9EF55F28F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8705" cy="8791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7CE"/>
    <w:multiLevelType w:val="hybridMultilevel"/>
    <w:tmpl w:val="D60E84C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F85A9D"/>
    <w:multiLevelType w:val="hybridMultilevel"/>
    <w:tmpl w:val="02D05706"/>
    <w:lvl w:ilvl="0" w:tplc="DFEC06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592AB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05F6E7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4EA9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F80B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0F163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A2410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C84AC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D547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" w15:restartNumberingAfterBreak="0">
    <w:nsid w:val="0CF37D23"/>
    <w:multiLevelType w:val="hybridMultilevel"/>
    <w:tmpl w:val="0284F69E"/>
    <w:lvl w:ilvl="0" w:tplc="A010F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FA2CF7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9487B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F6F4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87C9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6A47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F08022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D7961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CBA15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157902B4"/>
    <w:multiLevelType w:val="hybridMultilevel"/>
    <w:tmpl w:val="ABEE347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DD0572"/>
    <w:multiLevelType w:val="hybridMultilevel"/>
    <w:tmpl w:val="46B4BD46"/>
    <w:lvl w:ilvl="0" w:tplc="BD74B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F3A9F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2F16B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D5EF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F11C6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27321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BE84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38A69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22240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5" w15:restartNumberingAfterBreak="0">
    <w:nsid w:val="1D1B405E"/>
    <w:multiLevelType w:val="hybridMultilevel"/>
    <w:tmpl w:val="5192A5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E496E"/>
    <w:multiLevelType w:val="multilevel"/>
    <w:tmpl w:val="97B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5142C30"/>
    <w:multiLevelType w:val="hybridMultilevel"/>
    <w:tmpl w:val="DA8EF91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DE3F7A"/>
    <w:multiLevelType w:val="multilevel"/>
    <w:tmpl w:val="C56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462498A"/>
    <w:multiLevelType w:val="hybridMultilevel"/>
    <w:tmpl w:val="EE106A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6432D"/>
    <w:multiLevelType w:val="multilevel"/>
    <w:tmpl w:val="C0F6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56849"/>
    <w:multiLevelType w:val="hybridMultilevel"/>
    <w:tmpl w:val="EF3C617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446096"/>
    <w:multiLevelType w:val="multilevel"/>
    <w:tmpl w:val="41B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CAA543A"/>
    <w:multiLevelType w:val="hybridMultilevel"/>
    <w:tmpl w:val="EDA690F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FF22BC"/>
    <w:multiLevelType w:val="multilevel"/>
    <w:tmpl w:val="6B3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E794AC0"/>
    <w:multiLevelType w:val="hybridMultilevel"/>
    <w:tmpl w:val="D55E09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A3505"/>
    <w:multiLevelType w:val="hybridMultilevel"/>
    <w:tmpl w:val="58A4FCE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3967A37"/>
    <w:multiLevelType w:val="hybridMultilevel"/>
    <w:tmpl w:val="E28EDFA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8934C5B"/>
    <w:multiLevelType w:val="hybridMultilevel"/>
    <w:tmpl w:val="12628EB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93C2C29"/>
    <w:multiLevelType w:val="hybridMultilevel"/>
    <w:tmpl w:val="D4DA40E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D28176D"/>
    <w:multiLevelType w:val="multilevel"/>
    <w:tmpl w:val="C4D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8294521"/>
    <w:multiLevelType w:val="hybridMultilevel"/>
    <w:tmpl w:val="9CC23B6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BF72E43"/>
    <w:multiLevelType w:val="hybridMultilevel"/>
    <w:tmpl w:val="D5B87EAC"/>
    <w:lvl w:ilvl="0" w:tplc="8194720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4A7BBA"/>
    <w:multiLevelType w:val="hybridMultilevel"/>
    <w:tmpl w:val="1DD614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5C52AD"/>
    <w:multiLevelType w:val="hybridMultilevel"/>
    <w:tmpl w:val="0284CE30"/>
    <w:lvl w:ilvl="0" w:tplc="A8C2B6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E324D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1F30E2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779AB8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621AE2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0220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6647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1C8FE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A4D88F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5" w15:restartNumberingAfterBreak="0">
    <w:nsid w:val="7F8F53DD"/>
    <w:multiLevelType w:val="hybridMultilevel"/>
    <w:tmpl w:val="F9362724"/>
    <w:lvl w:ilvl="0" w:tplc="F2567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7545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F7203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9C85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16CD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1829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127CA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30361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1E22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num w:numId="1" w16cid:durableId="236860948">
    <w:abstractNumId w:val="4"/>
  </w:num>
  <w:num w:numId="2" w16cid:durableId="1665619071">
    <w:abstractNumId w:val="24"/>
  </w:num>
  <w:num w:numId="3" w16cid:durableId="1061517498">
    <w:abstractNumId w:val="25"/>
  </w:num>
  <w:num w:numId="4" w16cid:durableId="1862159415">
    <w:abstractNumId w:val="1"/>
  </w:num>
  <w:num w:numId="5" w16cid:durableId="1799954632">
    <w:abstractNumId w:val="2"/>
  </w:num>
  <w:num w:numId="6" w16cid:durableId="1164779977">
    <w:abstractNumId w:val="10"/>
  </w:num>
  <w:num w:numId="7" w16cid:durableId="1430546717">
    <w:abstractNumId w:val="19"/>
  </w:num>
  <w:num w:numId="8" w16cid:durableId="1151293783">
    <w:abstractNumId w:val="11"/>
  </w:num>
  <w:num w:numId="9" w16cid:durableId="1568685638">
    <w:abstractNumId w:val="16"/>
  </w:num>
  <w:num w:numId="10" w16cid:durableId="2050378106">
    <w:abstractNumId w:val="0"/>
  </w:num>
  <w:num w:numId="11" w16cid:durableId="1679430007">
    <w:abstractNumId w:val="6"/>
  </w:num>
  <w:num w:numId="12" w16cid:durableId="795178644">
    <w:abstractNumId w:val="17"/>
  </w:num>
  <w:num w:numId="13" w16cid:durableId="575869357">
    <w:abstractNumId w:val="18"/>
  </w:num>
  <w:num w:numId="14" w16cid:durableId="604464555">
    <w:abstractNumId w:val="7"/>
  </w:num>
  <w:num w:numId="15" w16cid:durableId="638654596">
    <w:abstractNumId w:val="14"/>
  </w:num>
  <w:num w:numId="16" w16cid:durableId="1134718768">
    <w:abstractNumId w:val="13"/>
  </w:num>
  <w:num w:numId="17" w16cid:durableId="926378633">
    <w:abstractNumId w:val="8"/>
  </w:num>
  <w:num w:numId="18" w16cid:durableId="1282415086">
    <w:abstractNumId w:val="9"/>
  </w:num>
  <w:num w:numId="19" w16cid:durableId="400442562">
    <w:abstractNumId w:val="23"/>
  </w:num>
  <w:num w:numId="20" w16cid:durableId="1909226415">
    <w:abstractNumId w:val="22"/>
  </w:num>
  <w:num w:numId="21" w16cid:durableId="1962833540">
    <w:abstractNumId w:val="15"/>
  </w:num>
  <w:num w:numId="22" w16cid:durableId="925916708">
    <w:abstractNumId w:val="21"/>
  </w:num>
  <w:num w:numId="23" w16cid:durableId="1094009317">
    <w:abstractNumId w:val="12"/>
  </w:num>
  <w:num w:numId="24" w16cid:durableId="908006591">
    <w:abstractNumId w:val="3"/>
  </w:num>
  <w:num w:numId="25" w16cid:durableId="1686709153">
    <w:abstractNumId w:val="5"/>
  </w:num>
  <w:num w:numId="26" w16cid:durableId="1474522971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6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66086B"/>
    <w:rsid w:val="00001D1F"/>
    <w:rsid w:val="0000668E"/>
    <w:rsid w:val="00013B74"/>
    <w:rsid w:val="00014179"/>
    <w:rsid w:val="000166BD"/>
    <w:rsid w:val="00023F44"/>
    <w:rsid w:val="00024F0D"/>
    <w:rsid w:val="00034C46"/>
    <w:rsid w:val="0004448F"/>
    <w:rsid w:val="00045B1F"/>
    <w:rsid w:val="00052D2F"/>
    <w:rsid w:val="00064841"/>
    <w:rsid w:val="00066055"/>
    <w:rsid w:val="00085257"/>
    <w:rsid w:val="00090E92"/>
    <w:rsid w:val="000971D1"/>
    <w:rsid w:val="000979ED"/>
    <w:rsid w:val="000B277C"/>
    <w:rsid w:val="000C148C"/>
    <w:rsid w:val="000E2B39"/>
    <w:rsid w:val="000F2DED"/>
    <w:rsid w:val="000F3BD4"/>
    <w:rsid w:val="001034BE"/>
    <w:rsid w:val="001041DB"/>
    <w:rsid w:val="00111F3F"/>
    <w:rsid w:val="00114A3D"/>
    <w:rsid w:val="00114BC2"/>
    <w:rsid w:val="001156AE"/>
    <w:rsid w:val="00130579"/>
    <w:rsid w:val="00131E61"/>
    <w:rsid w:val="00140116"/>
    <w:rsid w:val="00162169"/>
    <w:rsid w:val="00164353"/>
    <w:rsid w:val="00174907"/>
    <w:rsid w:val="00184A99"/>
    <w:rsid w:val="001950CA"/>
    <w:rsid w:val="0019717B"/>
    <w:rsid w:val="001A4DC6"/>
    <w:rsid w:val="001A792C"/>
    <w:rsid w:val="001B1ACD"/>
    <w:rsid w:val="001B7F0B"/>
    <w:rsid w:val="001C7119"/>
    <w:rsid w:val="001D49B9"/>
    <w:rsid w:val="001E1C2D"/>
    <w:rsid w:val="0021639F"/>
    <w:rsid w:val="002310A5"/>
    <w:rsid w:val="0024370D"/>
    <w:rsid w:val="00253A5A"/>
    <w:rsid w:val="00253B0F"/>
    <w:rsid w:val="00254A65"/>
    <w:rsid w:val="00264C7F"/>
    <w:rsid w:val="00270F1B"/>
    <w:rsid w:val="0028333E"/>
    <w:rsid w:val="00283365"/>
    <w:rsid w:val="00284954"/>
    <w:rsid w:val="002A1717"/>
    <w:rsid w:val="002A1C45"/>
    <w:rsid w:val="002B20B8"/>
    <w:rsid w:val="002C1A53"/>
    <w:rsid w:val="002C37C1"/>
    <w:rsid w:val="002C7905"/>
    <w:rsid w:val="002D1DC3"/>
    <w:rsid w:val="002E5165"/>
    <w:rsid w:val="002E6F8C"/>
    <w:rsid w:val="002F394D"/>
    <w:rsid w:val="002F48CB"/>
    <w:rsid w:val="00311354"/>
    <w:rsid w:val="0031314A"/>
    <w:rsid w:val="00317F4D"/>
    <w:rsid w:val="00322D17"/>
    <w:rsid w:val="00326FC8"/>
    <w:rsid w:val="003336FA"/>
    <w:rsid w:val="003521B9"/>
    <w:rsid w:val="0036101F"/>
    <w:rsid w:val="00371C17"/>
    <w:rsid w:val="003757AA"/>
    <w:rsid w:val="003758E5"/>
    <w:rsid w:val="0038061D"/>
    <w:rsid w:val="003864CE"/>
    <w:rsid w:val="00390B03"/>
    <w:rsid w:val="00393BD8"/>
    <w:rsid w:val="00393F74"/>
    <w:rsid w:val="003A62E5"/>
    <w:rsid w:val="003B430D"/>
    <w:rsid w:val="003C351F"/>
    <w:rsid w:val="003C3713"/>
    <w:rsid w:val="003C45A4"/>
    <w:rsid w:val="003C7B89"/>
    <w:rsid w:val="003D3C0F"/>
    <w:rsid w:val="003D77FD"/>
    <w:rsid w:val="003F2985"/>
    <w:rsid w:val="004048DF"/>
    <w:rsid w:val="00424DB6"/>
    <w:rsid w:val="00425D5F"/>
    <w:rsid w:val="00431A4D"/>
    <w:rsid w:val="00437C07"/>
    <w:rsid w:val="00446293"/>
    <w:rsid w:val="004476C1"/>
    <w:rsid w:val="0045620D"/>
    <w:rsid w:val="00456D09"/>
    <w:rsid w:val="00497CC2"/>
    <w:rsid w:val="004B11F6"/>
    <w:rsid w:val="004B2DA5"/>
    <w:rsid w:val="004E4F72"/>
    <w:rsid w:val="005009B5"/>
    <w:rsid w:val="00505FCA"/>
    <w:rsid w:val="0052602D"/>
    <w:rsid w:val="00530871"/>
    <w:rsid w:val="005349BE"/>
    <w:rsid w:val="00536C73"/>
    <w:rsid w:val="00540561"/>
    <w:rsid w:val="00555614"/>
    <w:rsid w:val="00561751"/>
    <w:rsid w:val="005659D7"/>
    <w:rsid w:val="00567B7F"/>
    <w:rsid w:val="005836C7"/>
    <w:rsid w:val="00583EE0"/>
    <w:rsid w:val="00597D39"/>
    <w:rsid w:val="005A0B5D"/>
    <w:rsid w:val="005A1B65"/>
    <w:rsid w:val="005A5FE4"/>
    <w:rsid w:val="005C050F"/>
    <w:rsid w:val="005C19F9"/>
    <w:rsid w:val="005C2F64"/>
    <w:rsid w:val="005D00A6"/>
    <w:rsid w:val="005D15B9"/>
    <w:rsid w:val="005F379E"/>
    <w:rsid w:val="006010C7"/>
    <w:rsid w:val="00635E93"/>
    <w:rsid w:val="00636448"/>
    <w:rsid w:val="00636ABB"/>
    <w:rsid w:val="00651636"/>
    <w:rsid w:val="00663CF0"/>
    <w:rsid w:val="00672AAB"/>
    <w:rsid w:val="00694CAD"/>
    <w:rsid w:val="006A1FE0"/>
    <w:rsid w:val="006B7B85"/>
    <w:rsid w:val="006D0002"/>
    <w:rsid w:val="006D49D1"/>
    <w:rsid w:val="006E1685"/>
    <w:rsid w:val="006E429B"/>
    <w:rsid w:val="00700079"/>
    <w:rsid w:val="00711A7C"/>
    <w:rsid w:val="00720C5B"/>
    <w:rsid w:val="0072607F"/>
    <w:rsid w:val="007353A0"/>
    <w:rsid w:val="00746551"/>
    <w:rsid w:val="007511DA"/>
    <w:rsid w:val="00751E5F"/>
    <w:rsid w:val="00754C12"/>
    <w:rsid w:val="00790182"/>
    <w:rsid w:val="007929C9"/>
    <w:rsid w:val="007A074A"/>
    <w:rsid w:val="007B0DA5"/>
    <w:rsid w:val="007B484E"/>
    <w:rsid w:val="007C7A91"/>
    <w:rsid w:val="007D63CF"/>
    <w:rsid w:val="007E41E5"/>
    <w:rsid w:val="007F0B98"/>
    <w:rsid w:val="00831EE7"/>
    <w:rsid w:val="00832381"/>
    <w:rsid w:val="00832B95"/>
    <w:rsid w:val="00846B74"/>
    <w:rsid w:val="0085451F"/>
    <w:rsid w:val="00855DF2"/>
    <w:rsid w:val="008605DF"/>
    <w:rsid w:val="00872956"/>
    <w:rsid w:val="00886CEB"/>
    <w:rsid w:val="00886DE9"/>
    <w:rsid w:val="008875AB"/>
    <w:rsid w:val="008A7DE9"/>
    <w:rsid w:val="008B428E"/>
    <w:rsid w:val="008C6582"/>
    <w:rsid w:val="008C71A1"/>
    <w:rsid w:val="008D73D2"/>
    <w:rsid w:val="008E233E"/>
    <w:rsid w:val="008E5BA4"/>
    <w:rsid w:val="008E71BD"/>
    <w:rsid w:val="00902FD3"/>
    <w:rsid w:val="0091613E"/>
    <w:rsid w:val="009207DA"/>
    <w:rsid w:val="00922361"/>
    <w:rsid w:val="009229D3"/>
    <w:rsid w:val="009356A3"/>
    <w:rsid w:val="00937ADA"/>
    <w:rsid w:val="0095301C"/>
    <w:rsid w:val="00954868"/>
    <w:rsid w:val="00956F85"/>
    <w:rsid w:val="00961065"/>
    <w:rsid w:val="009631AE"/>
    <w:rsid w:val="009662B2"/>
    <w:rsid w:val="009671D6"/>
    <w:rsid w:val="009737C3"/>
    <w:rsid w:val="009739FE"/>
    <w:rsid w:val="009A5A4A"/>
    <w:rsid w:val="009B6ACE"/>
    <w:rsid w:val="009C512A"/>
    <w:rsid w:val="009D5E71"/>
    <w:rsid w:val="009D777A"/>
    <w:rsid w:val="009E1A23"/>
    <w:rsid w:val="009E1C25"/>
    <w:rsid w:val="009E50AA"/>
    <w:rsid w:val="00A1577F"/>
    <w:rsid w:val="00A31F2E"/>
    <w:rsid w:val="00A33F5A"/>
    <w:rsid w:val="00A5381B"/>
    <w:rsid w:val="00A60625"/>
    <w:rsid w:val="00A663D4"/>
    <w:rsid w:val="00A751FF"/>
    <w:rsid w:val="00A8009D"/>
    <w:rsid w:val="00A80E7F"/>
    <w:rsid w:val="00A97482"/>
    <w:rsid w:val="00AB54CC"/>
    <w:rsid w:val="00AB5747"/>
    <w:rsid w:val="00AC2874"/>
    <w:rsid w:val="00AC3012"/>
    <w:rsid w:val="00AD7222"/>
    <w:rsid w:val="00AE09AC"/>
    <w:rsid w:val="00AE395A"/>
    <w:rsid w:val="00B14848"/>
    <w:rsid w:val="00B219B9"/>
    <w:rsid w:val="00B36D52"/>
    <w:rsid w:val="00B53A33"/>
    <w:rsid w:val="00B70FCD"/>
    <w:rsid w:val="00B820BE"/>
    <w:rsid w:val="00B92DE8"/>
    <w:rsid w:val="00B947B0"/>
    <w:rsid w:val="00B97831"/>
    <w:rsid w:val="00BA2D6D"/>
    <w:rsid w:val="00BA33D3"/>
    <w:rsid w:val="00BA504E"/>
    <w:rsid w:val="00BB6034"/>
    <w:rsid w:val="00BC1617"/>
    <w:rsid w:val="00BC7772"/>
    <w:rsid w:val="00BE1594"/>
    <w:rsid w:val="00BF1926"/>
    <w:rsid w:val="00BF4C01"/>
    <w:rsid w:val="00C04437"/>
    <w:rsid w:val="00C140BE"/>
    <w:rsid w:val="00C266FA"/>
    <w:rsid w:val="00C317BD"/>
    <w:rsid w:val="00C334DA"/>
    <w:rsid w:val="00C343C8"/>
    <w:rsid w:val="00C4220E"/>
    <w:rsid w:val="00C43128"/>
    <w:rsid w:val="00C64215"/>
    <w:rsid w:val="00C77B96"/>
    <w:rsid w:val="00C838BE"/>
    <w:rsid w:val="00C87AB6"/>
    <w:rsid w:val="00CA69CF"/>
    <w:rsid w:val="00CD0006"/>
    <w:rsid w:val="00CD5670"/>
    <w:rsid w:val="00CD594C"/>
    <w:rsid w:val="00D01B1F"/>
    <w:rsid w:val="00D20B5E"/>
    <w:rsid w:val="00D33592"/>
    <w:rsid w:val="00D524B3"/>
    <w:rsid w:val="00D551B2"/>
    <w:rsid w:val="00D569AB"/>
    <w:rsid w:val="00D62795"/>
    <w:rsid w:val="00D62F33"/>
    <w:rsid w:val="00D66114"/>
    <w:rsid w:val="00D75B29"/>
    <w:rsid w:val="00D86506"/>
    <w:rsid w:val="00D9703B"/>
    <w:rsid w:val="00DA01D6"/>
    <w:rsid w:val="00DA3981"/>
    <w:rsid w:val="00DA5999"/>
    <w:rsid w:val="00DB2FD2"/>
    <w:rsid w:val="00DB4A0A"/>
    <w:rsid w:val="00DD49DA"/>
    <w:rsid w:val="00DE26EE"/>
    <w:rsid w:val="00DE3182"/>
    <w:rsid w:val="00DE6902"/>
    <w:rsid w:val="00E1042A"/>
    <w:rsid w:val="00E10DD0"/>
    <w:rsid w:val="00E148FE"/>
    <w:rsid w:val="00E14997"/>
    <w:rsid w:val="00E17FD8"/>
    <w:rsid w:val="00E238EA"/>
    <w:rsid w:val="00E31D69"/>
    <w:rsid w:val="00E41CAA"/>
    <w:rsid w:val="00E4594E"/>
    <w:rsid w:val="00E46CEF"/>
    <w:rsid w:val="00E50CBB"/>
    <w:rsid w:val="00E51095"/>
    <w:rsid w:val="00E5110C"/>
    <w:rsid w:val="00E52D05"/>
    <w:rsid w:val="00E52FF2"/>
    <w:rsid w:val="00E54893"/>
    <w:rsid w:val="00E56528"/>
    <w:rsid w:val="00E766F5"/>
    <w:rsid w:val="00E8054F"/>
    <w:rsid w:val="00E84F04"/>
    <w:rsid w:val="00E94A91"/>
    <w:rsid w:val="00EA30E7"/>
    <w:rsid w:val="00EC50D0"/>
    <w:rsid w:val="00EC6F08"/>
    <w:rsid w:val="00EE41F2"/>
    <w:rsid w:val="00EE4A89"/>
    <w:rsid w:val="00EE4F4A"/>
    <w:rsid w:val="00F06CF0"/>
    <w:rsid w:val="00F06F36"/>
    <w:rsid w:val="00F205C0"/>
    <w:rsid w:val="00F307CF"/>
    <w:rsid w:val="00F352BC"/>
    <w:rsid w:val="00F3711A"/>
    <w:rsid w:val="00F37127"/>
    <w:rsid w:val="00F405CA"/>
    <w:rsid w:val="00F40C76"/>
    <w:rsid w:val="00F554F3"/>
    <w:rsid w:val="00F55E7F"/>
    <w:rsid w:val="00F562D6"/>
    <w:rsid w:val="00F661E6"/>
    <w:rsid w:val="00F778EF"/>
    <w:rsid w:val="00F86098"/>
    <w:rsid w:val="00F930C0"/>
    <w:rsid w:val="00FA25BF"/>
    <w:rsid w:val="00FB161B"/>
    <w:rsid w:val="00FF08A1"/>
    <w:rsid w:val="00FF1F85"/>
    <w:rsid w:val="00FF5349"/>
    <w:rsid w:val="00FF67D7"/>
    <w:rsid w:val="09740980"/>
    <w:rsid w:val="0B4EED8C"/>
    <w:rsid w:val="0ECB8CD4"/>
    <w:rsid w:val="1066086B"/>
    <w:rsid w:val="13FCC2BB"/>
    <w:rsid w:val="1B1EA439"/>
    <w:rsid w:val="21A9D0BE"/>
    <w:rsid w:val="2F352170"/>
    <w:rsid w:val="361A4C56"/>
    <w:rsid w:val="3FF7DB87"/>
    <w:rsid w:val="4397A3F7"/>
    <w:rsid w:val="4D308DE4"/>
    <w:rsid w:val="5141E340"/>
    <w:rsid w:val="542CF231"/>
    <w:rsid w:val="54C5F137"/>
    <w:rsid w:val="56A6CD52"/>
    <w:rsid w:val="63AF2A79"/>
    <w:rsid w:val="645605FB"/>
    <w:rsid w:val="6E18FF74"/>
    <w:rsid w:val="78961100"/>
    <w:rsid w:val="7D85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6086B"/>
  <w15:chartTrackingRefBased/>
  <w15:docId w15:val="{05F0F80D-140A-4599-9B64-72A154FAD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8E5BA4"/>
  </w:style>
  <w:style w:type="paragraph" w:styleId="Titre1">
    <w:name w:val="heading 1"/>
    <w:basedOn w:val="Normal"/>
    <w:next w:val="Normal"/>
    <w:uiPriority w:val="9"/>
    <w:qFormat/>
    <w:rsid w:val="00E10DD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6F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FF08A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08A1"/>
    <w:rPr>
      <w:color w:val="605E5C"/>
      <w:shd w:val="clear" w:color="auto" w:fill="E1DFDD"/>
    </w:rPr>
  </w:style>
  <w:style w:type="table" w:styleId="Grilledutableau">
    <w:name w:val="Table Grid"/>
    <w:basedOn w:val="TableNormal"/>
    <w:uiPriority w:val="39"/>
    <w:rsid w:val="00EE4F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" w:customStyle="1">
    <w:uiPriority w:val="39"/>
    <w:rsid w:val="008E5BA4"/>
    <w:pPr>
      <w:spacing w:after="0" w:line="240" w:lineRule="auto"/>
    </w:pPr>
  </w:style>
  <w:style w:type="character" w:styleId="CommentReference" w:customStyle="1">
    <w:name w:val="Comment Reference"/>
    <w:basedOn w:val="Policepardfaut"/>
    <w:uiPriority w:val="99"/>
    <w:semiHidden/>
    <w:unhideWhenUsed/>
    <w:rPr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D86506"/>
    <w:rPr>
      <w:color w:val="96607D" w:themeColor="followedHyperlink"/>
      <w:u w:val="single"/>
    </w:rPr>
  </w:style>
  <w:style w:type="character" w:styleId="CommentaireCar" w:customStyle="1">
    <w:name w:val="Commentaire Car"/>
    <w:basedOn w:val="Policepardfaut"/>
    <w:uiPriority w:val="99"/>
    <w:semiHidden/>
    <w:rsid w:val="00E41CAA"/>
    <w:rPr>
      <w:sz w:val="20"/>
      <w:szCs w:val="20"/>
    </w:rPr>
  </w:style>
  <w:style w:type="character" w:styleId="Titre1Car" w:customStyle="1">
    <w:name w:val="Titre 1 Car"/>
    <w:basedOn w:val="Policepardfaut"/>
    <w:uiPriority w:val="9"/>
    <w:rsid w:val="00E41C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Car" w:customStyle="1">
    <w:name w:val="Titre Car"/>
    <w:basedOn w:val="Policepardfaut"/>
    <w:uiPriority w:val="10"/>
    <w:rsid w:val="00E41C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21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fr-FR"/>
    </w:rPr>
  </w:style>
  <w:style w:type="character" w:styleId="Titre3Car" w:customStyle="1">
    <w:name w:val="Titre 3 Car"/>
    <w:basedOn w:val="Policepardfaut"/>
    <w:link w:val="Titre3"/>
    <w:uiPriority w:val="9"/>
    <w:semiHidden/>
    <w:rsid w:val="003336FA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En-tte">
    <w:name w:val="header"/>
    <w:basedOn w:val="Normal"/>
    <w:link w:val="En-tteCar"/>
    <w:uiPriority w:val="99"/>
    <w:unhideWhenUsed/>
    <w:rsid w:val="00A751FF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A751FF"/>
  </w:style>
  <w:style w:type="paragraph" w:styleId="Pieddepage">
    <w:name w:val="footer"/>
    <w:basedOn w:val="Normal"/>
    <w:link w:val="PieddepageCar"/>
    <w:uiPriority w:val="99"/>
    <w:unhideWhenUsed/>
    <w:rsid w:val="00A751FF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751FF"/>
  </w:style>
  <w:style w:type="paragraph" w:styleId="Titre">
    <w:name w:val="Title"/>
    <w:basedOn w:val="Normal"/>
    <w:next w:val="Normal"/>
    <w:link w:val="TitreCar1"/>
    <w:uiPriority w:val="10"/>
    <w:qFormat/>
    <w:rsid w:val="00A751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1" w:customStyle="1">
    <w:name w:val="Titre Car1"/>
    <w:basedOn w:val="Policepardfaut"/>
    <w:link w:val="Titre"/>
    <w:uiPriority w:val="10"/>
    <w:rsid w:val="00A751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ansinterligne">
    <w:name w:val="No Spacing"/>
    <w:link w:val="SansinterligneCar"/>
    <w:uiPriority w:val="1"/>
    <w:qFormat/>
    <w:rsid w:val="00635E93"/>
    <w:pPr>
      <w:spacing w:after="0" w:line="240" w:lineRule="auto"/>
    </w:pPr>
    <w:rPr>
      <w:rFonts w:eastAsiaTheme="minorEastAsia"/>
      <w:sz w:val="22"/>
      <w:szCs w:val="22"/>
      <w:lang w:eastAsia="fr-FR"/>
    </w:rPr>
  </w:style>
  <w:style w:type="character" w:styleId="SansinterligneCar" w:customStyle="1">
    <w:name w:val="Sans interligne Car"/>
    <w:basedOn w:val="Policepardfaut"/>
    <w:link w:val="Sansinterligne"/>
    <w:uiPriority w:val="1"/>
    <w:rsid w:val="00635E93"/>
    <w:rPr>
      <w:rFonts w:eastAsiaTheme="minorEastAsia"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4B1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rte-france.com/bases-electricite/consommation-electricite/electricite-autoconsommation-remede-crise-energie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librairie.ademe.fr/energies/7854-autoconsommation-collective-photovoltaique-guide-pratique-a-l-attention-des-collectivites-territoriales.html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service-public.gouv.fr/particuliers/vosdroits/F36490/1?idFicheParent=F31487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pvgis.com/fr" TargetMode="External" Id="rId15" /><Relationship Type="http://schemas.openxmlformats.org/officeDocument/2006/relationships/image" Target="media/image1.jpe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enedis.fr/raccordement-installation-production-electrique" TargetMode="Externa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7" ma:contentTypeDescription="Create a new document." ma:contentTypeScope="" ma:versionID="fe3c99d7a639c00420632a79ce9d5da4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e0f7e7fd5fef82a93d029aca2c45b4b9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AEA343-52D2-4DE1-AE4E-A933EB5FA5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77048-ABDD-4BE9-B5C7-391D81864458}"/>
</file>

<file path=customXml/itemProps3.xml><?xml version="1.0" encoding="utf-8"?>
<ds:datastoreItem xmlns:ds="http://schemas.openxmlformats.org/officeDocument/2006/customXml" ds:itemID="{7625F216-5DE9-47BF-8EAB-BA65C1F115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Séance 4 : Autoconsommation et énergies renouvelables</dc:title>
  <dc:subject/>
  <dc:creator>EVEILLARD Timothé, PIGEON Bleuenn, Aymeric SAS</dc:creator>
  <keywords/>
  <dc:description/>
  <lastModifiedBy>Bleuenn PIGEON</lastModifiedBy>
  <revision>295</revision>
  <dcterms:created xsi:type="dcterms:W3CDTF">2025-10-15T14:36:00.0000000Z</dcterms:created>
  <dcterms:modified xsi:type="dcterms:W3CDTF">2026-01-09T11:15:11.7059423Z</dcterms:modified>
  <category>Année : 2025-2026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