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B52" w14:textId="77777777" w:rsidR="0092157A" w:rsidRDefault="0092157A" w:rsidP="0092157A">
      <w:pPr>
        <w:jc w:val="center"/>
        <w:rPr>
          <w:b/>
          <w:bCs/>
          <w:sz w:val="32"/>
          <w:szCs w:val="32"/>
        </w:rPr>
      </w:pPr>
    </w:p>
    <w:p w14:paraId="4D7D3506" w14:textId="20E396A4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  <w:r w:rsidRPr="00A15C04">
        <w:rPr>
          <w:b/>
          <w:bCs/>
          <w:sz w:val="32"/>
          <w:szCs w:val="32"/>
        </w:rPr>
        <w:t xml:space="preserve">TECHNICAL REPORT ON PROJECT </w:t>
      </w:r>
      <w:r>
        <w:rPr>
          <w:b/>
          <w:bCs/>
          <w:sz w:val="32"/>
          <w:szCs w:val="32"/>
        </w:rPr>
        <w:t>6</w:t>
      </w:r>
    </w:p>
    <w:p w14:paraId="57681805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4F6E66C9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596A073B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53A456F2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  <w:r w:rsidRPr="00A15C04">
        <w:rPr>
          <w:b/>
          <w:bCs/>
          <w:sz w:val="32"/>
          <w:szCs w:val="32"/>
        </w:rPr>
        <w:t>BY</w:t>
      </w:r>
    </w:p>
    <w:p w14:paraId="62A86D0F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726CCEE8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534AA127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71152D35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54743480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  <w:r w:rsidRPr="00A15C04">
        <w:rPr>
          <w:b/>
          <w:bCs/>
          <w:sz w:val="32"/>
          <w:szCs w:val="32"/>
        </w:rPr>
        <w:t>ADEGOKE BLESSING TUNMISE</w:t>
      </w:r>
    </w:p>
    <w:p w14:paraId="090F0239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1FD4F184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47422042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4EDC4C82" w14:textId="77777777" w:rsidR="0092157A" w:rsidRPr="00A15C04" w:rsidRDefault="0092157A" w:rsidP="0092157A">
      <w:pPr>
        <w:ind w:left="2160" w:firstLine="720"/>
        <w:rPr>
          <w:b/>
          <w:bCs/>
          <w:sz w:val="32"/>
          <w:szCs w:val="32"/>
        </w:rPr>
      </w:pPr>
      <w:r w:rsidRPr="00A15C04">
        <w:rPr>
          <w:b/>
          <w:bCs/>
          <w:sz w:val="32"/>
          <w:szCs w:val="32"/>
        </w:rPr>
        <w:t xml:space="preserve">               VEPH/20B/DA189</w:t>
      </w:r>
    </w:p>
    <w:p w14:paraId="746FEA78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0482F63B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2F2CF9FF" w14:textId="77777777" w:rsidR="0092157A" w:rsidRPr="00A15C04" w:rsidRDefault="0092157A" w:rsidP="0092157A">
      <w:pPr>
        <w:jc w:val="center"/>
        <w:rPr>
          <w:b/>
          <w:bCs/>
          <w:sz w:val="32"/>
          <w:szCs w:val="32"/>
        </w:rPr>
      </w:pPr>
    </w:p>
    <w:p w14:paraId="6B7F66D4" w14:textId="29AAE956" w:rsidR="0092157A" w:rsidRPr="00A15C04" w:rsidRDefault="0092157A" w:rsidP="0092157A">
      <w:pPr>
        <w:ind w:left="2160" w:firstLine="720"/>
        <w:rPr>
          <w:b/>
          <w:bCs/>
          <w:sz w:val="32"/>
          <w:szCs w:val="32"/>
        </w:rPr>
      </w:pPr>
      <w:r w:rsidRPr="00A15C04">
        <w:rPr>
          <w:b/>
          <w:bCs/>
          <w:sz w:val="32"/>
          <w:szCs w:val="32"/>
        </w:rPr>
        <w:t xml:space="preserve">                     Task </w:t>
      </w:r>
      <w:r>
        <w:rPr>
          <w:b/>
          <w:bCs/>
          <w:sz w:val="32"/>
          <w:szCs w:val="32"/>
        </w:rPr>
        <w:t>21B</w:t>
      </w:r>
    </w:p>
    <w:p w14:paraId="1198BFE4" w14:textId="77777777" w:rsidR="0092157A" w:rsidRDefault="0092157A" w:rsidP="0092157A">
      <w:pPr>
        <w:ind w:left="2160" w:firstLine="720"/>
        <w:rPr>
          <w:sz w:val="28"/>
          <w:szCs w:val="28"/>
        </w:rPr>
      </w:pPr>
    </w:p>
    <w:p w14:paraId="2C063E75" w14:textId="77777777" w:rsidR="0092157A" w:rsidRDefault="0092157A" w:rsidP="0092157A">
      <w:pPr>
        <w:ind w:left="2160" w:firstLine="720"/>
        <w:rPr>
          <w:sz w:val="28"/>
          <w:szCs w:val="28"/>
        </w:rPr>
      </w:pPr>
    </w:p>
    <w:p w14:paraId="0696E3ED" w14:textId="77777777" w:rsidR="0092157A" w:rsidRDefault="0092157A" w:rsidP="0092157A">
      <w:pPr>
        <w:ind w:left="2160" w:firstLine="720"/>
        <w:rPr>
          <w:sz w:val="28"/>
          <w:szCs w:val="28"/>
        </w:rPr>
      </w:pPr>
    </w:p>
    <w:p w14:paraId="65B2B145" w14:textId="77777777" w:rsidR="0092157A" w:rsidRDefault="0092157A" w:rsidP="0092157A">
      <w:pPr>
        <w:ind w:left="2160" w:firstLine="720"/>
        <w:rPr>
          <w:sz w:val="28"/>
          <w:szCs w:val="28"/>
        </w:rPr>
      </w:pPr>
    </w:p>
    <w:p w14:paraId="13478A6C" w14:textId="77777777" w:rsidR="0092157A" w:rsidRDefault="0092157A" w:rsidP="0092157A">
      <w:pPr>
        <w:ind w:left="2160" w:firstLine="720"/>
        <w:rPr>
          <w:sz w:val="28"/>
          <w:szCs w:val="28"/>
        </w:rPr>
      </w:pPr>
    </w:p>
    <w:p w14:paraId="3A96095B" w14:textId="77777777" w:rsidR="0092157A" w:rsidRPr="00525555" w:rsidRDefault="0092157A" w:rsidP="0092157A">
      <w:pPr>
        <w:ind w:left="2160" w:firstLine="720"/>
        <w:rPr>
          <w:sz w:val="24"/>
          <w:szCs w:val="24"/>
        </w:rPr>
      </w:pPr>
    </w:p>
    <w:p w14:paraId="4B568289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SALES PERFORMANCE ANALYSIS OF COCA-COLA BEVERAGES IN 2020</w:t>
      </w:r>
    </w:p>
    <w:p w14:paraId="5DF042FE" w14:textId="77777777" w:rsidR="0092157A" w:rsidRPr="00A15C04" w:rsidRDefault="0092157A" w:rsidP="0092157A">
      <w:pPr>
        <w:pStyle w:val="NormalWeb"/>
        <w:spacing w:before="240" w:beforeAutospacing="0" w:after="240" w:afterAutospacing="0"/>
        <w:ind w:left="3600" w:firstLine="720"/>
        <w:rPr>
          <w:rFonts w:asciiTheme="minorHAnsi" w:hAnsiTheme="minorHAnsi" w:cstheme="minorHAnsi"/>
          <w:sz w:val="28"/>
          <w:szCs w:val="28"/>
        </w:rPr>
      </w:pPr>
      <w:r w:rsidRPr="00A15C0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  </w:t>
      </w:r>
      <w:r w:rsidRPr="00A15C04">
        <w:rPr>
          <w:rFonts w:asciiTheme="minorHAnsi" w:hAnsiTheme="minorHAnsi" w:cstheme="minorHAnsi"/>
          <w:color w:val="000000"/>
          <w:sz w:val="28"/>
          <w:szCs w:val="28"/>
        </w:rPr>
        <w:t>OUTLINE</w:t>
      </w:r>
    </w:p>
    <w:p w14:paraId="6546EFB9" w14:textId="77777777" w:rsidR="0092157A" w:rsidRDefault="0092157A" w:rsidP="0092157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14:paraId="6D678A29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1.     Introduction</w:t>
      </w:r>
    </w:p>
    <w:p w14:paraId="382C2DB2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2.     Story of Data</w:t>
      </w:r>
    </w:p>
    <w:p w14:paraId="11E1E799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3.     Data Splitting</w:t>
      </w:r>
    </w:p>
    <w:p w14:paraId="227E9B92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4.     Pre-Analysis</w:t>
      </w:r>
    </w:p>
    <w:p w14:paraId="6E22F259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5.     In-Analysis and Insights</w:t>
      </w:r>
    </w:p>
    <w:p w14:paraId="4DB83705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6.     Data Visualization</w:t>
      </w:r>
    </w:p>
    <w:p w14:paraId="2F2389DE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7.     Recommendations and Observations</w:t>
      </w:r>
    </w:p>
    <w:p w14:paraId="016CD555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3650A">
        <w:rPr>
          <w:rFonts w:asciiTheme="minorHAnsi" w:hAnsiTheme="minorHAnsi" w:cstheme="minorHAnsi"/>
          <w:color w:val="000000"/>
        </w:rPr>
        <w:t>8.     Conclusion</w:t>
      </w:r>
    </w:p>
    <w:p w14:paraId="4740BC86" w14:textId="77777777" w:rsidR="0092157A" w:rsidRDefault="0092157A" w:rsidP="009215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198D45B0" w14:textId="77777777" w:rsidR="0092157A" w:rsidRPr="0063650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6365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1. Introduction</w:t>
      </w:r>
    </w:p>
    <w:p w14:paraId="6F49F990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This report provides an in-depth analysis of Coca-Cola beverages sales for the year 2020. Using data collected from retailers across multiple regions, this analysis aims to evaluate sales volume, revenue performance, profitability, and delivery efficiency.</w:t>
      </w:r>
    </w:p>
    <w:p w14:paraId="1CDA1E39" w14:textId="77777777" w:rsidR="0092157A" w:rsidRPr="00771FEC" w:rsidRDefault="0092157A" w:rsidP="0092157A">
      <w:pPr>
        <w:pStyle w:val="NormalWeb"/>
        <w:spacing w:before="240" w:after="240"/>
        <w:rPr>
          <w:rFonts w:ascii="Arial" w:hAnsi="Arial" w:cs="Arial"/>
          <w:color w:val="000000"/>
        </w:rPr>
      </w:pPr>
    </w:p>
    <w:p w14:paraId="76C63FAE" w14:textId="77777777" w:rsidR="0092157A" w:rsidRPr="00125E58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25E58">
        <w:rPr>
          <w:rFonts w:asciiTheme="minorHAnsi" w:hAnsiTheme="minorHAnsi" w:cstheme="minorHAnsi"/>
          <w:b/>
          <w:bCs/>
          <w:color w:val="000000"/>
          <w:sz w:val="28"/>
          <w:szCs w:val="28"/>
        </w:rPr>
        <w:t>2. Story of the data</w:t>
      </w:r>
    </w:p>
    <w:p w14:paraId="098A1AD2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The dataset includes transactions from major beverage retailers selling various Coca-Cola products. Key data points include:</w:t>
      </w:r>
    </w:p>
    <w:p w14:paraId="12338F15" w14:textId="77777777" w:rsidR="0092157A" w:rsidRPr="0092157A" w:rsidRDefault="0092157A" w:rsidP="00921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Retailer &amp; Region</w:t>
      </w:r>
    </w:p>
    <w:p w14:paraId="5F04D339" w14:textId="77777777" w:rsidR="0092157A" w:rsidRPr="0092157A" w:rsidRDefault="0092157A" w:rsidP="00921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Beverage Brand</w:t>
      </w:r>
    </w:p>
    <w:p w14:paraId="57280D32" w14:textId="77777777" w:rsidR="0092157A" w:rsidRPr="0092157A" w:rsidRDefault="0092157A" w:rsidP="00921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Units Sold &amp; Price per Unit</w:t>
      </w:r>
    </w:p>
    <w:p w14:paraId="368F08B0" w14:textId="77777777" w:rsidR="0092157A" w:rsidRPr="0092157A" w:rsidRDefault="0092157A" w:rsidP="00921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Total Sales</w:t>
      </w:r>
    </w:p>
    <w:p w14:paraId="284D1364" w14:textId="77777777" w:rsidR="0092157A" w:rsidRPr="0092157A" w:rsidRDefault="0092157A" w:rsidP="00921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lastRenderedPageBreak/>
        <w:t>Delivery Company &amp; Delivery Time</w:t>
      </w:r>
    </w:p>
    <w:p w14:paraId="2FEDB9CC" w14:textId="77777777" w:rsidR="0092157A" w:rsidRPr="0092157A" w:rsidRDefault="0092157A" w:rsidP="00921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Operating Profit &amp; Margin</w:t>
      </w:r>
    </w:p>
    <w:p w14:paraId="4DFD921D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This structured dataset was derived from Coca-Cola’s internal sales and logistics systems for the purpose of performance tracking and business planning.</w:t>
      </w:r>
    </w:p>
    <w:p w14:paraId="357782CE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44E1EC62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2A363362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C5E10E3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FBACFF2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31131">
        <w:rPr>
          <w:rFonts w:asciiTheme="minorHAnsi" w:hAnsiTheme="minorHAnsi" w:cstheme="minorHAnsi"/>
          <w:b/>
          <w:bCs/>
          <w:color w:val="000000"/>
          <w:sz w:val="28"/>
          <w:szCs w:val="28"/>
        </w:rPr>
        <w:t>3.Data Splitting</w:t>
      </w:r>
    </w:p>
    <w:p w14:paraId="7CC85DF0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D31131">
        <w:rPr>
          <w:rFonts w:asciiTheme="minorHAnsi" w:hAnsiTheme="minorHAnsi" w:cstheme="minorHAnsi"/>
          <w:color w:val="000000"/>
        </w:rPr>
        <w:t>Data Cleaning:</w:t>
      </w:r>
    </w:p>
    <w:p w14:paraId="2DC8B706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D31131">
        <w:rPr>
          <w:rFonts w:asciiTheme="minorHAnsi" w:hAnsiTheme="minorHAnsi" w:cstheme="minorHAnsi"/>
          <w:color w:val="000000"/>
        </w:rPr>
        <w:t>In order to ensure cleanliness of the datasets, firstly, I removed the duplicated rows and ensure there is none blank rows. I also ensured the column headings are well spelt out and the whole dataset was converted to a normal Excel table for quick updating when needed.</w:t>
      </w:r>
    </w:p>
    <w:p w14:paraId="1E71C78F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Variables:</w:t>
      </w:r>
    </w:p>
    <w:p w14:paraId="0E018348" w14:textId="77777777" w:rsidR="0092157A" w:rsidRPr="0092157A" w:rsidRDefault="0092157A" w:rsidP="00921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Retailer, Retailer ID, Region, State, City</w:t>
      </w:r>
    </w:p>
    <w:p w14:paraId="6B162753" w14:textId="77777777" w:rsidR="0092157A" w:rsidRPr="0092157A" w:rsidRDefault="0092157A" w:rsidP="00921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Beverage Brand, Delivery Company</w:t>
      </w:r>
    </w:p>
    <w:p w14:paraId="4BEF8C42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Dependent Variables:</w:t>
      </w:r>
    </w:p>
    <w:p w14:paraId="3FE48DD4" w14:textId="77777777" w:rsidR="0092157A" w:rsidRPr="0092157A" w:rsidRDefault="0092157A" w:rsidP="00921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Price per Unit, Units Sold, Total Sales</w:t>
      </w:r>
    </w:p>
    <w:p w14:paraId="3E21CD4A" w14:textId="77777777" w:rsidR="0092157A" w:rsidRPr="0092157A" w:rsidRDefault="0092157A" w:rsidP="00921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Days to Deliver, Operating Profit, Operating Margin</w:t>
      </w:r>
    </w:p>
    <w:p w14:paraId="66E37353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D31131">
        <w:rPr>
          <w:rFonts w:asciiTheme="minorHAnsi" w:hAnsiTheme="minorHAnsi" w:cstheme="minorHAnsi"/>
          <w:color w:val="000000"/>
        </w:rPr>
        <w:t>Stakeholder: C.E.O</w:t>
      </w:r>
    </w:p>
    <w:p w14:paraId="3ECC30FC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D31131">
        <w:rPr>
          <w:rFonts w:asciiTheme="minorHAnsi" w:hAnsiTheme="minorHAnsi" w:cstheme="minorHAnsi"/>
          <w:color w:val="000000"/>
        </w:rPr>
        <w:t>What matters to the company: Getting more revenue in the subsequent year(s).</w:t>
      </w:r>
    </w:p>
    <w:p w14:paraId="3A801AB9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5F8E099D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6713C724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7CCB9A9F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29F7D134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23219315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5A144247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563F79BB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C2DCFE7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31131">
        <w:rPr>
          <w:rFonts w:asciiTheme="minorHAnsi" w:hAnsiTheme="minorHAnsi" w:cstheme="minorHAnsi"/>
          <w:b/>
          <w:bCs/>
          <w:color w:val="000000"/>
          <w:sz w:val="28"/>
          <w:szCs w:val="28"/>
        </w:rPr>
        <w:t>4. Pre-Analysis and Intended Insights</w:t>
      </w:r>
    </w:p>
    <w:p w14:paraId="11E31E05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This report aims to uncover the following:</w:t>
      </w:r>
    </w:p>
    <w:p w14:paraId="510358D8" w14:textId="77777777" w:rsidR="0092157A" w:rsidRPr="0092157A" w:rsidRDefault="0092157A" w:rsidP="00921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Top-performing retailers and beverages by revenue and units sold</w:t>
      </w:r>
    </w:p>
    <w:p w14:paraId="087424B3" w14:textId="77777777" w:rsidR="0092157A" w:rsidRPr="0092157A" w:rsidRDefault="0092157A" w:rsidP="00921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Regional breakdown of sales performance</w:t>
      </w:r>
    </w:p>
    <w:p w14:paraId="6AB08C6A" w14:textId="77777777" w:rsidR="0092157A" w:rsidRPr="0092157A" w:rsidRDefault="0092157A" w:rsidP="00921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Most efficient delivery logistics based on average days to deliver</w:t>
      </w:r>
    </w:p>
    <w:p w14:paraId="1207B0DA" w14:textId="77777777" w:rsidR="0092157A" w:rsidRPr="0092157A" w:rsidRDefault="0092157A" w:rsidP="00921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Profitability trends by retailer and beverage</w:t>
      </w:r>
    </w:p>
    <w:p w14:paraId="1860D3A6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55A44C2A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31131">
        <w:rPr>
          <w:rFonts w:asciiTheme="minorHAnsi" w:hAnsiTheme="minorHAnsi" w:cstheme="minorHAnsi"/>
          <w:b/>
          <w:bCs/>
          <w:color w:val="000000"/>
          <w:sz w:val="28"/>
          <w:szCs w:val="28"/>
        </w:rPr>
        <w:t>5. In-Analysis</w:t>
      </w:r>
    </w:p>
    <w:p w14:paraId="34AFEAA5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Top Retailers by Total Sales:</w:t>
      </w:r>
    </w:p>
    <w:p w14:paraId="5BC99DB9" w14:textId="77777777" w:rsidR="0092157A" w:rsidRPr="0092157A" w:rsidRDefault="0092157A" w:rsidP="00921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Walmart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led with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$4,403,945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CVS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$2,115,670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Costco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$1,291,604</w:t>
      </w:r>
    </w:p>
    <w:p w14:paraId="60B49D9E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Top Regions by Revenue:</w:t>
      </w:r>
    </w:p>
    <w:p w14:paraId="0C0FA752" w14:textId="77777777" w:rsidR="0092157A" w:rsidRPr="0092157A" w:rsidRDefault="0092157A" w:rsidP="009215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Southeast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topped with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$1,619,015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South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Midwest</w:t>
      </w:r>
    </w:p>
    <w:p w14:paraId="4F929E00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Top Regions by Units Sold:</w:t>
      </w:r>
    </w:p>
    <w:p w14:paraId="46C43C18" w14:textId="77777777" w:rsidR="0092157A" w:rsidRPr="0092157A" w:rsidRDefault="0092157A" w:rsidP="009215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West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sold the highest with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3,935,750 units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Northeast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Southeast</w:t>
      </w:r>
    </w:p>
    <w:p w14:paraId="7142333E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Best-Selling Beverages by Units Sold:</w:t>
      </w:r>
    </w:p>
    <w:p w14:paraId="13B4B927" w14:textId="77777777" w:rsidR="0092157A" w:rsidRPr="0092157A" w:rsidRDefault="0092157A" w:rsidP="009215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Coca-Cola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dominated with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3,989,000 units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Dasani Water (2,890,500)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Diet Coke (2,872,000)</w:t>
      </w:r>
    </w:p>
    <w:p w14:paraId="172FC8BD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Highest Revenue-Generating Beverage:</w:t>
      </w:r>
    </w:p>
    <w:p w14:paraId="1F34BDA6" w14:textId="77777777" w:rsidR="0092157A" w:rsidRPr="0092157A" w:rsidRDefault="0092157A" w:rsidP="00921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Coca-Cola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also led in total sales at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$1,923,131</w:t>
      </w:r>
    </w:p>
    <w:p w14:paraId="455C4B9E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Performance:</w:t>
      </w:r>
    </w:p>
    <w:p w14:paraId="00CDBCBA" w14:textId="48763D09" w:rsidR="0092157A" w:rsidRDefault="0092157A" w:rsidP="009215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Delivery efficiency varied by brand and logistics company; average delivery time insights are captured in a separate sheet</w:t>
      </w:r>
    </w:p>
    <w:p w14:paraId="7B105C68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DD441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Overview:</w:t>
      </w:r>
    </w:p>
    <w:p w14:paraId="4654B3A8" w14:textId="77777777" w:rsidR="0092157A" w:rsidRPr="0092157A" w:rsidRDefault="0092157A" w:rsidP="009215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Times New Roman" w:cs="Times New Roman"/>
          <w:sz w:val="24"/>
          <w:szCs w:val="24"/>
        </w:rPr>
        <w:t>Operating profit and margin data reveal that performance varies by both beverage and region, with some products outperforming despite lower volume</w:t>
      </w:r>
    </w:p>
    <w:p w14:paraId="067C9804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74E08467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64445109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DF6A91C" w14:textId="56BFD543" w:rsidR="0092157A" w:rsidRDefault="0092157A" w:rsidP="0092157A">
      <w:pPr>
        <w:pStyle w:val="NormalWeb"/>
        <w:spacing w:before="240" w:after="24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31131">
        <w:rPr>
          <w:rFonts w:asciiTheme="minorHAnsi" w:hAnsiTheme="minorHAnsi" w:cstheme="minorHAnsi"/>
          <w:b/>
          <w:bCs/>
          <w:color w:val="000000"/>
          <w:sz w:val="28"/>
          <w:szCs w:val="28"/>
        </w:rPr>
        <w:t>6. DATA VISUALIZATION</w:t>
      </w:r>
    </w:p>
    <w:p w14:paraId="186556A4" w14:textId="02B98941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2D33485" w14:textId="1A042A3C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402B68E" wp14:editId="672242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BA8070-A9CD-5366-7D6E-ADFAE69254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D50F26" w14:textId="04B2E5FF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5E2E1C29" w14:textId="729BA5B1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2BE0810" wp14:editId="6F480302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84FBDC1-C19B-49FD-A261-CC516F59B9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30740E" w14:textId="55E1278F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39B7770F" w14:textId="7387775D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184AC31" wp14:editId="79CE8F71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A144FE0-3E3D-4EEA-AA9A-A17C3125A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FB2FEF" w14:textId="756AB51E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19B3432D" w14:textId="4DCDCDC0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585D0DF" wp14:editId="79AA9BC1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FCE3B59-4C73-4FE3-928E-84B66556D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5B1BE2" w14:textId="7B83357E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EDC3CEA" wp14:editId="3219A16B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146E9F1-C7B2-4DF3-9CE8-B793201687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A80CF2" w14:textId="2184EE3A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73997B3" wp14:editId="177D6BD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59A71A6-CE2E-4CEC-B1E1-0736E89A6F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B3E9FC" w14:textId="282423E4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0D81B647" w14:textId="5D1CB010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BABFCF2" wp14:editId="30138CAF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26BDE016-371F-37F5-AA2C-261444835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9B36D9" w14:textId="4D93DEED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3CDBF780" w14:textId="20464E20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3321D89" wp14:editId="04A3CBE4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81890056-DD5C-4E77-A86B-17A7071300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2FE895" w14:textId="3F8829E7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65BC5ABB" w14:textId="0973AF0B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D244E83" wp14:editId="64E4C48A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A10DDF9-75D4-4F2A-825B-E03A9DAAE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0EF2EB" w14:textId="7689E481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23101F7A" w14:textId="695622EB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E01D4A">
        <w:rPr>
          <w:rFonts w:asciiTheme="minorHAnsi" w:hAnsiTheme="minorHAnsi" w:cstheme="minorHAnsi"/>
          <w:color w:val="000000"/>
        </w:rPr>
        <w:lastRenderedPageBreak/>
        <w:drawing>
          <wp:inline distT="0" distB="0" distL="0" distR="0" wp14:anchorId="28869180" wp14:editId="18027558">
            <wp:extent cx="5943600" cy="2828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B8D7" w14:textId="4AFADB1C" w:rsidR="00E01D4A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14B49432" w14:textId="77777777" w:rsidR="00E01D4A" w:rsidRPr="00D31131" w:rsidRDefault="00E01D4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0AC26B05" w14:textId="77777777" w:rsidR="0092157A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5F905C1B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D31131">
        <w:rPr>
          <w:rFonts w:asciiTheme="minorHAnsi" w:hAnsiTheme="minorHAnsi" w:cstheme="minorHAnsi"/>
          <w:color w:val="000000"/>
        </w:rPr>
        <w:t xml:space="preserve">7. </w:t>
      </w:r>
      <w:r w:rsidRPr="00D31131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Recommendations</w:t>
      </w:r>
      <w:r w:rsidRPr="00D31131">
        <w:rPr>
          <w:rFonts w:asciiTheme="minorHAnsi" w:hAnsiTheme="minorHAnsi" w:cstheme="minorHAnsi"/>
          <w:color w:val="000000"/>
        </w:rPr>
        <w:t>:</w:t>
      </w:r>
    </w:p>
    <w:p w14:paraId="6892559E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Boost Distribution to Top Retailers: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Focus efforts on scaling supplies to Walmart, CVS, and Costco given their sales dominance.</w:t>
      </w:r>
    </w:p>
    <w:p w14:paraId="50EB6AC9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Sustain and Expand Coca-Cola Production: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Given its top performance in both revenue and unit sales, Coca-Cola remains the flagship product.</w:t>
      </w:r>
    </w:p>
    <w:p w14:paraId="726C796F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Improve Delivery Logistics: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Analyze underperforming delivery companies and address delays, especially for high-demand products.</w:t>
      </w:r>
    </w:p>
    <w:p w14:paraId="467B7E0D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Focus Marketing in the West &amp; Southeast: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These regions combine high unit sales with strong revenue performance.</w:t>
      </w:r>
    </w:p>
    <w:p w14:paraId="0A9F93C4" w14:textId="77777777" w:rsidR="0092157A" w:rsidRPr="0092157A" w:rsidRDefault="0092157A" w:rsidP="00921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57A">
        <w:rPr>
          <w:rFonts w:ascii="Times New Roman" w:eastAsia="Times New Roman" w:hAnsi="Symbol" w:cs="Times New Roman"/>
          <w:sz w:val="24"/>
          <w:szCs w:val="24"/>
        </w:rPr>
        <w:t>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2157A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Product Mix:</w:t>
      </w:r>
      <w:r w:rsidRPr="0092157A">
        <w:rPr>
          <w:rFonts w:ascii="Times New Roman" w:eastAsia="Times New Roman" w:hAnsi="Times New Roman" w:cs="Times New Roman"/>
          <w:sz w:val="24"/>
          <w:szCs w:val="24"/>
        </w:rPr>
        <w:t xml:space="preserve"> Consider reducing investment in lower-performing beverages and reinforcing top products in high-profit regions.</w:t>
      </w:r>
    </w:p>
    <w:p w14:paraId="58B57555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463158C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31131">
        <w:rPr>
          <w:rFonts w:asciiTheme="minorHAnsi" w:hAnsiTheme="minorHAnsi" w:cstheme="minorHAnsi"/>
          <w:b/>
          <w:bCs/>
          <w:color w:val="000000"/>
          <w:sz w:val="28"/>
          <w:szCs w:val="28"/>
        </w:rPr>
        <w:t>8. Conclusion:</w:t>
      </w:r>
    </w:p>
    <w:p w14:paraId="283E6345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63A75C50" w14:textId="248B2DF4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lastRenderedPageBreak/>
        <w:t>This report provides a comprehensive performance overview of Coca-Cola beverages across retailers and regions for 2020. Implementing these insights will guide the business toward improved distribution strategies, profitability, and customer satisfaction.</w:t>
      </w:r>
    </w:p>
    <w:p w14:paraId="268D4E4B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160155EF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4C4A7EA0" w14:textId="77777777" w:rsidR="0092157A" w:rsidRPr="00E16772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60E8A0EE" w14:textId="77777777" w:rsidR="0092157A" w:rsidRPr="00D31131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5772BE60" w14:textId="77777777" w:rsidR="0092157A" w:rsidRPr="00E16772" w:rsidRDefault="0092157A" w:rsidP="0092157A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67FE42A3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204F5849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1EFA9FAB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D31131">
        <w:rPr>
          <w:rFonts w:asciiTheme="minorHAnsi" w:hAnsiTheme="minorHAnsi" w:cstheme="minorHAnsi"/>
          <w:color w:val="000000"/>
        </w:rPr>
        <w:t> </w:t>
      </w:r>
    </w:p>
    <w:p w14:paraId="0FCC30FA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277F8FBC" w14:textId="77777777" w:rsidR="0092157A" w:rsidRPr="00D31131" w:rsidRDefault="0092157A" w:rsidP="0092157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63B9D984" w14:textId="77777777" w:rsidR="0092157A" w:rsidRPr="00D31131" w:rsidRDefault="0092157A" w:rsidP="0092157A">
      <w:pPr>
        <w:rPr>
          <w:rFonts w:eastAsia="Times New Roman" w:cstheme="minorHAnsi"/>
          <w:color w:val="000000"/>
          <w:sz w:val="24"/>
          <w:szCs w:val="24"/>
        </w:rPr>
      </w:pPr>
    </w:p>
    <w:p w14:paraId="6BDA7BF6" w14:textId="77777777" w:rsidR="0092157A" w:rsidRPr="00D31131" w:rsidRDefault="0092157A" w:rsidP="0092157A">
      <w:pPr>
        <w:rPr>
          <w:rFonts w:eastAsia="Times New Roman" w:cstheme="minorHAnsi"/>
          <w:color w:val="000000"/>
          <w:sz w:val="24"/>
          <w:szCs w:val="24"/>
        </w:rPr>
      </w:pPr>
    </w:p>
    <w:p w14:paraId="37D2727F" w14:textId="77777777" w:rsidR="00BB0E97" w:rsidRDefault="00BB0E97"/>
    <w:sectPr w:rsidR="00BB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B60"/>
    <w:multiLevelType w:val="multilevel"/>
    <w:tmpl w:val="D52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F16"/>
    <w:multiLevelType w:val="multilevel"/>
    <w:tmpl w:val="364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4F7A"/>
    <w:multiLevelType w:val="hybridMultilevel"/>
    <w:tmpl w:val="A5BE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056E"/>
    <w:multiLevelType w:val="multilevel"/>
    <w:tmpl w:val="EF4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F1A3D"/>
    <w:multiLevelType w:val="multilevel"/>
    <w:tmpl w:val="A1A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77E15"/>
    <w:multiLevelType w:val="multilevel"/>
    <w:tmpl w:val="796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D6A98"/>
    <w:multiLevelType w:val="multilevel"/>
    <w:tmpl w:val="1D3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536E7"/>
    <w:multiLevelType w:val="multilevel"/>
    <w:tmpl w:val="D966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F0F97"/>
    <w:multiLevelType w:val="multilevel"/>
    <w:tmpl w:val="7FB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F5EB5"/>
    <w:multiLevelType w:val="multilevel"/>
    <w:tmpl w:val="4420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37D5D"/>
    <w:multiLevelType w:val="multilevel"/>
    <w:tmpl w:val="451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87AD6"/>
    <w:multiLevelType w:val="multilevel"/>
    <w:tmpl w:val="877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783689">
    <w:abstractNumId w:val="2"/>
  </w:num>
  <w:num w:numId="2" w16cid:durableId="971323819">
    <w:abstractNumId w:val="1"/>
  </w:num>
  <w:num w:numId="3" w16cid:durableId="2098091024">
    <w:abstractNumId w:val="0"/>
  </w:num>
  <w:num w:numId="4" w16cid:durableId="634873608">
    <w:abstractNumId w:val="9"/>
  </w:num>
  <w:num w:numId="5" w16cid:durableId="2010790095">
    <w:abstractNumId w:val="11"/>
  </w:num>
  <w:num w:numId="6" w16cid:durableId="382994249">
    <w:abstractNumId w:val="4"/>
  </w:num>
  <w:num w:numId="7" w16cid:durableId="809597130">
    <w:abstractNumId w:val="8"/>
  </w:num>
  <w:num w:numId="8" w16cid:durableId="615330636">
    <w:abstractNumId w:val="3"/>
  </w:num>
  <w:num w:numId="9" w16cid:durableId="617639363">
    <w:abstractNumId w:val="7"/>
  </w:num>
  <w:num w:numId="10" w16cid:durableId="685639614">
    <w:abstractNumId w:val="6"/>
  </w:num>
  <w:num w:numId="11" w16cid:durableId="916550887">
    <w:abstractNumId w:val="5"/>
  </w:num>
  <w:num w:numId="12" w16cid:durableId="541602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7A"/>
    <w:rsid w:val="0092157A"/>
    <w:rsid w:val="00BB0E97"/>
    <w:rsid w:val="00E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D2FD"/>
  <w15:chartTrackingRefBased/>
  <w15:docId w15:val="{1E06924A-4A97-46A7-BCE4-E99ADF5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3\Desktop\Blessing%20Adegoke\TASK%2021B%20DOCUMEN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DOCUMENT.xlsx]Units sold by retailers!PivotTable1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Units sold by retailers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7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8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'Units sold by retailers'!$B$3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7C0-4AB7-9BB9-21BE3F078A27}"/>
              </c:ext>
            </c:extLst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7C0-4AB7-9BB9-21BE3F078A27}"/>
              </c:ext>
            </c:extLst>
          </c:dPt>
          <c:dPt>
            <c:idx val="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7C0-4AB7-9BB9-21BE3F078A27}"/>
              </c:ext>
            </c:extLst>
          </c:dPt>
          <c:dPt>
            <c:idx val="3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7C0-4AB7-9BB9-21BE3F078A2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'Units sold by retailers'!$A$4:$A$8</c:f>
              <c:strCache>
                <c:ptCount val="4"/>
                <c:pt idx="0">
                  <c:v>Walmart</c:v>
                </c:pt>
                <c:pt idx="1">
                  <c:v>CVS</c:v>
                </c:pt>
                <c:pt idx="2">
                  <c:v>Costco</c:v>
                </c:pt>
                <c:pt idx="3">
                  <c:v>Target</c:v>
                </c:pt>
              </c:strCache>
            </c:strRef>
          </c:cat>
          <c:val>
            <c:numRef>
              <c:f>'Units sold by retailers'!$B$4:$B$8</c:f>
              <c:numCache>
                <c:formatCode>General</c:formatCode>
                <c:ptCount val="4"/>
                <c:pt idx="0">
                  <c:v>9153950</c:v>
                </c:pt>
                <c:pt idx="1">
                  <c:v>3443250</c:v>
                </c:pt>
                <c:pt idx="2">
                  <c:v>3064800</c:v>
                </c:pt>
                <c:pt idx="3">
                  <c:v>820500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7C0-4AB7-9BB9-21BE3F078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DOCUMENT.xlsx]Total sales by retailers!PivotTable1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Toatal sales by retailers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9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0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8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9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'Total sales by retailers'!$B$3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CE8-4530-BD61-5B496DACAFCC}"/>
              </c:ext>
            </c:extLst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CE8-4530-BD61-5B496DACAFCC}"/>
              </c:ext>
            </c:extLst>
          </c:dPt>
          <c:dPt>
            <c:idx val="2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CE8-4530-BD61-5B496DACAFCC}"/>
              </c:ext>
            </c:extLst>
          </c:dPt>
          <c:dPt>
            <c:idx val="3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0CE8-4530-BD61-5B496DACAFCC}"/>
              </c:ext>
            </c:extLst>
          </c:dPt>
          <c:dLbls>
            <c:dLbl>
              <c:idx val="0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E8-4530-BD61-5B496DACAFC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'Total sales by retailers'!$A$4:$A$8</c:f>
              <c:strCache>
                <c:ptCount val="4"/>
                <c:pt idx="0">
                  <c:v>Walmart</c:v>
                </c:pt>
                <c:pt idx="1">
                  <c:v>CVS</c:v>
                </c:pt>
                <c:pt idx="2">
                  <c:v>Costco</c:v>
                </c:pt>
                <c:pt idx="3">
                  <c:v>Target</c:v>
                </c:pt>
              </c:strCache>
            </c:strRef>
          </c:cat>
          <c:val>
            <c:numRef>
              <c:f>'Total sales by retailers'!$B$4:$B$8</c:f>
              <c:numCache>
                <c:formatCode>General</c:formatCode>
                <c:ptCount val="4"/>
                <c:pt idx="0">
                  <c:v>4403945</c:v>
                </c:pt>
                <c:pt idx="1">
                  <c:v>2115670</c:v>
                </c:pt>
                <c:pt idx="2">
                  <c:v>1291604</c:v>
                </c:pt>
                <c:pt idx="3">
                  <c:v>404431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CE8-4530-BD61-5B496DACA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DOCUMENT.xlsx]Total sales by region!PivotTable1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Toatal sales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4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accent1"/>
          </a:solidFill>
          <a:ln w="19050"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'Total sales by region'!$B$3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8B8-4B3E-9902-469CD22585A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8B8-4B3E-9902-469CD22585A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8B8-4B3E-9902-469CD22585A2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8B8-4B3E-9902-469CD22585A2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8B8-4B3E-9902-469CD22585A2}"/>
              </c:ext>
            </c:extLst>
          </c:dPt>
          <c:cat>
            <c:strRef>
              <c:f>'Total sales by region'!$A$4:$A$9</c:f>
              <c:strCache>
                <c:ptCount val="5"/>
                <c:pt idx="0">
                  <c:v>Midwest</c:v>
                </c:pt>
                <c:pt idx="1">
                  <c:v>South</c:v>
                </c:pt>
                <c:pt idx="2">
                  <c:v>Southeast</c:v>
                </c:pt>
                <c:pt idx="3">
                  <c:v>Northeast</c:v>
                </c:pt>
                <c:pt idx="4">
                  <c:v>West</c:v>
                </c:pt>
              </c:strCache>
            </c:strRef>
          </c:cat>
          <c:val>
            <c:numRef>
              <c:f>'Total sales by region'!$B$4:$B$9</c:f>
              <c:numCache>
                <c:formatCode>General</c:formatCode>
                <c:ptCount val="5"/>
                <c:pt idx="0">
                  <c:v>1150225</c:v>
                </c:pt>
                <c:pt idx="1">
                  <c:v>1291604</c:v>
                </c:pt>
                <c:pt idx="2">
                  <c:v>1619015</c:v>
                </c:pt>
                <c:pt idx="3">
                  <c:v>1788482</c:v>
                </c:pt>
                <c:pt idx="4">
                  <c:v>2366324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8B8-4B3E-9902-469CD22585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71382168"/>
        <c:axId val="571378232"/>
      </c:barChart>
      <c:catAx>
        <c:axId val="571382168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78232"/>
        <c:crosses val="autoZero"/>
        <c:auto val="1"/>
        <c:lblAlgn val="ctr"/>
        <c:lblOffset val="100"/>
        <c:noMultiLvlLbl val="0"/>
      </c:catAx>
      <c:valAx>
        <c:axId val="57137823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8216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DOCUMENT.xlsx]Units sales by region!PivotTable1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Units sales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4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6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3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4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8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39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1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'Units sales by region'!$B$3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487-4AAF-8FC1-DF4477DFC12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487-4AAF-8FC1-DF4477DFC12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487-4AAF-8FC1-DF4477DFC120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487-4AAF-8FC1-DF4477DFC120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487-4AAF-8FC1-DF4477DFC120}"/>
              </c:ext>
            </c:extLst>
          </c:dPt>
          <c:cat>
            <c:strRef>
              <c:f>'Units sales by region'!$A$4:$A$9</c:f>
              <c:strCache>
                <c:ptCount val="5"/>
                <c:pt idx="0">
                  <c:v>West</c:v>
                </c:pt>
                <c:pt idx="1">
                  <c:v>Northeast</c:v>
                </c:pt>
                <c:pt idx="2">
                  <c:v>Southeast</c:v>
                </c:pt>
                <c:pt idx="3">
                  <c:v>South</c:v>
                </c:pt>
                <c:pt idx="4">
                  <c:v>Midwest</c:v>
                </c:pt>
              </c:strCache>
            </c:strRef>
          </c:cat>
          <c:val>
            <c:numRef>
              <c:f>'Units sales by region'!$B$4:$B$9</c:f>
              <c:numCache>
                <c:formatCode>General</c:formatCode>
                <c:ptCount val="5"/>
                <c:pt idx="0">
                  <c:v>3935750</c:v>
                </c:pt>
                <c:pt idx="1">
                  <c:v>3394550</c:v>
                </c:pt>
                <c:pt idx="2">
                  <c:v>3304450</c:v>
                </c:pt>
                <c:pt idx="3">
                  <c:v>3064800</c:v>
                </c:pt>
                <c:pt idx="4">
                  <c:v>2782950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487-4AAF-8FC1-DF4477DFC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71382168"/>
        <c:axId val="571378232"/>
      </c:barChart>
      <c:catAx>
        <c:axId val="571382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78232"/>
        <c:crosses val="autoZero"/>
        <c:auto val="1"/>
        <c:lblAlgn val="ctr"/>
        <c:lblOffset val="100"/>
        <c:noMultiLvlLbl val="0"/>
      </c:catAx>
      <c:valAx>
        <c:axId val="5713782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57138216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DOCUMENT.xlsx]Units of beverages sold!PivotTable1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Units</a:t>
            </a:r>
            <a:r>
              <a:rPr lang="en-US" baseline="0"/>
              <a:t> sold by beverages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4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6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3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4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7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38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9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1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42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4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4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6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7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8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49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1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52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5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54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5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'Units of beverages sold'!$B$3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B78-474E-8A80-8372307E679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B78-474E-8A80-8372307E679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B78-474E-8A80-8372307E6792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B78-474E-8A80-8372307E6792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B78-474E-8A80-8372307E6792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8B78-474E-8A80-8372307E6792}"/>
              </c:ext>
            </c:extLst>
          </c:dPt>
          <c:cat>
            <c:strRef>
              <c:f>'Units of beverages sold'!$A$4:$A$10</c:f>
              <c:strCache>
                <c:ptCount val="6"/>
                <c:pt idx="0">
                  <c:v>Coca-Cola</c:v>
                </c:pt>
                <c:pt idx="1">
                  <c:v>Dasani Water</c:v>
                </c:pt>
                <c:pt idx="2">
                  <c:v>Diet Coke</c:v>
                </c:pt>
                <c:pt idx="3">
                  <c:v>Sprite</c:v>
                </c:pt>
                <c:pt idx="4">
                  <c:v>Fanta</c:v>
                </c:pt>
                <c:pt idx="5">
                  <c:v>Powerade</c:v>
                </c:pt>
              </c:strCache>
            </c:strRef>
          </c:cat>
          <c:val>
            <c:numRef>
              <c:f>'Units of beverages sold'!$B$4:$B$10</c:f>
              <c:numCache>
                <c:formatCode>General</c:formatCode>
                <c:ptCount val="6"/>
                <c:pt idx="0">
                  <c:v>3989000</c:v>
                </c:pt>
                <c:pt idx="1">
                  <c:v>2890500</c:v>
                </c:pt>
                <c:pt idx="2">
                  <c:v>2872000</c:v>
                </c:pt>
                <c:pt idx="3">
                  <c:v>2588500</c:v>
                </c:pt>
                <c:pt idx="4">
                  <c:v>2100000</c:v>
                </c:pt>
                <c:pt idx="5">
                  <c:v>2042500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B78-474E-8A80-8372307E6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71382168"/>
        <c:axId val="571378232"/>
      </c:barChart>
      <c:catAx>
        <c:axId val="571382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78232"/>
        <c:crosses val="autoZero"/>
        <c:auto val="1"/>
        <c:lblAlgn val="ctr"/>
        <c:lblOffset val="100"/>
        <c:noMultiLvlLbl val="0"/>
      </c:catAx>
      <c:valAx>
        <c:axId val="5713782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57138216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DOCUMENT.xlsx]Total sales of beverages!PivotTable1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 of beverages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4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6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2"/>
        <c:spPr>
          <a:solidFill>
            <a:schemeClr val="accent1">
              <a:lumMod val="75000"/>
            </a:schemeClr>
          </a:solidFill>
          <a:ln w="19050">
            <a:noFill/>
          </a:ln>
          <a:effectLst/>
        </c:spPr>
      </c:pivotFmt>
      <c:pivotFmt>
        <c:idx val="3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4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37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38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9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1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42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44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4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6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7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8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2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53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54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55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56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57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59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60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6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62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63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64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66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6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68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69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70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'Total sales of beverages'!$B$3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59E-41CC-9ED3-B95A84AD2ABE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59E-41CC-9ED3-B95A84AD2ABE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59E-41CC-9ED3-B95A84AD2ABE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59E-41CC-9ED3-B95A84AD2ABE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59E-41CC-9ED3-B95A84AD2ABE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59E-41CC-9ED3-B95A84AD2ABE}"/>
              </c:ext>
            </c:extLst>
          </c:dPt>
          <c:cat>
            <c:strRef>
              <c:f>'Total sales of beverages'!$A$4:$A$10</c:f>
              <c:strCache>
                <c:ptCount val="6"/>
                <c:pt idx="0">
                  <c:v>Coca-Cola</c:v>
                </c:pt>
                <c:pt idx="1">
                  <c:v>Dasani Water</c:v>
                </c:pt>
                <c:pt idx="2">
                  <c:v>Diet Coke</c:v>
                </c:pt>
                <c:pt idx="3">
                  <c:v>Sprite</c:v>
                </c:pt>
                <c:pt idx="4">
                  <c:v>Powerade</c:v>
                </c:pt>
                <c:pt idx="5">
                  <c:v>Fanta</c:v>
                </c:pt>
              </c:strCache>
            </c:strRef>
          </c:cat>
          <c:val>
            <c:numRef>
              <c:f>'Total sales of beverages'!$B$4:$B$10</c:f>
              <c:numCache>
                <c:formatCode>General</c:formatCode>
                <c:ptCount val="6"/>
                <c:pt idx="0">
                  <c:v>1923131</c:v>
                </c:pt>
                <c:pt idx="1">
                  <c:v>1639131</c:v>
                </c:pt>
                <c:pt idx="2">
                  <c:v>1391164</c:v>
                </c:pt>
                <c:pt idx="3">
                  <c:v>1158493</c:v>
                </c:pt>
                <c:pt idx="4">
                  <c:v>1133756</c:v>
                </c:pt>
                <c:pt idx="5">
                  <c:v>969975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59E-41CC-9ED3-B95A84AD2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71382168"/>
        <c:axId val="571378232"/>
      </c:barChart>
      <c:catAx>
        <c:axId val="571382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78232"/>
        <c:crosses val="autoZero"/>
        <c:auto val="1"/>
        <c:lblAlgn val="ctr"/>
        <c:lblOffset val="100"/>
        <c:noMultiLvlLbl val="0"/>
      </c:catAx>
      <c:valAx>
        <c:axId val="5713782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57138216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DOCUMENT.xlsx]Average days to deliver!PivotTable1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days to deliver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8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2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'Average days to deliver'!$B$3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0F1-4A63-9433-7FBB25AC7790}"/>
              </c:ext>
            </c:extLst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0F1-4A63-9433-7FBB25AC7790}"/>
              </c:ext>
            </c:extLst>
          </c:dPt>
          <c:dPt>
            <c:idx val="2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0F1-4A63-9433-7FBB25AC7790}"/>
              </c:ext>
            </c:extLst>
          </c:dPt>
          <c:dPt>
            <c:idx val="3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0F1-4A63-9433-7FBB25AC779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'Average days to deliver'!$A$4:$A$8</c:f>
              <c:strCache>
                <c:ptCount val="4"/>
                <c:pt idx="0">
                  <c:v>DHL</c:v>
                </c:pt>
                <c:pt idx="1">
                  <c:v>FedEx</c:v>
                </c:pt>
                <c:pt idx="2">
                  <c:v>UPS</c:v>
                </c:pt>
                <c:pt idx="3">
                  <c:v>USPS</c:v>
                </c:pt>
              </c:strCache>
            </c:strRef>
          </c:cat>
          <c:val>
            <c:numRef>
              <c:f>'Average days to deliver'!$B$4:$B$8</c:f>
              <c:numCache>
                <c:formatCode>0.00</c:formatCode>
                <c:ptCount val="4"/>
                <c:pt idx="0">
                  <c:v>37.228778467908903</c:v>
                </c:pt>
                <c:pt idx="1">
                  <c:v>36.864594894561598</c:v>
                </c:pt>
                <c:pt idx="2">
                  <c:v>37.498342541436465</c:v>
                </c:pt>
                <c:pt idx="3">
                  <c:v>37.104938271604937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F1-4A63-9433-7FBB25AC779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DOCUMENT.xlsx]Operating profit!PivotTable1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Operating profit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8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4"/>
        <c:spPr>
          <a:solidFill>
            <a:schemeClr val="accent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5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1"/>
        <c:spPr>
          <a:solidFill>
            <a:schemeClr val="accent2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'Operating profit'!$B$3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07F-4699-B1EF-DCD0B3F8FB9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07F-4699-B1EF-DCD0B3F8FB9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07F-4699-B1EF-DCD0B3F8FB9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07F-4699-B1EF-DCD0B3F8FB9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07F-4699-B1EF-DCD0B3F8FB9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A07F-4699-B1EF-DCD0B3F8FB96}"/>
              </c:ext>
            </c:extLst>
          </c:dPt>
          <c:cat>
            <c:strRef>
              <c:f>'Operating profit'!$A$4:$A$10</c:f>
              <c:strCache>
                <c:ptCount val="6"/>
                <c:pt idx="0">
                  <c:v>Coca-Cola</c:v>
                </c:pt>
                <c:pt idx="1">
                  <c:v>Dasani Water</c:v>
                </c:pt>
                <c:pt idx="2">
                  <c:v>Diet Coke</c:v>
                </c:pt>
                <c:pt idx="3">
                  <c:v>Powerade</c:v>
                </c:pt>
                <c:pt idx="4">
                  <c:v>Sprite</c:v>
                </c:pt>
                <c:pt idx="5">
                  <c:v>Fanta</c:v>
                </c:pt>
              </c:strCache>
            </c:strRef>
          </c:cat>
          <c:val>
            <c:numRef>
              <c:f>'Operating profit'!$B$4:$B$10</c:f>
              <c:numCache>
                <c:formatCode>General</c:formatCode>
                <c:ptCount val="6"/>
                <c:pt idx="0">
                  <c:v>767550</c:v>
                </c:pt>
                <c:pt idx="1">
                  <c:v>618682</c:v>
                </c:pt>
                <c:pt idx="2">
                  <c:v>473865</c:v>
                </c:pt>
                <c:pt idx="3">
                  <c:v>416477</c:v>
                </c:pt>
                <c:pt idx="4">
                  <c:v>409132</c:v>
                </c:pt>
                <c:pt idx="5">
                  <c:v>355722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07F-4699-B1EF-DCD0B3F8F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546101472"/>
        <c:axId val="546104424"/>
      </c:barChart>
      <c:valAx>
        <c:axId val="546104424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01472"/>
        <c:crosses val="autoZero"/>
        <c:crossBetween val="between"/>
      </c:valAx>
      <c:catAx>
        <c:axId val="546101472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044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21B DOCUMENT.xlsx]Operating margin!PivotTable1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Operating margin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8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9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13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14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15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17"/>
        <c:spPr>
          <a:solidFill>
            <a:schemeClr val="accent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18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noFill/>
          </a:ln>
          <a:effectLst/>
        </c:spPr>
      </c:pivotFmt>
      <c:pivotFmt>
        <c:idx val="20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21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2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24"/>
        <c:spPr>
          <a:solidFill>
            <a:schemeClr val="accent2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25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rgbClr val="C00000"/>
          </a:solidFill>
          <a:ln w="19050">
            <a:noFill/>
          </a:ln>
          <a:effectLst/>
        </c:spPr>
      </c:pivotFmt>
      <c:pivotFmt>
        <c:idx val="27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28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29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0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1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2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rgbClr val="C00000"/>
          </a:solidFill>
          <a:ln w="19050">
            <a:noFill/>
          </a:ln>
          <a:effectLst/>
        </c:spPr>
      </c:pivotFmt>
      <c:pivotFmt>
        <c:idx val="34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35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36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7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38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  <c:pivotFmt>
        <c:idx val="39"/>
        <c:spPr>
          <a:solidFill>
            <a:schemeClr val="accent1"/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rgbClr val="C00000"/>
          </a:solidFill>
          <a:ln w="19050">
            <a:noFill/>
          </a:ln>
          <a:effectLst/>
        </c:spPr>
      </c:pivotFmt>
      <c:pivotFmt>
        <c:idx val="41"/>
        <c:spPr>
          <a:solidFill>
            <a:schemeClr val="accent1">
              <a:lumMod val="50000"/>
            </a:schemeClr>
          </a:solidFill>
          <a:ln w="19050">
            <a:noFill/>
          </a:ln>
          <a:effectLst/>
        </c:spPr>
      </c:pivotFmt>
      <c:pivotFmt>
        <c:idx val="42"/>
        <c:spPr>
          <a:solidFill>
            <a:schemeClr val="accent1">
              <a:lumMod val="60000"/>
              <a:lumOff val="40000"/>
            </a:schemeClr>
          </a:solidFill>
          <a:ln w="19050">
            <a:noFill/>
          </a:ln>
          <a:effectLst/>
        </c:spPr>
      </c:pivotFmt>
      <c:pivotFmt>
        <c:idx val="43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4"/>
        <c:spPr>
          <a:solidFill>
            <a:schemeClr val="accent1">
              <a:lumMod val="40000"/>
              <a:lumOff val="60000"/>
            </a:schemeClr>
          </a:solidFill>
          <a:ln w="19050">
            <a:noFill/>
          </a:ln>
          <a:effectLst/>
        </c:spPr>
      </c:pivotFmt>
      <c:pivotFmt>
        <c:idx val="45"/>
        <c:spPr>
          <a:solidFill>
            <a:schemeClr val="accent1">
              <a:lumMod val="20000"/>
              <a:lumOff val="80000"/>
            </a:schemeClr>
          </a:solidFill>
          <a:ln w="19050"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'Operating margin'!$B$3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732-4B1D-ACF6-B1D7FD871C9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732-4B1D-ACF6-B1D7FD871C9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732-4B1D-ACF6-B1D7FD871C9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732-4B1D-ACF6-B1D7FD871C97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732-4B1D-ACF6-B1D7FD871C9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8732-4B1D-ACF6-B1D7FD871C97}"/>
              </c:ext>
            </c:extLst>
          </c:dPt>
          <c:cat>
            <c:strRef>
              <c:f>'Operating margin'!$A$4:$A$10</c:f>
              <c:strCache>
                <c:ptCount val="6"/>
                <c:pt idx="0">
                  <c:v>Coca-Cola</c:v>
                </c:pt>
                <c:pt idx="1">
                  <c:v>Dasani Water</c:v>
                </c:pt>
                <c:pt idx="2">
                  <c:v>Fanta</c:v>
                </c:pt>
                <c:pt idx="3">
                  <c:v>Powerade</c:v>
                </c:pt>
                <c:pt idx="4">
                  <c:v>Sprite</c:v>
                </c:pt>
                <c:pt idx="5">
                  <c:v>Diet Coke</c:v>
                </c:pt>
              </c:strCache>
            </c:strRef>
          </c:cat>
          <c:val>
            <c:numRef>
              <c:f>'Operating margin'!$B$4:$B$10</c:f>
              <c:numCache>
                <c:formatCode>General</c:formatCode>
                <c:ptCount val="6"/>
                <c:pt idx="0">
                  <c:v>244.10000000000053</c:v>
                </c:pt>
                <c:pt idx="1">
                  <c:v>239.30000000000103</c:v>
                </c:pt>
                <c:pt idx="2">
                  <c:v>227.90000000000106</c:v>
                </c:pt>
                <c:pt idx="3">
                  <c:v>224.85000000000011</c:v>
                </c:pt>
                <c:pt idx="4">
                  <c:v>219.50000000000085</c:v>
                </c:pt>
                <c:pt idx="5">
                  <c:v>216.49999999999949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732-4B1D-ACF6-B1D7FD871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546101472"/>
        <c:axId val="546104424"/>
      </c:barChart>
      <c:valAx>
        <c:axId val="546104424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01472"/>
        <c:crosses val="autoZero"/>
        <c:crossBetween val="between"/>
      </c:valAx>
      <c:catAx>
        <c:axId val="546101472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044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HP#</dc:creator>
  <cp:keywords/>
  <dc:description/>
  <cp:lastModifiedBy>HP#</cp:lastModifiedBy>
  <cp:revision>2</cp:revision>
  <dcterms:created xsi:type="dcterms:W3CDTF">2025-04-14T19:53:00Z</dcterms:created>
  <dcterms:modified xsi:type="dcterms:W3CDTF">2025-04-14T20:03:00Z</dcterms:modified>
</cp:coreProperties>
</file>