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BBB" w:rsidRDefault="00261C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Разработка ИСиП-23</w:t>
      </w:r>
      <w:r w:rsidR="00682BBB">
        <w:rPr>
          <w:rFonts w:ascii="Times New Roman" w:hAnsi="Times New Roman" w:cs="Times New Roman"/>
        </w:rPr>
        <w:t>Открыть БД в режиме Конфигуратор. Открыть конфигурацию.</w:t>
      </w:r>
    </w:p>
    <w:p w:rsidR="00682BBB" w:rsidRPr="00682BBB" w:rsidRDefault="00682BBB">
      <w:pPr>
        <w:rPr>
          <w:rFonts w:ascii="Times New Roman" w:hAnsi="Times New Roman" w:cs="Times New Roman"/>
          <w:b/>
        </w:rPr>
      </w:pPr>
      <w:r w:rsidRPr="00682BBB">
        <w:rPr>
          <w:rFonts w:ascii="Times New Roman" w:hAnsi="Times New Roman" w:cs="Times New Roman"/>
          <w:b/>
        </w:rPr>
        <w:t>Константы</w:t>
      </w:r>
      <w:r>
        <w:rPr>
          <w:rFonts w:ascii="Times New Roman" w:hAnsi="Times New Roman" w:cs="Times New Roman"/>
          <w:b/>
        </w:rPr>
        <w:t xml:space="preserve"> </w:t>
      </w:r>
      <w:r w:rsidRPr="00682BBB">
        <w:rPr>
          <w:rFonts w:ascii="Times New Roman" w:hAnsi="Times New Roman" w:cs="Times New Roman"/>
        </w:rPr>
        <w:t>(для хранения одного значения)</w:t>
      </w:r>
    </w:p>
    <w:p w:rsidR="0007119B" w:rsidRDefault="00682BBB">
      <w:pPr>
        <w:rPr>
          <w:rFonts w:ascii="Times New Roman" w:hAnsi="Times New Roman" w:cs="Times New Roman"/>
        </w:rPr>
      </w:pPr>
      <w:r w:rsidRPr="00682BBB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о</w:t>
      </w:r>
      <w:r w:rsidRPr="00682BBB">
        <w:rPr>
          <w:rFonts w:ascii="Times New Roman" w:hAnsi="Times New Roman" w:cs="Times New Roman"/>
        </w:rPr>
        <w:t xml:space="preserve">здать константу </w:t>
      </w:r>
      <w:r>
        <w:rPr>
          <w:rFonts w:ascii="Times New Roman" w:hAnsi="Times New Roman" w:cs="Times New Roman"/>
        </w:rPr>
        <w:t>Название</w:t>
      </w:r>
      <w:r w:rsidRPr="00682BBB">
        <w:rPr>
          <w:rFonts w:ascii="Times New Roman" w:hAnsi="Times New Roman" w:cs="Times New Roman"/>
        </w:rPr>
        <w:t>Организаци</w:t>
      </w:r>
      <w:r>
        <w:rPr>
          <w:rFonts w:ascii="Times New Roman" w:hAnsi="Times New Roman" w:cs="Times New Roman"/>
        </w:rPr>
        <w:t>и, неограниченная длина. В режиме 1С:Предприятие заполнить значение константы «ЗАО Торговый дом».</w:t>
      </w:r>
    </w:p>
    <w:p w:rsidR="006303DD" w:rsidRDefault="006303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Добавим константы ИНН, тип строка, длина 12; ДатаРегистрации, тип дата. Заполнить значения констант.</w:t>
      </w:r>
    </w:p>
    <w:p w:rsidR="00AE71D1" w:rsidRDefault="003B2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E243E4">
        <w:rPr>
          <w:rFonts w:ascii="Times New Roman" w:hAnsi="Times New Roman" w:cs="Times New Roman"/>
        </w:rPr>
        <w:t>Р.</w:t>
      </w:r>
      <w:r w:rsidR="00AE71D1">
        <w:rPr>
          <w:rFonts w:ascii="Times New Roman" w:hAnsi="Times New Roman" w:cs="Times New Roman"/>
        </w:rPr>
        <w:t xml:space="preserve"> Добавим константу ГенеральныйДиректор, тип строка, неограниченная длина.</w:t>
      </w:r>
    </w:p>
    <w:p w:rsidR="00AE71D1" w:rsidRDefault="00AE71D1">
      <w:pPr>
        <w:rPr>
          <w:rFonts w:ascii="Times New Roman" w:hAnsi="Times New Roman" w:cs="Times New Roman"/>
        </w:rPr>
      </w:pPr>
      <w:r w:rsidRPr="00AE71D1">
        <w:rPr>
          <w:rFonts w:ascii="Times New Roman" w:hAnsi="Times New Roman" w:cs="Times New Roman"/>
          <w:b/>
        </w:rPr>
        <w:t xml:space="preserve">Справочники </w:t>
      </w:r>
      <w:r>
        <w:rPr>
          <w:rFonts w:ascii="Times New Roman" w:hAnsi="Times New Roman" w:cs="Times New Roman"/>
        </w:rPr>
        <w:t>(для хранения списка однотипных объектов)</w:t>
      </w:r>
    </w:p>
    <w:p w:rsidR="00AE71D1" w:rsidRDefault="00AE71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справочник Номенклатура (товары и услуги).</w:t>
      </w:r>
      <w:r w:rsidR="003F7648">
        <w:rPr>
          <w:rFonts w:ascii="Times New Roman" w:hAnsi="Times New Roman" w:cs="Times New Roman"/>
        </w:rPr>
        <w:t xml:space="preserve"> Заполнить справочник: печенье, конфеты, чай, чайник, доставка, самовар, сахар.</w:t>
      </w:r>
    </w:p>
    <w:p w:rsidR="003F7648" w:rsidRDefault="003F76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Иерархия — поставим галку, иерархия групп и элементов. Создадим группы Товары и Услуги, в Товарах — Продукты и Техника.</w:t>
      </w:r>
      <w:r w:rsidR="00BB0DF8">
        <w:rPr>
          <w:rFonts w:ascii="Times New Roman" w:hAnsi="Times New Roman" w:cs="Times New Roman"/>
        </w:rPr>
        <w:t xml:space="preserve"> Созданные элементы распределить по группам.</w:t>
      </w:r>
    </w:p>
    <w:p w:rsidR="003B2370" w:rsidRDefault="003B2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E243E4">
        <w:rPr>
          <w:rFonts w:ascii="Times New Roman" w:hAnsi="Times New Roman" w:cs="Times New Roman"/>
        </w:rPr>
        <w:t>Р.</w:t>
      </w:r>
      <w:r>
        <w:rPr>
          <w:rFonts w:ascii="Times New Roman" w:hAnsi="Times New Roman" w:cs="Times New Roman"/>
        </w:rPr>
        <w:t xml:space="preserve"> Создать справочник П</w:t>
      </w:r>
      <w:r w:rsidR="003D2C8E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дразделения, иерархия элементов. Заполнить справочник: администрация (бухгалтерия, секретариат), продажи (опт, розница).</w:t>
      </w:r>
    </w:p>
    <w:p w:rsidR="00E243E4" w:rsidRDefault="003B2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Добавим справочник Контрагенты (поставщики и покупатели)</w:t>
      </w:r>
      <w:r w:rsidR="003D2C8E">
        <w:rPr>
          <w:rFonts w:ascii="Times New Roman" w:hAnsi="Times New Roman" w:cs="Times New Roman"/>
        </w:rPr>
        <w:t>, иерархия групп и элементов. Создадим предопределенные элементы: группы Покупатели, Поставщики, в группе Покупатели элемент ЧастноеЛицо.</w:t>
      </w:r>
      <w:r w:rsidR="00070648">
        <w:rPr>
          <w:rFonts w:ascii="Times New Roman" w:hAnsi="Times New Roman" w:cs="Times New Roman"/>
        </w:rPr>
        <w:t xml:space="preserve"> Добавим реквизиты: ИНН (строка, 12). Добавим в пользовательском режиме Поставщик1, Поставщик2.</w:t>
      </w:r>
    </w:p>
    <w:p w:rsidR="003B2370" w:rsidRDefault="00E243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ПР.</w:t>
      </w:r>
      <w:r w:rsidR="003B23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Добавить в справочнике Контрагенты реквизит НаименованиеПолное.</w:t>
      </w:r>
      <w:r w:rsidR="00F53916">
        <w:rPr>
          <w:rFonts w:ascii="Times New Roman" w:hAnsi="Times New Roman" w:cs="Times New Roman"/>
        </w:rPr>
        <w:t>(неограниченная длина).</w:t>
      </w:r>
    </w:p>
    <w:p w:rsidR="00F53916" w:rsidRDefault="00F539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справочник Сотрудники (реквизит Подразделение).</w:t>
      </w:r>
      <w:r w:rsidR="00A3392F">
        <w:rPr>
          <w:rFonts w:ascii="Times New Roman" w:hAnsi="Times New Roman" w:cs="Times New Roman"/>
        </w:rPr>
        <w:t xml:space="preserve"> Добавим в пользовательском режиме сотрудников Павлов И.С., Мухина В.Н., Максимова Т.И.</w:t>
      </w:r>
      <w:r w:rsidR="00CA11A1" w:rsidRPr="00CA11A1">
        <w:rPr>
          <w:rFonts w:ascii="Times New Roman" w:hAnsi="Times New Roman" w:cs="Times New Roman"/>
        </w:rPr>
        <w:t xml:space="preserve"> </w:t>
      </w:r>
      <w:r w:rsidR="00CA11A1">
        <w:rPr>
          <w:rFonts w:ascii="Times New Roman" w:hAnsi="Times New Roman" w:cs="Times New Roman"/>
        </w:rPr>
        <w:t>Посмотреть удаление подчиненных элементов</w:t>
      </w:r>
      <w:r w:rsidR="00CA11A1" w:rsidRPr="00E04C01">
        <w:rPr>
          <w:rFonts w:ascii="Times New Roman" w:hAnsi="Times New Roman" w:cs="Times New Roman"/>
          <w:highlight w:val="cyan"/>
        </w:rPr>
        <w:t>.</w:t>
      </w:r>
      <w:r w:rsidR="00296E52" w:rsidRPr="00E04C01">
        <w:rPr>
          <w:rFonts w:ascii="Times New Roman" w:hAnsi="Times New Roman" w:cs="Times New Roman"/>
          <w:highlight w:val="cyan"/>
        </w:rPr>
        <w:t xml:space="preserve"> Поменять у кода синоним на Таб. №.</w:t>
      </w:r>
    </w:p>
    <w:p w:rsidR="00DF7D87" w:rsidRDefault="00DF7D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ПР. Добавить в справочник Номенклатура реквизит СтавкаНДС. Создадим справочник СтавкиНДС (предопределенные элементы: НДС10(10%), НДС18(18%), реквизит Ставка (число, длина 2, неотрицательное). В пользовательском режиме добавим числовые значения у ставок (10 и 18). В справочнике Номенклатура проставим ставки НДС. </w:t>
      </w:r>
      <w:r w:rsidR="00A55B59">
        <w:rPr>
          <w:rFonts w:ascii="Times New Roman" w:hAnsi="Times New Roman" w:cs="Times New Roman"/>
        </w:rPr>
        <w:t>Установить у ставки НДС значение по умолчанию (значение заполнения: НДС18).</w:t>
      </w:r>
    </w:p>
    <w:p w:rsidR="00A55B59" w:rsidRPr="00A55B59" w:rsidRDefault="00A55B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справочнике Сотрудники необходимо хранить сведения о детях. Добавим ТЧ Дети, реквизиты: фамилия, имя, отчество, ДатаРождения. Заполнить данные в </w:t>
      </w:r>
      <w:r w:rsidRPr="005B7670">
        <w:rPr>
          <w:rFonts w:ascii="Times New Roman" w:hAnsi="Times New Roman" w:cs="Times New Roman"/>
          <w:highlight w:val="green"/>
        </w:rPr>
        <w:t>пользовательском режиме</w:t>
      </w:r>
      <w:r>
        <w:rPr>
          <w:rFonts w:ascii="Times New Roman" w:hAnsi="Times New Roman" w:cs="Times New Roman"/>
        </w:rPr>
        <w:t>.</w:t>
      </w:r>
    </w:p>
    <w:p w:rsidR="00A55B59" w:rsidRDefault="003F02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ПР. Добавить в справочник Сотрудники ТЧ Образование: учреждение, дата поступления, дата окончания, специальность.</w:t>
      </w:r>
    </w:p>
    <w:p w:rsidR="00B82E38" w:rsidRDefault="004C44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Добавить справочник ДоговорыКонтрагентов, подчиненный справочнику Контрагенты. Добавить договоры в пользовательском режиме.</w:t>
      </w:r>
    </w:p>
    <w:p w:rsidR="00291898" w:rsidRDefault="002918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собственную форму вместо стандартной в справочнике Контрагенты форму списка договоров. На закладке Команды → Глобальные команды (Элементы → Список → Договоры контрагентов → (элементы   ссылка))</w:t>
      </w:r>
      <w:r w:rsidR="00661CC6">
        <w:rPr>
          <w:rFonts w:ascii="Times New Roman" w:hAnsi="Times New Roman" w:cs="Times New Roman"/>
        </w:rPr>
        <w:t xml:space="preserve"> перетаскиваем на командную панель. Посмотрим в </w:t>
      </w:r>
      <w:r w:rsidR="00661CC6" w:rsidRPr="00350FD4">
        <w:rPr>
          <w:rFonts w:ascii="Times New Roman" w:hAnsi="Times New Roman" w:cs="Times New Roman"/>
          <w:highlight w:val="cyan"/>
        </w:rPr>
        <w:t>пользовательском режиме.</w:t>
      </w:r>
    </w:p>
    <w:p w:rsidR="00661CC6" w:rsidRDefault="00B816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форму элемента для справочника Сотрудники.</w:t>
      </w:r>
      <w:r w:rsidR="00FA6B51" w:rsidRPr="00FA6B51">
        <w:rPr>
          <w:rFonts w:ascii="Times New Roman" w:hAnsi="Times New Roman" w:cs="Times New Roman"/>
        </w:rPr>
        <w:t xml:space="preserve"> </w:t>
      </w:r>
      <w:r w:rsidR="00FA6B51">
        <w:rPr>
          <w:rFonts w:ascii="Times New Roman" w:hAnsi="Times New Roman" w:cs="Times New Roman"/>
        </w:rPr>
        <w:t>Сгруппируем элементы на форме: объединить в группу номер и подразделение (добавим обычную группу без отображения, группировка горизонтальная).</w:t>
      </w:r>
    </w:p>
    <w:p w:rsidR="00CA51A4" w:rsidRDefault="00CA51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Создадим перечисление ВидыПриемаНаРаботу (штатный, внутренний совместитель, внешний совместитель).</w:t>
      </w:r>
    </w:p>
    <w:p w:rsidR="00CA51A4" w:rsidRDefault="00CA51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справочник Сотрудники добавить реквизит ВидПриемаНаРаботу, тип: ссылка.перечисление. В пользовательском режиме задать сотрудникам вид приема на работу. Добавить на форму реквизит ВилПриемаНаРаботу (перетащить из Объекта на форму)</w:t>
      </w:r>
      <w:r w:rsidR="004217D6">
        <w:rPr>
          <w:rFonts w:ascii="Times New Roman" w:hAnsi="Times New Roman" w:cs="Times New Roman"/>
        </w:rPr>
        <w:t>. Заполнить реквизит в пользовательском режиме.</w:t>
      </w:r>
    </w:p>
    <w:p w:rsidR="00820D1A" w:rsidRDefault="004217D6" w:rsidP="00820D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справочник Номенклатура добавить реквизит Весовой. Отображение в виде флажка. </w:t>
      </w:r>
      <w:r w:rsidR="00820D1A">
        <w:rPr>
          <w:rFonts w:ascii="Times New Roman" w:hAnsi="Times New Roman" w:cs="Times New Roman"/>
        </w:rPr>
        <w:t>Заполнить реквизит в пользовательском режиме.</w:t>
      </w:r>
    </w:p>
    <w:p w:rsidR="00820D1A" w:rsidRDefault="00820D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Создадим перечисление КачествоНоменклатуры (высокое, среднее, низкое).</w:t>
      </w:r>
      <w:r w:rsidR="0085673E">
        <w:rPr>
          <w:rFonts w:ascii="Times New Roman" w:hAnsi="Times New Roman" w:cs="Times New Roman"/>
        </w:rPr>
        <w:t xml:space="preserve"> </w:t>
      </w:r>
    </w:p>
    <w:p w:rsidR="0085673E" w:rsidRDefault="0085673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справочник Номенклатура добавить реквизит Качество, тип: ПреречислениеСсылка.КачествоНоменклатуры. Заполнить реквизит в пользовательском режиме. Можно изменить </w:t>
      </w:r>
      <w:r w:rsidR="00061505">
        <w:rPr>
          <w:rFonts w:ascii="Times New Roman" w:hAnsi="Times New Roman" w:cs="Times New Roman"/>
        </w:rPr>
        <w:t xml:space="preserve">вид: поле ввода </w:t>
      </w:r>
      <w:r>
        <w:rPr>
          <w:rFonts w:ascii="Times New Roman" w:hAnsi="Times New Roman" w:cs="Times New Roman"/>
        </w:rPr>
        <w:t xml:space="preserve">на </w:t>
      </w:r>
      <w:r w:rsidR="00061505">
        <w:rPr>
          <w:rFonts w:ascii="Times New Roman" w:hAnsi="Times New Roman" w:cs="Times New Roman"/>
        </w:rPr>
        <w:t xml:space="preserve">поле </w:t>
      </w:r>
      <w:r>
        <w:rPr>
          <w:rFonts w:ascii="Times New Roman" w:hAnsi="Times New Roman" w:cs="Times New Roman"/>
        </w:rPr>
        <w:t>переключател</w:t>
      </w:r>
      <w:r w:rsidR="00061505"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 xml:space="preserve">. Для этого создаем форму элемента для справочника Номенклатура. </w:t>
      </w:r>
      <w:r w:rsidR="00061505">
        <w:rPr>
          <w:rFonts w:ascii="Times New Roman" w:hAnsi="Times New Roman" w:cs="Times New Roman"/>
        </w:rPr>
        <w:t>В свойствах реквизита заполнить СписоКВыбора. И настроим свойство ВидПереключателя: тумблер.</w:t>
      </w:r>
    </w:p>
    <w:p w:rsidR="007C7A3A" w:rsidRDefault="007C7A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ПР. Создать реквизит ПроисхождениеНоменклатуры (отечественный, импортный неизвестно), тип: перечислениеСсылка.</w:t>
      </w:r>
      <w:r w:rsidRPr="007C7A3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ПроисхождениеНоменклатуры, вид: поле переключателя, вид переключателя: тумблер. Для этого добавим перечисление ПроисхождениеНоменклатуры, </w:t>
      </w:r>
    </w:p>
    <w:p w:rsidR="007C7A3A" w:rsidRDefault="003F07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Доработка форм.</w:t>
      </w:r>
    </w:p>
    <w:p w:rsidR="003F071A" w:rsidRDefault="003F07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Справочник Контрагенты. Реквизиты Наименование и НаименованиеПолное. Сде</w:t>
      </w:r>
      <w:r w:rsidR="00F77403"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аем так, чтобы НаименованиеПолное (если оно пустое) заполнялось из Наименования, и расшифровывались сокращения.</w:t>
      </w:r>
      <w:r w:rsidR="0060122B">
        <w:rPr>
          <w:rFonts w:ascii="Times New Roman" w:hAnsi="Times New Roman" w:cs="Times New Roman"/>
        </w:rPr>
        <w:t xml:space="preserve"> Для этого создадим форму элемента. Выберем событие ПриИзменении</w:t>
      </w:r>
      <w:r w:rsidR="00F77403">
        <w:rPr>
          <w:rFonts w:ascii="Times New Roman" w:hAnsi="Times New Roman" w:cs="Times New Roman"/>
        </w:rPr>
        <w:t xml:space="preserve"> для реквизита Наименование</w:t>
      </w:r>
      <w:r w:rsidR="0060122B">
        <w:rPr>
          <w:rFonts w:ascii="Times New Roman" w:hAnsi="Times New Roman" w:cs="Times New Roman"/>
        </w:rPr>
        <w:t>, Созд</w:t>
      </w:r>
      <w:r w:rsidR="00F77403">
        <w:rPr>
          <w:rFonts w:ascii="Times New Roman" w:hAnsi="Times New Roman" w:cs="Times New Roman"/>
        </w:rPr>
        <w:t>атьНаКлиенте (перешли в модуль):</w:t>
      </w:r>
    </w:p>
    <w:p w:rsidR="00F77403" w:rsidRPr="00F77403" w:rsidRDefault="00F77403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НаКлиенте</w:t>
      </w:r>
      <w:r>
        <w:rPr>
          <w:rFonts w:ascii="Times New Roman" w:hAnsi="Times New Roman" w:cs="Times New Roman"/>
        </w:rPr>
        <w:br/>
        <w:t>Процедура НаименованиеПриИзменении(Элемент)</w:t>
      </w:r>
    </w:p>
    <w:p w:rsidR="0070358B" w:rsidRDefault="00F77403" w:rsidP="0070358B">
      <w:pPr>
        <w:spacing w:after="0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ПустаяСтрока (Объект.НаименованиеПолное)</w:t>
      </w:r>
      <w:r w:rsidR="0070358B">
        <w:rPr>
          <w:rFonts w:ascii="Times New Roman" w:hAnsi="Times New Roman" w:cs="Times New Roman"/>
        </w:rPr>
        <w:t xml:space="preserve"> Тогда</w:t>
      </w:r>
    </w:p>
    <w:p w:rsidR="002B5D09" w:rsidRDefault="002B5D09" w:rsidP="00410279">
      <w:pPr>
        <w:spacing w:after="0"/>
        <w:ind w:left="709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Врег( Лев (Объект.Наименование, 4)) = «ООО » Тогда</w:t>
      </w:r>
    </w:p>
    <w:p w:rsidR="002B5D09" w:rsidRDefault="00F77403" w:rsidP="002B5D09">
      <w:pPr>
        <w:spacing w:after="0"/>
        <w:ind w:left="1415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Объект.НаименованиеПолное = </w:t>
      </w:r>
    </w:p>
    <w:p w:rsidR="002B5D09" w:rsidRDefault="002B5D09" w:rsidP="002B5D09">
      <w:pPr>
        <w:spacing w:after="0"/>
        <w:ind w:left="2123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«Общество с ограниченной ответственностью »</w:t>
      </w:r>
    </w:p>
    <w:p w:rsidR="00F77403" w:rsidRDefault="002B5D09" w:rsidP="002B5D09">
      <w:pPr>
        <w:spacing w:after="0"/>
        <w:ind w:left="2123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Сред (</w:t>
      </w:r>
      <w:r w:rsidR="00F77403">
        <w:rPr>
          <w:rFonts w:ascii="Times New Roman" w:hAnsi="Times New Roman" w:cs="Times New Roman"/>
        </w:rPr>
        <w:t>Объект.Наименование</w:t>
      </w:r>
      <w:r>
        <w:rPr>
          <w:rFonts w:ascii="Times New Roman" w:hAnsi="Times New Roman" w:cs="Times New Roman"/>
        </w:rPr>
        <w:t>, 5)</w:t>
      </w:r>
      <w:r w:rsidR="00F77403">
        <w:rPr>
          <w:rFonts w:ascii="Times New Roman" w:hAnsi="Times New Roman" w:cs="Times New Roman"/>
        </w:rPr>
        <w:t>;</w:t>
      </w:r>
    </w:p>
    <w:p w:rsidR="002B5D09" w:rsidRDefault="002B5D09" w:rsidP="002B5D09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Иначе</w:t>
      </w:r>
    </w:p>
    <w:p w:rsidR="00845CC4" w:rsidRDefault="00845CC4" w:rsidP="00845CC4">
      <w:pPr>
        <w:spacing w:after="0"/>
        <w:ind w:left="1415"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Объект.НаименованиеПолное = Объект.Наименование;</w:t>
      </w:r>
    </w:p>
    <w:p w:rsidR="002B5D09" w:rsidRDefault="00845CC4" w:rsidP="00845CC4">
      <w:pPr>
        <w:spacing w:after="0"/>
        <w:ind w:left="707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КонецЕсли;</w:t>
      </w:r>
    </w:p>
    <w:p w:rsidR="0070358B" w:rsidRDefault="0070358B" w:rsidP="007035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КонецЕсли;</w:t>
      </w:r>
    </w:p>
    <w:p w:rsidR="00F77403" w:rsidRDefault="00F774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КонецПроцедуры</w:t>
      </w:r>
    </w:p>
    <w:p w:rsidR="00845CC4" w:rsidRDefault="00845C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Нам нужно обеспечить проверку, чтобы пользователь мог записать в справочник номенклатуру услуга со ставкой НДС 18%.</w:t>
      </w:r>
      <w:r w:rsidR="00AC13E6">
        <w:rPr>
          <w:rFonts w:ascii="Times New Roman" w:hAnsi="Times New Roman" w:cs="Times New Roman"/>
        </w:rPr>
        <w:t xml:space="preserve"> Добавим реквизит Услуга (булево) в справочник Номенклатура, добавим этот реквизит на форму.</w:t>
      </w:r>
      <w:r w:rsidR="00B03BF8">
        <w:rPr>
          <w:rFonts w:ascii="Times New Roman" w:hAnsi="Times New Roman" w:cs="Times New Roman"/>
        </w:rPr>
        <w:t xml:space="preserve"> Создадим группу, перетаскиваем в нее реквизит Весовой и реквизит Услуга).</w:t>
      </w:r>
      <w:r w:rsidR="001643CB">
        <w:rPr>
          <w:rFonts w:ascii="Times New Roman" w:hAnsi="Times New Roman" w:cs="Times New Roman"/>
        </w:rPr>
        <w:t xml:space="preserve"> При событии ПередЗаписьюНаСервере:</w:t>
      </w:r>
    </w:p>
    <w:p w:rsidR="001643CB" w:rsidRDefault="001643CB" w:rsidP="001643CB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НаСервере</w:t>
      </w:r>
      <w:r>
        <w:rPr>
          <w:rFonts w:ascii="Times New Roman" w:hAnsi="Times New Roman" w:cs="Times New Roman"/>
        </w:rPr>
        <w:br/>
        <w:t>Процедура</w:t>
      </w:r>
      <w:r w:rsidRPr="001643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ПередЗаписьюНаСервере (Отказ, …)</w:t>
      </w:r>
    </w:p>
    <w:p w:rsidR="001643CB" w:rsidRDefault="001643CB" w:rsidP="001643CB">
      <w:pPr>
        <w:spacing w:after="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Объект.Услуга И Объект.СтавкаНДС </w:t>
      </w:r>
      <w:r w:rsidRPr="001643CB">
        <w:rPr>
          <w:rFonts w:ascii="Times New Roman" w:hAnsi="Times New Roman" w:cs="Times New Roman"/>
        </w:rPr>
        <w:t>&lt;&gt;</w:t>
      </w:r>
    </w:p>
    <w:p w:rsidR="001643CB" w:rsidRDefault="001643CB" w:rsidP="001643C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Справочники.СтавкиНДС.НДС18 Тогда</w:t>
      </w:r>
    </w:p>
    <w:p w:rsidR="001643CB" w:rsidRPr="001643CB" w:rsidRDefault="001643CB" w:rsidP="001643CB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Сообщить(«Ставка НДС услуги должна быть равна 18</w:t>
      </w:r>
      <w:r w:rsidRPr="001643CB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>»)</w:t>
      </w:r>
    </w:p>
    <w:p w:rsidR="001643CB" w:rsidRDefault="001643CB" w:rsidP="001643CB">
      <w:pPr>
        <w:spacing w:after="0"/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Отказ = Истина;</w:t>
      </w:r>
    </w:p>
    <w:p w:rsidR="00B74B27" w:rsidRPr="00B74B27" w:rsidRDefault="00B74B27" w:rsidP="00B74B27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КонецЕсли;</w:t>
      </w:r>
    </w:p>
    <w:p w:rsidR="001643CB" w:rsidRDefault="001643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КонецПроцедуры</w:t>
      </w:r>
    </w:p>
    <w:p w:rsidR="003A3074" w:rsidRPr="003A3074" w:rsidRDefault="003A3074">
      <w:pPr>
        <w:rPr>
          <w:rFonts w:ascii="Times New Roman" w:hAnsi="Times New Roman" w:cs="Times New Roman"/>
          <w:b/>
        </w:rPr>
      </w:pPr>
      <w:r w:rsidRPr="003A3074">
        <w:rPr>
          <w:rFonts w:ascii="Times New Roman" w:hAnsi="Times New Roman" w:cs="Times New Roman"/>
          <w:b/>
        </w:rPr>
        <w:t>Документы.</w:t>
      </w:r>
    </w:p>
    <w:p w:rsidR="003A3074" w:rsidRDefault="003A3074">
      <w:pPr>
        <w:rPr>
          <w:rFonts w:ascii="Times New Roman" w:hAnsi="Times New Roman" w:cs="Times New Roman"/>
        </w:rPr>
      </w:pPr>
      <w:r w:rsidRPr="00F05294">
        <w:rPr>
          <w:rFonts w:ascii="Times New Roman" w:hAnsi="Times New Roman" w:cs="Times New Roman"/>
          <w:highlight w:val="lightGray"/>
        </w:rPr>
        <w:t>Добавим д-т РасходДенег (Списание денежных</w:t>
      </w:r>
      <w:r>
        <w:rPr>
          <w:rFonts w:ascii="Times New Roman" w:hAnsi="Times New Roman" w:cs="Times New Roman"/>
        </w:rPr>
        <w:t xml:space="preserve"> средств), реквизиты: Контрагент (ссылкаСправочник.контрагенты и Сотрудники), ДоговорКонтрагента</w:t>
      </w:r>
      <w:r w:rsidR="004743F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(ссылкаСправочник.ДоговорКонтрагента)</w:t>
      </w:r>
      <w:r w:rsidR="004743FB">
        <w:rPr>
          <w:rFonts w:ascii="Times New Roman" w:hAnsi="Times New Roman" w:cs="Times New Roman"/>
        </w:rPr>
        <w:t xml:space="preserve"> связи параметра выбора  - Контрагент (отбор.Владелец), СуммаДокумента (Число, 15, 2). Добавим форму документа: сгруппировать горизонтально номер и дату, </w:t>
      </w:r>
      <w:r w:rsidR="00D618CB">
        <w:rPr>
          <w:rFonts w:ascii="Times New Roman" w:hAnsi="Times New Roman" w:cs="Times New Roman"/>
        </w:rPr>
        <w:t>добав</w:t>
      </w:r>
      <w:r w:rsidR="004743FB">
        <w:rPr>
          <w:rFonts w:ascii="Times New Roman" w:hAnsi="Times New Roman" w:cs="Times New Roman"/>
        </w:rPr>
        <w:t>им заг</w:t>
      </w:r>
      <w:r w:rsidR="00D618CB">
        <w:rPr>
          <w:rFonts w:ascii="Times New Roman" w:hAnsi="Times New Roman" w:cs="Times New Roman"/>
        </w:rPr>
        <w:t>оловок у ДоговораДокумента (договор) и у СуммыДокумента (сумма).</w:t>
      </w:r>
    </w:p>
    <w:p w:rsidR="00D618CB" w:rsidRDefault="00D618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выберем сотрудника в Контрагенте, то Договор будет недоступным (события – при изменении контрагента и при открытии формы).</w:t>
      </w:r>
    </w:p>
    <w:p w:rsidR="00D618CB" w:rsidRPr="00F77403" w:rsidRDefault="00D618CB" w:rsidP="00D618CB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НаКлиенте</w:t>
      </w:r>
      <w:r>
        <w:rPr>
          <w:rFonts w:ascii="Times New Roman" w:hAnsi="Times New Roman" w:cs="Times New Roman"/>
        </w:rPr>
        <w:br/>
        <w:t>Процедура КонтрагентПриИзменении (Элемент)</w:t>
      </w:r>
    </w:p>
    <w:p w:rsidR="00D618CB" w:rsidRDefault="00A3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УстановитьДоступность();</w:t>
      </w:r>
    </w:p>
    <w:p w:rsidR="00D618CB" w:rsidRDefault="00D618CB" w:rsidP="00D618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КонецПроцедуры</w:t>
      </w:r>
    </w:p>
    <w:p w:rsidR="00D618CB" w:rsidRPr="00F77403" w:rsidRDefault="00D618CB" w:rsidP="00D618CB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НаКлиенте</w:t>
      </w:r>
      <w:r>
        <w:rPr>
          <w:rFonts w:ascii="Times New Roman" w:hAnsi="Times New Roman" w:cs="Times New Roman"/>
        </w:rPr>
        <w:br/>
        <w:t>Процедура ПриОткрытии (Отказ)</w:t>
      </w:r>
    </w:p>
    <w:p w:rsidR="00A31082" w:rsidRDefault="00A31082" w:rsidP="00A3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УстановитьДоступность();</w:t>
      </w:r>
    </w:p>
    <w:p w:rsidR="00D618CB" w:rsidRDefault="00D618CB" w:rsidP="00D618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КонецПроцедуры</w:t>
      </w:r>
    </w:p>
    <w:p w:rsidR="00D618CB" w:rsidRPr="00F77403" w:rsidRDefault="00D618CB" w:rsidP="00D618CB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НаКлиенте</w:t>
      </w:r>
      <w:r>
        <w:rPr>
          <w:rFonts w:ascii="Times New Roman" w:hAnsi="Times New Roman" w:cs="Times New Roman"/>
        </w:rPr>
        <w:br/>
        <w:t>Процедура УстановитьДоступность ()</w:t>
      </w:r>
    </w:p>
    <w:p w:rsidR="0086489E" w:rsidRDefault="00D618CB" w:rsidP="00D618C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ТипЗнч(Объект.Контрагент) = </w:t>
      </w:r>
    </w:p>
    <w:p w:rsidR="00D618CB" w:rsidRDefault="00D618CB" w:rsidP="0086489E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Тип(«СправочникСсылка.Контрагенты») Тогда</w:t>
      </w:r>
    </w:p>
    <w:p w:rsidR="00D618CB" w:rsidRDefault="00D618CB" w:rsidP="0086489E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Элементы.ДоговорКонтрагента.Доступность = Истина;</w:t>
      </w:r>
    </w:p>
    <w:p w:rsidR="0086489E" w:rsidRDefault="0086489E" w:rsidP="00D618C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Иначе</w:t>
      </w:r>
    </w:p>
    <w:p w:rsidR="0086489E" w:rsidRDefault="0086489E" w:rsidP="0086489E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Элементы.ДоговорКонтрагента.Доступность = Ложь;</w:t>
      </w:r>
    </w:p>
    <w:p w:rsidR="0086489E" w:rsidRDefault="0086489E" w:rsidP="00D618C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КонецЕсли;</w:t>
      </w:r>
    </w:p>
    <w:p w:rsidR="00D618CB" w:rsidRDefault="00D618CB" w:rsidP="00D618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КонецПроцедуры</w:t>
      </w:r>
    </w:p>
    <w:p w:rsidR="00D618CB" w:rsidRDefault="0086489E">
      <w:pPr>
        <w:rPr>
          <w:rFonts w:ascii="Times New Roman" w:hAnsi="Times New Roman" w:cs="Times New Roman"/>
        </w:rPr>
      </w:pPr>
      <w:r w:rsidRPr="0086489E">
        <w:rPr>
          <w:rFonts w:ascii="Times New Roman" w:hAnsi="Times New Roman" w:cs="Times New Roman"/>
          <w:highlight w:val="yellow"/>
        </w:rPr>
        <w:t>(3:20)</w:t>
      </w:r>
    </w:p>
    <w:p w:rsidR="00A31082" w:rsidRDefault="00A3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Проверим работу в режиме 1С:Предприятие.</w:t>
      </w:r>
    </w:p>
    <w:p w:rsidR="00A31082" w:rsidRDefault="00A310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Список документов. Пользователь может настраивать список. Зададим условное оформление </w:t>
      </w:r>
      <w:r w:rsidR="008E4CBD">
        <w:rPr>
          <w:rFonts w:ascii="Times New Roman" w:hAnsi="Times New Roman" w:cs="Times New Roman"/>
        </w:rPr>
        <w:t xml:space="preserve">(Еще → НастроитьСписок → УсловноеОформление → </w:t>
      </w:r>
      <w:r>
        <w:rPr>
          <w:rFonts w:ascii="Times New Roman" w:hAnsi="Times New Roman" w:cs="Times New Roman"/>
        </w:rPr>
        <w:t xml:space="preserve">выделение красным цветом текста при сумме документа </w:t>
      </w:r>
      <w:r w:rsidRPr="00A31082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100</w:t>
      </w:r>
      <w:r w:rsidR="004F0229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000</w:t>
      </w:r>
      <w:r w:rsidR="004F0229">
        <w:rPr>
          <w:rFonts w:ascii="Times New Roman" w:hAnsi="Times New Roman" w:cs="Times New Roman"/>
        </w:rPr>
        <w:t xml:space="preserve"> рублей).</w:t>
      </w:r>
      <w:r w:rsidR="00AA6E8B">
        <w:rPr>
          <w:rFonts w:ascii="Times New Roman" w:hAnsi="Times New Roman" w:cs="Times New Roman"/>
        </w:rPr>
        <w:t xml:space="preserve"> Можно задать группировку.</w:t>
      </w:r>
    </w:p>
    <w:p w:rsidR="00F53641" w:rsidRDefault="00F536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 Создать документ Поступление денежных средств, реквизиты: контрагент (контрагенты, сотрудники), договор (настроить связи параметров выбора), сумма документа, управленческий (тип булево), номер документа плательщика, дата документа плательщика</w:t>
      </w:r>
      <w:r w:rsidR="00FC290A">
        <w:rPr>
          <w:rFonts w:ascii="Times New Roman" w:hAnsi="Times New Roman" w:cs="Times New Roman"/>
        </w:rPr>
        <w:t>, способ оплаты (перечислениеСсылка), комментарий</w:t>
      </w:r>
      <w:r w:rsidR="00705EB9">
        <w:rPr>
          <w:rFonts w:ascii="Times New Roman" w:hAnsi="Times New Roman" w:cs="Times New Roman"/>
        </w:rPr>
        <w:t xml:space="preserve"> (строка неограниченной длины)</w:t>
      </w:r>
      <w:r>
        <w:rPr>
          <w:rFonts w:ascii="Times New Roman" w:hAnsi="Times New Roman" w:cs="Times New Roman"/>
        </w:rPr>
        <w:t>. Добавить перечисление Способы оплаты (наличные, безналичные, электронные деньги)</w:t>
      </w:r>
      <w:r w:rsidR="00FC290A">
        <w:rPr>
          <w:rFonts w:ascii="Times New Roman" w:hAnsi="Times New Roman" w:cs="Times New Roman"/>
        </w:rPr>
        <w:t>.</w:t>
      </w:r>
      <w:r w:rsidR="000B2C6F">
        <w:rPr>
          <w:rFonts w:ascii="Times New Roman" w:hAnsi="Times New Roman" w:cs="Times New Roman"/>
        </w:rPr>
        <w:t xml:space="preserve"> Добавим форму элемента, изменим подписи реквизитов: Поступление денежных средств №, от, Договор, сумма,. Группируем № и дату, сумму и управленческий (положение заголовка – справа), №, дата документа плательщика и способ оплаты</w:t>
      </w:r>
      <w:r w:rsidR="00F0633D">
        <w:rPr>
          <w:rFonts w:ascii="Times New Roman" w:hAnsi="Times New Roman" w:cs="Times New Roman"/>
        </w:rPr>
        <w:t>.</w:t>
      </w:r>
    </w:p>
    <w:p w:rsidR="002669B1" w:rsidRDefault="002669B1">
      <w:pPr>
        <w:rPr>
          <w:rFonts w:ascii="Times New Roman" w:hAnsi="Times New Roman" w:cs="Times New Roman"/>
        </w:rPr>
      </w:pPr>
    </w:p>
    <w:p w:rsidR="00871A42" w:rsidRDefault="00F0633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B48127E" wp14:editId="56FA51D3">
            <wp:extent cx="5940425" cy="27470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B1" w:rsidRDefault="002669B1" w:rsidP="00871A42">
      <w:pPr>
        <w:ind w:firstLine="708"/>
        <w:rPr>
          <w:rFonts w:ascii="Times New Roman" w:hAnsi="Times New Roman" w:cs="Times New Roman"/>
        </w:rPr>
      </w:pPr>
      <w:r w:rsidRPr="002669B1">
        <w:rPr>
          <w:rFonts w:ascii="Times New Roman" w:hAnsi="Times New Roman" w:cs="Times New Roman"/>
        </w:rPr>
        <w:t xml:space="preserve">Отображать заголовок у группы </w:t>
      </w:r>
      <w:r w:rsidR="00871A42" w:rsidRPr="00871A42">
        <w:rPr>
          <w:rFonts w:ascii="Times New Roman" w:hAnsi="Times New Roman" w:cs="Times New Roman"/>
          <w:highlight w:val="yellow"/>
        </w:rPr>
        <w:t>(3:53)</w:t>
      </w:r>
      <w:r w:rsidRPr="002669B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BA2A47" wp14:editId="2FF4D570">
            <wp:extent cx="5940425" cy="27628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D" w:rsidRDefault="002669B1" w:rsidP="002669B1">
      <w:pPr>
        <w:rPr>
          <w:rFonts w:ascii="Times New Roman" w:hAnsi="Times New Roman" w:cs="Times New Roman"/>
        </w:rPr>
      </w:pPr>
      <w:r w:rsidRPr="0024347C">
        <w:rPr>
          <w:rFonts w:ascii="Times New Roman" w:hAnsi="Times New Roman" w:cs="Times New Roman"/>
          <w:highlight w:val="lightGray"/>
        </w:rPr>
        <w:t>Доработать форму: номер документа плательщика и дата должны отображаться на форме только</w:t>
      </w:r>
      <w:r w:rsidR="004D7341" w:rsidRPr="0024347C">
        <w:rPr>
          <w:rFonts w:ascii="Times New Roman" w:hAnsi="Times New Roman" w:cs="Times New Roman"/>
          <w:highlight w:val="lightGray"/>
        </w:rPr>
        <w:t xml:space="preserve"> в случае безналичной оплаты.</w:t>
      </w:r>
      <w:bookmarkStart w:id="0" w:name="_GoBack"/>
      <w:bookmarkEnd w:id="0"/>
    </w:p>
    <w:p w:rsidR="004D7341" w:rsidRPr="00F77403" w:rsidRDefault="004D7341" w:rsidP="004D7341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НаКлиенте</w:t>
      </w:r>
      <w:r>
        <w:rPr>
          <w:rFonts w:ascii="Times New Roman" w:hAnsi="Times New Roman" w:cs="Times New Roman"/>
        </w:rPr>
        <w:br/>
        <w:t>Процедура СпособОплатыПриИзменении (Элемент)</w:t>
      </w:r>
    </w:p>
    <w:p w:rsidR="004D7341" w:rsidRDefault="004D7341" w:rsidP="004D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74D7A">
        <w:rPr>
          <w:rFonts w:ascii="Times New Roman" w:hAnsi="Times New Roman" w:cs="Times New Roman"/>
        </w:rPr>
        <w:t>УстановитьВидимость ()</w:t>
      </w:r>
      <w:r>
        <w:rPr>
          <w:rFonts w:ascii="Times New Roman" w:hAnsi="Times New Roman" w:cs="Times New Roman"/>
        </w:rPr>
        <w:t>;</w:t>
      </w:r>
    </w:p>
    <w:p w:rsidR="004D7341" w:rsidRDefault="004D7341" w:rsidP="004D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КонецПроцедуры</w:t>
      </w:r>
    </w:p>
    <w:p w:rsidR="004D7341" w:rsidRPr="00F77403" w:rsidRDefault="004D7341" w:rsidP="004D7341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НаКлиенте</w:t>
      </w:r>
      <w:r>
        <w:rPr>
          <w:rFonts w:ascii="Times New Roman" w:hAnsi="Times New Roman" w:cs="Times New Roman"/>
        </w:rPr>
        <w:br/>
        <w:t>Процедура ПриОткрытии (Отказ)</w:t>
      </w:r>
    </w:p>
    <w:p w:rsidR="004D7341" w:rsidRDefault="004D7341" w:rsidP="004D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274D7A">
        <w:rPr>
          <w:rFonts w:ascii="Times New Roman" w:hAnsi="Times New Roman" w:cs="Times New Roman"/>
        </w:rPr>
        <w:t>УстановитьВидимость ()</w:t>
      </w:r>
      <w:r>
        <w:rPr>
          <w:rFonts w:ascii="Times New Roman" w:hAnsi="Times New Roman" w:cs="Times New Roman"/>
        </w:rPr>
        <w:t>;</w:t>
      </w:r>
    </w:p>
    <w:p w:rsidR="004D7341" w:rsidRDefault="004D7341" w:rsidP="004D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КонецПроцедуры</w:t>
      </w:r>
    </w:p>
    <w:p w:rsidR="004D7341" w:rsidRPr="00F77403" w:rsidRDefault="004D7341" w:rsidP="004D7341">
      <w:pPr>
        <w:rPr>
          <w:rFonts w:ascii="Times New Roman" w:hAnsi="Times New Roman" w:cs="Times New Roman"/>
        </w:rPr>
      </w:pPr>
      <w:r w:rsidRPr="0070358B">
        <w:rPr>
          <w:rFonts w:ascii="Times New Roman" w:hAnsi="Times New Roman" w:cs="Times New Roman"/>
        </w:rPr>
        <w:t>&amp;</w:t>
      </w:r>
      <w:r>
        <w:rPr>
          <w:rFonts w:ascii="Times New Roman" w:hAnsi="Times New Roman" w:cs="Times New Roman"/>
        </w:rPr>
        <w:t>На</w:t>
      </w:r>
      <w:r w:rsidR="00274D7A">
        <w:rPr>
          <w:rFonts w:ascii="Times New Roman" w:hAnsi="Times New Roman" w:cs="Times New Roman"/>
        </w:rPr>
        <w:t>Сервер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br/>
        <w:t>Процедура УстановитьВидимость ()</w:t>
      </w:r>
    </w:p>
    <w:p w:rsidR="004D7341" w:rsidRDefault="004D7341" w:rsidP="004D734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Объект.СпособОплаты = </w:t>
      </w:r>
    </w:p>
    <w:p w:rsidR="00274D7A" w:rsidRDefault="00274D7A" w:rsidP="004D734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Перечисления.СпособыОплаты.Безналичные Тогда</w:t>
      </w:r>
    </w:p>
    <w:p w:rsidR="00274D7A" w:rsidRDefault="00274D7A" w:rsidP="004D734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Элементы.ГруппаРеквизитыПлательщика.Видимость = Истина;</w:t>
      </w:r>
    </w:p>
    <w:p w:rsidR="004D7341" w:rsidRDefault="004D7341" w:rsidP="004D734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Иначе</w:t>
      </w:r>
    </w:p>
    <w:p w:rsidR="004D7341" w:rsidRDefault="00274D7A" w:rsidP="004D7341">
      <w:pPr>
        <w:ind w:left="708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Элементы.ГруппаРеквизитыПлательщика.Видимость = </w:t>
      </w:r>
      <w:r w:rsidR="004D7341">
        <w:rPr>
          <w:rFonts w:ascii="Times New Roman" w:hAnsi="Times New Roman" w:cs="Times New Roman"/>
        </w:rPr>
        <w:t>Ложь;</w:t>
      </w:r>
    </w:p>
    <w:p w:rsidR="004D7341" w:rsidRDefault="004D7341" w:rsidP="004D7341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КонецЕсли;</w:t>
      </w:r>
    </w:p>
    <w:p w:rsidR="004D7341" w:rsidRDefault="004D7341" w:rsidP="004D73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КонецПроцедуры</w:t>
      </w:r>
    </w:p>
    <w:p w:rsidR="004D7341" w:rsidRDefault="008A1AF8" w:rsidP="002669B1">
      <w:pPr>
        <w:rPr>
          <w:rFonts w:ascii="Times New Roman" w:hAnsi="Times New Roman" w:cs="Times New Roman"/>
        </w:rPr>
      </w:pPr>
      <w:r w:rsidRPr="005A689F">
        <w:rPr>
          <w:rFonts w:ascii="Times New Roman" w:hAnsi="Times New Roman" w:cs="Times New Roman"/>
          <w:highlight w:val="cyan"/>
        </w:rPr>
        <w:t>На практике предпочтительнее</w:t>
      </w:r>
      <w:r>
        <w:rPr>
          <w:rFonts w:ascii="Times New Roman" w:hAnsi="Times New Roman" w:cs="Times New Roman"/>
        </w:rPr>
        <w:t xml:space="preserve"> установить не видимость, а доступность.</w:t>
      </w:r>
    </w:p>
    <w:p w:rsidR="008A1AF8" w:rsidRDefault="008A1AF8" w:rsidP="002669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Можно написать процедуру НаКлиенте:</w:t>
      </w:r>
    </w:p>
    <w:p w:rsidR="00BF502D" w:rsidRDefault="008A1AF8" w:rsidP="002669B1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3A31BA3" wp14:editId="21019C4A">
            <wp:extent cx="5940425" cy="28505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F8" w:rsidRDefault="00BF502D" w:rsidP="00BF50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изменении контрагента должна меняться доступность договора:</w:t>
      </w:r>
      <w:r w:rsidR="00BB4EC8">
        <w:rPr>
          <w:rFonts w:ascii="Times New Roman" w:hAnsi="Times New Roman" w:cs="Times New Roman"/>
        </w:rPr>
        <w:t xml:space="preserve"> копируем процедуры из документа Расход денег.</w:t>
      </w:r>
    </w:p>
    <w:p w:rsidR="00BB4EC8" w:rsidRDefault="00BB4EC8" w:rsidP="00BF50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Можно вынести процедуру в Общий модуль (изменим название и допишем «Экспорт»).</w:t>
      </w:r>
    </w:p>
    <w:p w:rsidR="00B7037A" w:rsidRDefault="00B7037A" w:rsidP="00BF502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D27043B" wp14:editId="563B62D1">
            <wp:extent cx="5940425" cy="31045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7A" w:rsidRDefault="00B7037A" w:rsidP="00BF50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Определим параметры процедуры:</w:t>
      </w:r>
    </w:p>
    <w:p w:rsidR="00B7037A" w:rsidRDefault="00B7037A" w:rsidP="00BF502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28AD802" wp14:editId="24242BB7">
            <wp:extent cx="5940425" cy="28581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37A" w:rsidRDefault="00EE6D14" w:rsidP="00BF50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Заменим в модуле документа:</w:t>
      </w:r>
    </w:p>
    <w:p w:rsidR="00E524C4" w:rsidRDefault="00EE6D14" w:rsidP="00BF502D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7F3DB45" wp14:editId="20ED2F05">
            <wp:extent cx="5940425" cy="2858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14" w:rsidRPr="00E524C4" w:rsidRDefault="00EE6D14" w:rsidP="00E524C4">
      <w:pPr>
        <w:rPr>
          <w:rFonts w:ascii="Times New Roman" w:hAnsi="Times New Roman" w:cs="Times New Roman"/>
        </w:rPr>
      </w:pPr>
    </w:p>
    <w:sectPr w:rsidR="00EE6D14" w:rsidRPr="00E524C4" w:rsidSect="003625C9">
      <w:pgSz w:w="11906" w:h="16838"/>
      <w:pgMar w:top="1276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037A" w:rsidRDefault="00B7037A" w:rsidP="00B7037A">
      <w:pPr>
        <w:spacing w:after="0" w:line="240" w:lineRule="auto"/>
      </w:pPr>
      <w:r>
        <w:separator/>
      </w:r>
    </w:p>
  </w:endnote>
  <w:endnote w:type="continuationSeparator" w:id="0">
    <w:p w:rsidR="00B7037A" w:rsidRDefault="00B7037A" w:rsidP="00B70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037A" w:rsidRDefault="00B7037A" w:rsidP="00B7037A">
      <w:pPr>
        <w:spacing w:after="0" w:line="240" w:lineRule="auto"/>
      </w:pPr>
      <w:r>
        <w:separator/>
      </w:r>
    </w:p>
  </w:footnote>
  <w:footnote w:type="continuationSeparator" w:id="0">
    <w:p w:rsidR="00B7037A" w:rsidRDefault="00B7037A" w:rsidP="00B703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151"/>
    <w:rsid w:val="00061151"/>
    <w:rsid w:val="00061505"/>
    <w:rsid w:val="00070648"/>
    <w:rsid w:val="0007119B"/>
    <w:rsid w:val="00076FA0"/>
    <w:rsid w:val="000B2C6F"/>
    <w:rsid w:val="00126C1E"/>
    <w:rsid w:val="001643CB"/>
    <w:rsid w:val="0024347C"/>
    <w:rsid w:val="00261C4C"/>
    <w:rsid w:val="002669B1"/>
    <w:rsid w:val="00274D7A"/>
    <w:rsid w:val="00291898"/>
    <w:rsid w:val="00296E52"/>
    <w:rsid w:val="002B5D09"/>
    <w:rsid w:val="00350FD4"/>
    <w:rsid w:val="003625C9"/>
    <w:rsid w:val="003A3074"/>
    <w:rsid w:val="003B2370"/>
    <w:rsid w:val="003D2C8E"/>
    <w:rsid w:val="003F02B2"/>
    <w:rsid w:val="003F071A"/>
    <w:rsid w:val="003F7648"/>
    <w:rsid w:val="00410279"/>
    <w:rsid w:val="004217D6"/>
    <w:rsid w:val="004743FB"/>
    <w:rsid w:val="004C44D0"/>
    <w:rsid w:val="004D7341"/>
    <w:rsid w:val="004F0229"/>
    <w:rsid w:val="005A689F"/>
    <w:rsid w:val="005B7670"/>
    <w:rsid w:val="0060122B"/>
    <w:rsid w:val="006303DD"/>
    <w:rsid w:val="00661CC6"/>
    <w:rsid w:val="00682BBB"/>
    <w:rsid w:val="0070358B"/>
    <w:rsid w:val="00705EB9"/>
    <w:rsid w:val="007C7A3A"/>
    <w:rsid w:val="00820D1A"/>
    <w:rsid w:val="00845CC4"/>
    <w:rsid w:val="0085673E"/>
    <w:rsid w:val="0086489E"/>
    <w:rsid w:val="00871A42"/>
    <w:rsid w:val="008A1AF8"/>
    <w:rsid w:val="008E4CBD"/>
    <w:rsid w:val="00A31082"/>
    <w:rsid w:val="00A3392F"/>
    <w:rsid w:val="00A55B59"/>
    <w:rsid w:val="00AA6E8B"/>
    <w:rsid w:val="00AC13E6"/>
    <w:rsid w:val="00AE71D1"/>
    <w:rsid w:val="00B03BF8"/>
    <w:rsid w:val="00B7037A"/>
    <w:rsid w:val="00B74B27"/>
    <w:rsid w:val="00B81615"/>
    <w:rsid w:val="00B82E38"/>
    <w:rsid w:val="00BB0DF8"/>
    <w:rsid w:val="00BB4EC8"/>
    <w:rsid w:val="00BF502D"/>
    <w:rsid w:val="00CA11A1"/>
    <w:rsid w:val="00CA51A4"/>
    <w:rsid w:val="00D618CB"/>
    <w:rsid w:val="00DF7D87"/>
    <w:rsid w:val="00E04C01"/>
    <w:rsid w:val="00E243E4"/>
    <w:rsid w:val="00E524C4"/>
    <w:rsid w:val="00EE6D14"/>
    <w:rsid w:val="00F05294"/>
    <w:rsid w:val="00F0633D"/>
    <w:rsid w:val="00F53641"/>
    <w:rsid w:val="00F53916"/>
    <w:rsid w:val="00F77403"/>
    <w:rsid w:val="00FA6B51"/>
    <w:rsid w:val="00FC2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35699E-E2C0-496A-9286-7B0723985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0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037A"/>
  </w:style>
  <w:style w:type="paragraph" w:styleId="a5">
    <w:name w:val="footer"/>
    <w:basedOn w:val="a"/>
    <w:link w:val="a6"/>
    <w:uiPriority w:val="99"/>
    <w:unhideWhenUsed/>
    <w:rsid w:val="00B703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037A"/>
  </w:style>
  <w:style w:type="paragraph" w:styleId="a7">
    <w:name w:val="Balloon Text"/>
    <w:basedOn w:val="a"/>
    <w:link w:val="a8"/>
    <w:uiPriority w:val="99"/>
    <w:semiHidden/>
    <w:unhideWhenUsed/>
    <w:rsid w:val="00261C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261C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1202</Words>
  <Characters>6856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packevich</dc:creator>
  <cp:keywords/>
  <dc:description/>
  <cp:lastModifiedBy>packevich</cp:lastModifiedBy>
  <cp:revision>2</cp:revision>
  <cp:lastPrinted>2023-11-02T06:06:00Z</cp:lastPrinted>
  <dcterms:created xsi:type="dcterms:W3CDTF">2023-12-04T11:43:00Z</dcterms:created>
  <dcterms:modified xsi:type="dcterms:W3CDTF">2023-12-04T11:43:00Z</dcterms:modified>
</cp:coreProperties>
</file>