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АТТЕСТАЦИОННЫЙ ЛИСТ ПО </w:t>
      </w:r>
      <w:r w:rsidDel="00000000" w:rsidR="00000000" w:rsidRPr="00000000">
        <w:rPr>
          <w:sz w:val="24"/>
          <w:szCs w:val="24"/>
          <w:rtl w:val="0"/>
        </w:rPr>
        <w:t xml:space="preserve">ПРОИЗВОДСТВЕННОЙ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ПРАКТИКЕ (ПО ПРОФИЛЮ </w:t>
      </w:r>
      <w:r w:rsidDel="00000000" w:rsidR="00000000" w:rsidRPr="00000000">
        <w:rPr>
          <w:sz w:val="24"/>
          <w:szCs w:val="24"/>
          <w:rtl w:val="0"/>
        </w:rPr>
        <w:t xml:space="preserve">СПЕЦИАЛЬНОСТИ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практики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5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55"/>
            <w:tblGridChange w:id="0">
              <w:tblGrid>
                <w:gridCol w:w="93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jc w:val="center"/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Маркусь Евгений Олегович</w:t>
                </w:r>
              </w:p>
            </w:tc>
          </w:tr>
        </w:tbl>
      </w:sdtContent>
    </w:sdt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имя, отчество обучающегося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№ группы ИСиП-41  </w:t>
      </w:r>
    </w:p>
    <w:p w:rsidR="00000000" w:rsidDel="00000000" w:rsidP="00000000" w:rsidRDefault="00000000" w:rsidRPr="00000000" w14:paraId="00000007">
      <w:pPr>
        <w:rPr>
          <w:b w:val="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Код, наименование специальности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09.02.07 «Информационные системы и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"/>
        <w:gridCol w:w="4016"/>
        <w:gridCol w:w="1854"/>
        <w:gridCol w:w="1514"/>
        <w:gridCol w:w="1512"/>
        <w:tblGridChange w:id="0">
          <w:tblGrid>
            <w:gridCol w:w="449"/>
            <w:gridCol w:w="4016"/>
            <w:gridCol w:w="1854"/>
            <w:gridCol w:w="1514"/>
            <w:gridCol w:w="15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s4pgwwwqyd9n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проведения практики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наименование организации (предприятия)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прохождения практики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руководителя практики от ПОО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вида профессиональной деятельности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Проектирование и разработка информационных систем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ООО «ШЭРИКС»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10.03.25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05.04.25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вида профессиональной деятельности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Разработка дизайна веб-приложений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ООО «ШЭРИКС»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06.04.25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19.04.25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58"/>
        <w:gridCol w:w="4697"/>
        <w:tblGridChange w:id="0">
          <w:tblGrid>
            <w:gridCol w:w="4658"/>
            <w:gridCol w:w="46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Итоговая оценка по виду практики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отв. лица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Layout w:type="fixed"/>
        <w:tblLook w:val="0400"/>
      </w:tblPr>
      <w:tblGrid>
        <w:gridCol w:w="357"/>
        <w:gridCol w:w="552"/>
        <w:gridCol w:w="284"/>
        <w:gridCol w:w="1769"/>
        <w:gridCol w:w="848"/>
        <w:gridCol w:w="706"/>
        <w:gridCol w:w="4839"/>
        <w:tblGridChange w:id="0">
          <w:tblGrid>
            <w:gridCol w:w="357"/>
            <w:gridCol w:w="552"/>
            <w:gridCol w:w="284"/>
            <w:gridCol w:w="1769"/>
            <w:gridCol w:w="848"/>
            <w:gridCol w:w="706"/>
            <w:gridCol w:w="4839"/>
          </w:tblGrid>
        </w:tblGridChange>
      </w:tblGrid>
      <w:tr>
        <w:trPr>
          <w:cantSplit w:val="0"/>
          <w:trHeight w:val="3052.73437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Характеристика учебной и профессиональной деятельности: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rtl w:val="0"/>
              </w:rPr>
              <w:t xml:space="preserve">Студент проявил ответственность и организованность, систематически участвуя в рабочих процессах. Продемонстрировал глубокие знания в разработке дизайна веб-приложений, включая создание пользовательских интерфейсов, проектирование UX/UI и оптимизацию визуальных компонентов. Активно участвовал в реализации интерактивных элементов, успешно применяя навыки работы с современными фреймворками и понимание принципов адаптивного дизайна.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72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апреля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год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85"/>
        <w:gridCol w:w="4670"/>
        <w:tblGridChange w:id="0">
          <w:tblGrid>
            <w:gridCol w:w="4685"/>
            <w:gridCol w:w="46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Должность, организация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М.П.</w:t>
      </w:r>
    </w:p>
    <w:sectPr>
      <w:pgSz w:h="16838" w:w="11906" w:orient="portrait"/>
      <w:pgMar w:bottom="993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6">
      <w:pPr>
        <w:spacing w:after="200" w:line="276" w:lineRule="auto"/>
        <w:rPr>
          <w:b w:val="0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18"/>
          <w:szCs w:val="18"/>
          <w:rtl w:val="0"/>
        </w:rPr>
        <w:t xml:space="preserve">при вынесении решения об оценке освоения каждого вида профессиональной деятельности учитывают: результаты текущего контроля выполнения работ, результаты защиты отчета по практике, в т.ч. графические, аудио-, фото-, видео-, материалы, наглядные образцы изделий, подтверждающие практический опыт, полученный на практике, характеристика обучающегося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D7D23"/>
    <w:pPr>
      <w:spacing w:after="0" w:line="240" w:lineRule="auto"/>
      <w:jc w:val="both"/>
    </w:pPr>
    <w:rPr>
      <w:rFonts w:ascii="Times New Roman" w:cs="Times New Roman" w:eastAsia="Calibri" w:hAnsi="Times New Roman"/>
      <w:b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BD7D23"/>
    <w:pPr>
      <w:spacing w:after="0" w:line="240" w:lineRule="auto"/>
    </w:pPr>
    <w:rPr>
      <w:rFonts w:ascii="Calibri" w:cs="Times New Roman" w:eastAsia="Calibri" w:hAnsi="Calibri"/>
    </w:rPr>
  </w:style>
  <w:style w:type="paragraph" w:styleId="a4">
    <w:name w:val="endnote text"/>
    <w:basedOn w:val="a"/>
    <w:link w:val="a5"/>
    <w:uiPriority w:val="99"/>
    <w:semiHidden w:val="1"/>
    <w:unhideWhenUsed w:val="1"/>
    <w:rsid w:val="006D38AF"/>
    <w:rPr>
      <w:sz w:val="20"/>
      <w:szCs w:val="20"/>
    </w:rPr>
  </w:style>
  <w:style w:type="character" w:styleId="a5" w:customStyle="1">
    <w:name w:val="Текст концевой сноски Знак"/>
    <w:basedOn w:val="a0"/>
    <w:link w:val="a4"/>
    <w:uiPriority w:val="99"/>
    <w:semiHidden w:val="1"/>
    <w:rsid w:val="006D38AF"/>
    <w:rPr>
      <w:rFonts w:ascii="Times New Roman" w:cs="Times New Roman" w:eastAsia="Calibri" w:hAnsi="Times New Roman"/>
      <w:b w:val="1"/>
      <w:sz w:val="20"/>
      <w:szCs w:val="20"/>
    </w:rPr>
  </w:style>
  <w:style w:type="character" w:styleId="a6">
    <w:name w:val="endnote reference"/>
    <w:basedOn w:val="a0"/>
    <w:uiPriority w:val="99"/>
    <w:semiHidden w:val="1"/>
    <w:unhideWhenUsed w:val="1"/>
    <w:rsid w:val="006D38AF"/>
    <w:rPr>
      <w:vertAlign w:val="superscript"/>
    </w:rPr>
  </w:style>
  <w:style w:type="paragraph" w:styleId="a7">
    <w:name w:val="footnote text"/>
    <w:basedOn w:val="a"/>
    <w:link w:val="a8"/>
    <w:uiPriority w:val="99"/>
    <w:semiHidden w:val="1"/>
    <w:unhideWhenUsed w:val="1"/>
    <w:rsid w:val="006D38AF"/>
    <w:rPr>
      <w:sz w:val="20"/>
      <w:szCs w:val="20"/>
    </w:rPr>
  </w:style>
  <w:style w:type="character" w:styleId="a8" w:customStyle="1">
    <w:name w:val="Текст сноски Знак"/>
    <w:basedOn w:val="a0"/>
    <w:link w:val="a7"/>
    <w:uiPriority w:val="99"/>
    <w:semiHidden w:val="1"/>
    <w:rsid w:val="006D38AF"/>
    <w:rPr>
      <w:rFonts w:ascii="Times New Roman" w:cs="Times New Roman" w:eastAsia="Calibri" w:hAnsi="Times New Roman"/>
      <w:b w:val="1"/>
      <w:sz w:val="20"/>
      <w:szCs w:val="20"/>
    </w:rPr>
  </w:style>
  <w:style w:type="character" w:styleId="a9">
    <w:name w:val="footnote reference"/>
    <w:basedOn w:val="a0"/>
    <w:uiPriority w:val="99"/>
    <w:semiHidden w:val="1"/>
    <w:unhideWhenUsed w:val="1"/>
    <w:rsid w:val="006D38AF"/>
    <w:rPr>
      <w:vertAlign w:val="superscript"/>
    </w:rPr>
  </w:style>
  <w:style w:type="table" w:styleId="aa">
    <w:name w:val="Table Grid"/>
    <w:basedOn w:val="a1"/>
    <w:uiPriority w:val="59"/>
    <w:rsid w:val="006D38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Balloon Text"/>
    <w:basedOn w:val="a"/>
    <w:link w:val="ac"/>
    <w:uiPriority w:val="99"/>
    <w:semiHidden w:val="1"/>
    <w:unhideWhenUsed w:val="1"/>
    <w:rsid w:val="00F736AB"/>
    <w:rPr>
      <w:rFonts w:ascii="Segoe UI" w:cs="Segoe UI" w:hAnsi="Segoe UI"/>
      <w:sz w:val="18"/>
      <w:szCs w:val="18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F736AB"/>
    <w:rPr>
      <w:rFonts w:ascii="Segoe UI" w:cs="Segoe UI" w:eastAsia="Calibri" w:hAnsi="Segoe UI"/>
      <w:b w:val="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TpD0gTXwnUrts4QqNWjlD+hig==">CgMxLjAaHwoBMBIaChgICVIUChJ0YWJsZS5pZ2U1cm1oandkcnoyDmguczRwZ3d3d3F5ZDluOAByITF5a3N2dDY4blNDcF94eGp0WEhTdHBka0d5NGVuR3RVNQ==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2018-01-29T12:51:00Z</dcterms:created>
  <dc:creator>yanchenkova_ev</dc:creator>
</cp:coreProperties>
</file>