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АВТОНОМНОЕ ПРОФЕССИОНАЛЬНОЕ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КОЛЛЕДЖ ПРЕДПРИНИМАТЕЛЬСТВА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(ЦЕНТР ИНФОРМАЦИОННО – КОММУНИКАЦИОННЫХ ТЕХНОЛОЛГИЙ)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ДНЕВНИК-ОТЧЕТ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практики (преддипломной)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Маркусь Евгений Олегович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09.02.07 «Информационные системы и программирование»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8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ИКТ</w:t>
        <w:tab/>
        <w:t xml:space="preserve">Группа ИСиП-41</w:t>
      </w:r>
    </w:p>
    <w:p w:rsidR="00000000" w:rsidDel="00000000" w:rsidP="00000000" w:rsidRDefault="00000000" w:rsidRPr="00000000" w14:paraId="00000022">
      <w:pPr>
        <w:tabs>
          <w:tab w:val="left" w:leader="none" w:pos="68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804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производственной практики (преддипломной)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«ШЭРИКС»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предприятия Панюкова Александра Анатольевна, преподаватель, +7 926 462-56-78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ГАПОУ КП № 11 Преподаватель Центра ИКТ Байрамов Эмиль Мубариз оглы +7 965 236-31-50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Куратор группы Пояркова Наталья Николаевна +7 916 651-21-07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ОФОРМЛЕНИИ НА РАБОЧЕЕ МЕСТО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инструкцию и получить зачет по технике безопасности и пожарной безопасности, заполнить соответствующий раздел дневника-отчета и расписаться в журнале по технике безопасности по месту практики.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Вести ежедневные записи в дневнике-отчете.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Еженедельно подписывать дневник-отчет у руководителя по месту нахождения практики.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индивидуальные задания под контролем руководителей практики от предприятия и учебного заведения.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Строго соблюдать трудовую дисциплину, правила техники безопасности, пожарной безопасности, производственной санитарии.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требования внутреннего трудового распорядка предприятия (организации).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ОКОНЧАНИИ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Предъявить дневник-отчет, индивидуальное задание руководителю практики по месту прохождения практики, заверить подписями и печатями все соответствующие разделы этих документов.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Прибыть в учебное заведение и сдать дневник-отчет, индивидуальное задание руководителю практики.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Прибыть на конференцию и быть готовым к выступлению по плану, предложенному руководителем практики от учебного заведения.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ЛИЧНАЯ КАРТОЧКА ИНСТРУКТАЖА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БЕЗОПАСНЫМ МЕТОДАМ РАБОТЫ ПРОМСАНИТАРИИ И ПРОТИВОПОЖАРНОЙ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I. Вводный инструктаж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Провела инженер по охране труда и технике безопасности Панюкова Александра Анатольевна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получил и усвоил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II. Первичный инструктаж на рабочем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Переведён в IT отдел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Инструктаж провел 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(мастер ФИО)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Б. Инструктаж получил и усвоил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провел 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(мастер ФИО)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III. Разрешение на допуск к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Разрешено допустить к самостоятельной работе Маркусь Евгения Олеговича по специальности инженер программист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специальности 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__________2025г. Начальник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РАБОТЫ В ПЕРИОД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8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992"/>
        <w:gridCol w:w="2410"/>
        <w:gridCol w:w="3550"/>
        <w:gridCol w:w="992"/>
        <w:gridCol w:w="1276"/>
        <w:tblGridChange w:id="0">
          <w:tblGrid>
            <w:gridCol w:w="1418"/>
            <w:gridCol w:w="992"/>
            <w:gridCol w:w="2410"/>
            <w:gridCol w:w="3550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hanging="1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часов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187" w:right="0" w:hanging="1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187" w:right="0" w:hanging="1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содержание работы, выполненной в течение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Качество выполненной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практики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21.04.2025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 и краткое содержание преддипломной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Прочел краткое содержание практики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Вводный инструктаж по ТБ. Охрана труда.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 инструктаж по технике безопасности и охране труда перед началом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Знакомство с организацией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историей, миссией и основными направлениями деятельности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функциональных обязанностей на период производственной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Изучены и согласованы конкретные задачи и обязанности, выполняемые в ходе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предметной области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 анализ и изучение специфики деятельности и ключевых процессов организации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структуры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Изучена организационная структура, взаимодействие подразделений и их функции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ИТ-инфраструктуры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используемыми информационными системами и техническими средствами организации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работы отделов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структуры и функций различных отделов организации для понимания их роли и взаимодействия в общем бизнес-процессе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функциональных обязанностей сотрудников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и анализ задач и ответственности, закрепленных за каждым сотрудником в соответствии с его должностью и трудовой функцией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внутреннего распорядка.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установленными в организации нормами поведения, регламентами и процедурами, обеспечивающими дисциплину и эффективную работу персонала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бизнес процессов в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Исследование последовательности и взаимосвязи операций и задач, направленных на достижение целей компании и оптимизацию её деятельности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особенностей реализации информационных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left="2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методов и средств, используемых для сбора, обработки, хранения и передачи информации в организации с целью обеспечения эффективного управления и принятия решений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особенностей взаимодействия сотрудников при сопровождении информационных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Исследование способов координации и обмена информацией между сотрудниками для поддержания непрерывности и качества информационных потоков в организации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особенностей взаимодействия сотрудников при сопровождении информационных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Исследование способов координации и обмена информацией между сотрудниками для поддержания непрерывности и качества информационных потоков в организации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Составление требований к информационной системе на основе анализа информационных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перечня функциональных и технических требований к системе, исходя из особенностей и целей информационных процессов в организации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к информационной системе на основе интервьюирования руководства и заинтересованных лиц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опросов и бесед с ключевыми участниками для детализации и адаптации требований к информационной системе с учётом их потребностей и ожиданий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Упорядочение требований к информационной системе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Систематизация и структурирование всех собранных требований для обеспечения их полноты, непротиворечивости и удобства дальнейшего использования в проектировании системы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структуры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составом и разделами технического задания (ТЗ), включая описание проекта, функциональные и нефункциональные требования, интерфейсы, надежность, безопасность и другие ключевые аспекты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Составление и согласование технического задания на разработку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детального документа с описанием всех требований и условий разработки, последующее обсуждение и утверждение его с заказчиком и заинтересованными сторонами для обеспечения единого понимания целей и задач проекта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существующих информационных систем-аналогов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Исследование и оценка уже реализованных решений, схожих по функционалу и назначению, с целью выявления их преимуществ, недостатков и возможностей для заимствования или улучшения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Выявление особенностей информационных систем –аналогов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уникальных характеристик, архитектурных решений и функциональных возможностей аналогичных систем для обоснования выбора подхода к разработке собственной ИС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Обоснование необходимости создания собственной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Аргументированное подтверждение потребности в разработке новой системы, исходя из недостатков существующих решений, специфики бизнес-процессов и требований организации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технологии проектирования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методов и инструментов для создания системы, подходящих под её задачи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ER-модели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диаграммы «сущность-связь» для описания объектов и их связей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USE CASE диаграмм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сценариев взаимодействия пользователей с системой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структуры базы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таблиц и связей для хранения данных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30.04.2025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проекта взаимодействия элементов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схемы связей и обмена данными между компонентами системы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проекта и дизайна интерфейса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удобного и понятного пользовательского интерфейса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системы защиты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мер безопасности для защиты данных и доступа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возможных вариантов реализации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и описание возможных способов создания системы с учётом технологий и ресурсов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Выполнение сравнительной характеристики сред программирования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популярных IDE по функционалу, поддерживаемым языкам, удобству и расширяемости для выбора оптимальной среды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и обоснование среды для разработки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наиболее подходящей среды с учётом требований проекта, языка программирования и возможностей интеграции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Составление сметы по создания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документа с расчетом всех затрат на разработку, включая трудозатраты, оборудование и программное обеспечение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затрат на создание и сопровождение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общих расходов на разработку, внедрение и дальнейшее обслуживание системы с учетом ресурсов и сроков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Экономическое обоснование возможности создания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затрат и выгоды от разработки системы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клиентской части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пользовательского интерфейса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интерфейса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Программирование визуальных элементов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управляющих элементов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компонентов управления системой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интерфейса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 и визуальное оформление пользовательских экранов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разработанного интерфейса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удобства и функциональности интерфейса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Доработка клиентской части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Улучшение и исправление пользовательской части системы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базы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и реализация структуры хранения данных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связей в базе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связей между таблицами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Наполнение информационной системы данными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данных в систему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серверной части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логики на сервере.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кода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Программирование компонентов системы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кода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Программирование всех компонентов системы согласно проекту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кода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Программирование компонентов системы согласно проекту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Пробное тестирование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работоспособности и выявление ошибок на раннем этапе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сценариев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планов и кейсов для проверки функций системы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ky8gre7cesy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работоспособности и соответствия системы требованиям заказчика, включая функциональное, производительное и модульное тестирование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результатов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выявленных ошибок и несоответствий для корректировки и улучшения системы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Доработка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изменений и улучшений в функционал и производительность системы на основе результатов тестирования и отзывов пользователей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уязвимостей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Выявление и оценка слабых мест системы с точки зрения безопасности для предотвращения возможных угроз и атак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модели угроз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возможных рисков и уязвимостей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Обеспечение защиты данных в информационной системе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Обеспечение конфиденциальности и целостности информации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Обеспечение безопасности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Меры по предотвращению и устранению угроз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инструктажей по использованию информационной системы для разных ролей пользователей и администраторов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руководств для разных ролей пользователей и администраторов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Внедрение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запуска и интеграции ИС в работу организации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Обеспечение инженерно-технической поддержки сопровождения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технического сопровождения и обслуживания системы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введения к дипломной работе, описание проблемы, цели и задач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проблемы, целей и задач исследования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над главой Проектирование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этапов проектирования, включая разработку структуры, моделей и технической документации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над главой Реализация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Освещение процесса программирования, интеграции компонентов и тестирования системы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технико-экономического обоснования по разработке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документа с анализом затрат, выгод и эффективности создания системы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техники безопасности при работе с информационной системой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правил и мер по защите данных и обеспечению безопасного использования системы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заключения к дипломной работе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Краткие выводы и рекомендации по работе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списка использованной литературы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списка источников по ГОСТ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требований к оформлению дипломной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нормами и стандартами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дипломной работы согласно требованиям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Приведение работы в соответствие с требованиями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отчета по практике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текста и документов согласно требованиям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к защите отчета по практике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Репетиция выступления и ответы на возможные вопросы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Защита отчета по практике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Представление результатов и обсуждение с комиссией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1183"/>
        </w:tabs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Всего дней: 19  часов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144</w:t>
      </w:r>
    </w:p>
    <w:p w:rsidR="00000000" w:rsidDel="00000000" w:rsidP="00000000" w:rsidRDefault="00000000" w:rsidRPr="00000000" w14:paraId="0000022E">
      <w:pPr>
        <w:tabs>
          <w:tab w:val="left" w:leader="none" w:pos="1183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1183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предприятия Панюкова Александра Анатольевна</w:t>
      </w:r>
    </w:p>
    <w:p w:rsidR="00000000" w:rsidDel="00000000" w:rsidP="00000000" w:rsidRDefault="00000000" w:rsidRPr="00000000" w14:paraId="00000230">
      <w:pPr>
        <w:tabs>
          <w:tab w:val="left" w:leader="none" w:pos="1183"/>
        </w:tabs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</w:t>
        <w:tab/>
        <w:tab/>
        <w:tab/>
        <w:tab/>
        <w:tab/>
        <w:tab/>
        <w:tab/>
        <w:tab/>
        <w:tab/>
        <w:t xml:space="preserve">_________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Маркусь Евгений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ГАПОУ КП № 11 группы ИСиП-41 по специальности </w:t>
        <w:br w:type="textWrapping"/>
        <w:t xml:space="preserve">09.02.07 «Информационные системы и программирование» в период с 20 апреля 2025 года по 17 мая 2025 года проходил производственную практику (преддипломную)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ООО «ШЭРИКС»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инженера программиста.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прохождения практики студент освоил передовые веб-технологии и инструменты разработки, включая создание адаптивных пользовательских интерфейсов с использованием Bootstrap, взаимодействие с REST API для обмена данными между клиентской и серверной частями, а также базовые концепции микросервисной архитектуры. Кроме того, студент изучил принципы построения масштабируемых и отказоустойчивых систем, приобрёл практические навыки интеграции различных сервисов и работы с базами данных. Полученные знания и опыт существенно расширили его профессиональный кругозор и подготовили к решению реальных задач в области веб-разработки.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продемонстрировал высокий уровень как теоретической, так и практической подготовки, уверенно применял полученные знания на практике, демонстрируя глубокое понимание современных технологий и методологий разработки.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Проявил себя как ответственный и инициативный специалист, способный самостоятельно выполнять поставленные задачи, эффективно работать в команде и быстро адаптироваться к новым условиям. Отличался внимательностью к деталям, стремлением к постоянному профессиональному росту и готовностью к обучению.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проявил серьёзное и добросовестное отношение к выполнению заданий. Всегда выполнял работу в установленные сроки и с высоким качеством, проявлял инициативу и стремление к достижению максимальных результатов. Отличался дисциплинированностью, внимательностью к мелочам и готовностью к командной работе. Проявлял заинтересованность в профессиональном развитии и настойчивость при решении сложных задач.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практики оценены _______________________ (оценка)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1183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предприятия Панюкова Александра Анатольевна</w:t>
      </w:r>
    </w:p>
    <w:p w:rsidR="00000000" w:rsidDel="00000000" w:rsidP="00000000" w:rsidRDefault="00000000" w:rsidRPr="00000000" w14:paraId="00000243">
      <w:pPr>
        <w:tabs>
          <w:tab w:val="left" w:leader="none" w:pos="1183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</w:t>
        <w:tab/>
        <w:tab/>
        <w:tab/>
        <w:tab/>
        <w:tab/>
        <w:tab/>
        <w:tab/>
        <w:tab/>
        <w:tab/>
        <w:t xml:space="preserve">_________ (подпись)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ЗАМЕЧАНИЯ И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работодателя по совершенствованию качества подготовки специалиста и организации производственной практики (преддипломной).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1183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Замечаний и предложений по улучшению качества подготовки специалиста и организации производственной практики не имеется</w: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60" w:firstLine="9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firstLine="16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30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4"/>
      <w:numFmt w:val="decimalZero"/>
      <w:lvlText w:val="%1.%2."/>
      <w:lvlJc w:val="left"/>
      <w:pPr>
        <w:ind w:left="1080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firstLine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firstLine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5950AD"/>
  </w:style>
  <w:style w:type="paragraph" w:styleId="1">
    <w:name w:val="heading 1"/>
    <w:basedOn w:val="10"/>
    <w:next w:val="10"/>
    <w:rsid w:val="008F2A57"/>
    <w:pPr>
      <w:keepNext w:val="1"/>
      <w:keepLines w:val="1"/>
      <w:spacing w:after="120" w:before="480"/>
      <w:contextualSpacing w:val="1"/>
      <w:outlineLvl w:val="0"/>
    </w:pPr>
    <w:rPr>
      <w:b w:val="1"/>
      <w:sz w:val="48"/>
    </w:rPr>
  </w:style>
  <w:style w:type="paragraph" w:styleId="2">
    <w:name w:val="heading 2"/>
    <w:basedOn w:val="10"/>
    <w:next w:val="10"/>
    <w:rsid w:val="008F2A57"/>
    <w:pPr>
      <w:keepNext w:val="1"/>
      <w:keepLines w:val="1"/>
      <w:spacing w:after="80" w:before="360"/>
      <w:contextualSpacing w:val="1"/>
      <w:outlineLvl w:val="1"/>
    </w:pPr>
    <w:rPr>
      <w:b w:val="1"/>
      <w:sz w:val="36"/>
    </w:rPr>
  </w:style>
  <w:style w:type="paragraph" w:styleId="3">
    <w:name w:val="heading 3"/>
    <w:basedOn w:val="10"/>
    <w:next w:val="10"/>
    <w:rsid w:val="008F2A57"/>
    <w:pPr>
      <w:keepNext w:val="1"/>
      <w:keepLines w:val="1"/>
      <w:spacing w:after="80" w:before="280"/>
      <w:contextualSpacing w:val="1"/>
      <w:outlineLvl w:val="2"/>
    </w:pPr>
    <w:rPr>
      <w:b w:val="1"/>
      <w:sz w:val="28"/>
    </w:rPr>
  </w:style>
  <w:style w:type="paragraph" w:styleId="4">
    <w:name w:val="heading 4"/>
    <w:basedOn w:val="10"/>
    <w:next w:val="10"/>
    <w:rsid w:val="008F2A57"/>
    <w:pPr>
      <w:keepNext w:val="1"/>
      <w:keepLines w:val="1"/>
      <w:spacing w:after="40" w:before="240"/>
      <w:contextualSpacing w:val="1"/>
      <w:outlineLvl w:val="3"/>
    </w:pPr>
    <w:rPr>
      <w:b w:val="1"/>
      <w:sz w:val="24"/>
    </w:rPr>
  </w:style>
  <w:style w:type="paragraph" w:styleId="5">
    <w:name w:val="heading 5"/>
    <w:basedOn w:val="10"/>
    <w:next w:val="10"/>
    <w:rsid w:val="008F2A57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6">
    <w:name w:val="heading 6"/>
    <w:basedOn w:val="10"/>
    <w:next w:val="10"/>
    <w:rsid w:val="008F2A57"/>
    <w:pPr>
      <w:keepNext w:val="1"/>
      <w:keepLines w:val="1"/>
      <w:spacing w:after="40" w:before="200"/>
      <w:contextualSpacing w:val="1"/>
      <w:outlineLvl w:val="5"/>
    </w:pPr>
    <w:rPr>
      <w:b w:val="1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  <w:rsid w:val="008F2A57"/>
  </w:style>
  <w:style w:type="table" w:styleId="TableNormal" w:customStyle="1">
    <w:name w:val="Table Normal"/>
    <w:rsid w:val="008F2A5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rsid w:val="008F2A57"/>
    <w:pPr>
      <w:keepNext w:val="1"/>
      <w:keepLines w:val="1"/>
      <w:spacing w:after="120" w:before="480"/>
      <w:contextualSpacing w:val="1"/>
    </w:pPr>
    <w:rPr>
      <w:b w:val="1"/>
      <w:sz w:val="72"/>
    </w:rPr>
  </w:style>
  <w:style w:type="paragraph" w:styleId="a4">
    <w:name w:val="Subtitle"/>
    <w:basedOn w:val="10"/>
    <w:next w:val="10"/>
    <w:rsid w:val="008F2A57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a5" w:customStyle="1">
    <w:basedOn w:val="TableNormal"/>
    <w:rsid w:val="008F2A57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6">
    <w:name w:val="annotation reference"/>
    <w:basedOn w:val="a0"/>
    <w:uiPriority w:val="99"/>
    <w:semiHidden w:val="1"/>
    <w:unhideWhenUsed w:val="1"/>
    <w:rsid w:val="00F56140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F56140"/>
    <w:pPr>
      <w:spacing w:line="240" w:lineRule="auto"/>
    </w:pPr>
    <w:rPr>
      <w:sz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F56140"/>
    <w:rPr>
      <w:sz w:val="20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F56140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F56140"/>
    <w:rPr>
      <w:b w:val="1"/>
      <w:bCs w:val="1"/>
      <w:sz w:val="20"/>
    </w:rPr>
  </w:style>
  <w:style w:type="paragraph" w:styleId="ab">
    <w:name w:val="Balloon Text"/>
    <w:basedOn w:val="a"/>
    <w:link w:val="ac"/>
    <w:uiPriority w:val="99"/>
    <w:semiHidden w:val="1"/>
    <w:unhideWhenUsed w:val="1"/>
    <w:rsid w:val="00F5614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F5614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N5ymM/XC2qVmL9sSlSn2YJSypg==">CgMxLjAyDmgua3k4Z3JlN2Nlc3l1OAByITFldmtPV19vWTdqMWlORnFLUGhVY2ZoMElhN3IyT2tKUQ==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2018-01-29T10:09:00Z</dcterms:created>
  <dc:creator>Секретариат 307</dc:creator>
</cp:coreProperties>
</file>