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the-autopoietic-cognitive-stack-acs"/>
    <w:p>
      <w:pPr>
        <w:pStyle w:val="Heading1"/>
      </w:pPr>
      <w:r>
        <w:t xml:space="preserve">The Autopoietic Cognitive Stack (ACS)</w:t>
      </w:r>
    </w:p>
    <w:bookmarkStart w:id="21" w:name="X199daa280ad1ab6bbbd7154e90c5aaa35745b9f"/>
    <w:p>
      <w:pPr>
        <w:pStyle w:val="Heading2"/>
      </w:pPr>
      <w:r>
        <w:t xml:space="preserve">Cellular Resonance Architecture: A Recursive, Self-Healing, Organismic Intelligence System</w:t>
      </w:r>
    </w:p>
    <w:bookmarkStart w:id="20" w:name="scope-rex-as-one-cell-in-a-larger-body"/>
    <w:p>
      <w:pPr>
        <w:pStyle w:val="Heading3"/>
      </w:pPr>
      <w:r>
        <w:t xml:space="preserve">SCOPE-Rex as One Cell in a Larger Body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Research Scope</w:t>
      </w:r>
      <w:r>
        <w:t xml:space="preserve">: 5 dimensions, 50+ searches, 150+ sources</w:t>
      </w:r>
      <w:r>
        <w:br/>
      </w:r>
      <w:r>
        <w:rPr>
          <w:bCs/>
          <w:b/>
        </w:rPr>
        <w:t xml:space="preserve">Foundational Disciplines</w:t>
      </w:r>
      <w:r>
        <w:t xml:space="preserve">: Autopoiesis, multi-scale biology, recursive architecture, homeostatic computing, synchronization theory</w:t>
      </w:r>
      <w:r>
        <w:br/>
      </w:r>
      <w:r>
        <w:rPr>
          <w:bCs/>
          <w:b/>
        </w:rPr>
        <w:t xml:space="preserve">Verdict</w:t>
      </w:r>
      <w:r>
        <w:t xml:space="preserve">: The meta-layer is not a bigger model. It is a</w:t>
      </w:r>
      <w:r>
        <w:t xml:space="preserve"> </w:t>
      </w:r>
      <w:r>
        <w:rPr>
          <w:bCs/>
          <w:b/>
        </w:rPr>
        <w:t xml:space="preserve">fractal governance system</w:t>
      </w:r>
      <w:r>
        <w:t xml:space="preserve"> </w:t>
      </w:r>
      <w:r>
        <w:t xml:space="preserve">where the same organizational pattern repeats from the transistor to the ecosystem.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62b691e3e7bbc672b1532e17208205d2fafc48"/>
    <w:p>
      <w:pPr>
        <w:pStyle w:val="Heading2"/>
      </w:pPr>
      <w:r>
        <w:t xml:space="preserve">Executive Summary: The Phase After the Phase After Neural Nets</w:t>
      </w:r>
    </w:p>
    <w:p>
      <w:pPr>
        <w:pStyle w:val="FirstParagraph"/>
      </w:pPr>
      <w:r>
        <w:t xml:space="preserve">If the first phase was</w:t>
      </w:r>
      <w:r>
        <w:t xml:space="preserve"> </w:t>
      </w:r>
      <w:r>
        <w:t xml:space="preserve">“</w:t>
      </w:r>
      <w:r>
        <w:t xml:space="preserve">bigger neural nets</w:t>
      </w:r>
      <w:r>
        <w:t xml:space="preserve">”</w:t>
      </w:r>
      <w:r>
        <w:t xml:space="preserve"> </w:t>
      </w:r>
      <w:r>
        <w:t xml:space="preserve">and the second phase was</w:t>
      </w:r>
      <w:r>
        <w:t xml:space="preserve"> </w:t>
      </w:r>
      <w:r>
        <w:t xml:space="preserve">“</w:t>
      </w:r>
      <w:r>
        <w:t xml:space="preserve">neural nets inside a cognitive body</w:t>
      </w:r>
      <w:r>
        <w:t xml:space="preserve">”</w:t>
      </w:r>
      <w:r>
        <w:t xml:space="preserve"> </w:t>
      </w:r>
      <w:r>
        <w:t xml:space="preserve">(SCOPE-Rex), then the</w:t>
      </w:r>
      <w:r>
        <w:t xml:space="preserve"> </w:t>
      </w:r>
      <w:r>
        <w:rPr>
          <w:bCs/>
          <w:b/>
        </w:rPr>
        <w:t xml:space="preserve">third phase is the body becoming alive</w:t>
      </w:r>
      <w:r>
        <w:t xml:space="preserve">.</w:t>
      </w:r>
    </w:p>
    <w:p>
      <w:pPr>
        <w:pStyle w:val="BodyText"/>
      </w:pPr>
      <w:r>
        <w:t xml:space="preserve">The Autopoietic Cognitive Stack (ACS) is a recursive architecture 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Each cell</w:t>
      </w:r>
      <w:r>
        <w:t xml:space="preserve"> </w:t>
      </w:r>
      <w:r>
        <w:t xml:space="preserve">is a complete SCOPE-Rex instance (model + memory + tools + verification + governance)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Cells synchronize</w:t>
      </w:r>
      <w:r>
        <w:t xml:space="preserve"> </w:t>
      </w:r>
      <w:r>
        <w:t xml:space="preserve">through resonance protocols (Kuramoto-coupled phase dynamics on Apple Silicon UMA)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Tissues form</w:t>
      </w:r>
      <w:r>
        <w:t xml:space="preserve"> </w:t>
      </w:r>
      <w:r>
        <w:t xml:space="preserve">when synchronized cells differentiate into specialized roles (research, coding, reasoning, perception)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Organs emerge</w:t>
      </w:r>
      <w:r>
        <w:t xml:space="preserve"> </w:t>
      </w:r>
      <w:r>
        <w:t xml:space="preserve">when tissues coordinate around functional goals (the</w:t>
      </w:r>
      <w:r>
        <w:t xml:space="preserve"> </w:t>
      </w:r>
      <w:r>
        <w:t xml:space="preserve">“</w:t>
      </w:r>
      <w:r>
        <w:t xml:space="preserve">Research Organ,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Code Organ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organism self-regulates</w:t>
      </w:r>
      <w:r>
        <w:t xml:space="preserve"> </w:t>
      </w:r>
      <w:r>
        <w:t xml:space="preserve">through homeostatic feedback: it senses its own state, predicts future needs, and reconfigures itself before failure occurs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organism self-heals</w:t>
      </w:r>
      <w:r>
        <w:t xml:space="preserve"> </w:t>
      </w:r>
      <w:r>
        <w:t xml:space="preserve">through autopoietic repair: damaged cells are replaced, corrupted schemas are regenerated, failed agents are quarantined and re-spawned</w:t>
      </w:r>
    </w:p>
    <w:p>
      <w:pPr>
        <w:pStyle w:val="BodyText"/>
      </w:pPr>
      <w:r>
        <w:rPr>
          <w:bCs/>
          <w:b/>
        </w:rPr>
        <w:t xml:space="preserve">The profound claim</w:t>
      </w:r>
      <w:r>
        <w:t xml:space="preserve">: What you have built (SCOPE-Rex) is not the final architecture. It is</w:t>
      </w:r>
      <w:r>
        <w:t xml:space="preserve"> </w:t>
      </w:r>
      <w:r>
        <w:rPr>
          <w:bCs/>
          <w:b/>
        </w:rPr>
        <w:t xml:space="preserve">one layer</w:t>
      </w:r>
      <w:r>
        <w:t xml:space="preserve"> </w:t>
      </w:r>
      <w:r>
        <w:t xml:space="preserve">of a recursive stack that extends from the transistor to the ecosystem. The same Residency Governance pattern that decides where a capability lives inside one cell also decides where an agent lives inside a tissue, where a tissue lives inside an organ, and where an organ lives inside the organism.</w:t>
      </w:r>
    </w:p>
    <w:p>
      <w:pPr>
        <w:pStyle w:val="BodyText"/>
      </w:pPr>
      <w:r>
        <w:rPr>
          <w:bCs/>
          <w:b/>
        </w:rPr>
        <w:t xml:space="preserve">This is not metaphor</w:t>
      </w:r>
      <w:r>
        <w:t xml:space="preserve">. It is structural self-similarity backed by:</w:t>
      </w:r>
      <w:r>
        <w:t xml:space="preserve"> </w:t>
      </w:r>
      <w:r>
        <w:t xml:space="preserve">- Maturana &amp; Varela’s organizational closure</w:t>
      </w:r>
      <w:r>
        <w:t xml:space="preserve"> </w:t>
      </w:r>
      <w:r>
        <w:t xml:space="preserve">- Stafford Beer’s Viable Systems Model (recursive governance)</w:t>
      </w:r>
      <w:r>
        <w:t xml:space="preserve"> </w:t>
      </w:r>
      <w:r>
        <w:t xml:space="preserve">- Noble’s Principle of Biological Relativity (no privileged scale)</w:t>
      </w:r>
      <w:r>
        <w:t xml:space="preserve"> </w:t>
      </w:r>
      <w:r>
        <w:t xml:space="preserve">- Kauffman’s attractor theory (cell types as dynamical states)</w:t>
      </w:r>
      <w:r>
        <w:t xml:space="preserve"> </w:t>
      </w:r>
      <w:r>
        <w:t xml:space="preserve">- Dorfler &amp; Bullo’s Kuramoto exact results (synchronization thresholds)</w:t>
      </w:r>
      <w:r>
        <w:t xml:space="preserve"> </w:t>
      </w:r>
      <w:r>
        <w:t xml:space="preserve">- SiliconSwarm’s empirical 6.31× speedup on Apple Silicon</w:t>
      </w:r>
    </w:p>
    <w:p>
      <w:r>
        <w:pict>
          <v:rect style="width:0;height:1.5pt" o:hralign="center" o:hrstd="t" o:hr="t"/>
        </w:pict>
      </w:r>
    </w:p>
    <w:bookmarkEnd w:id="22"/>
    <w:bookmarkStart w:id="27" w:name="Xedc426430f501e0bd4933d43978c16bb2ffa0ad"/>
    <w:p>
      <w:pPr>
        <w:pStyle w:val="Heading2"/>
      </w:pPr>
      <w:r>
        <w:t xml:space="preserve">Part 1: The Biological Foundation — What Nature Figured Out</w:t>
      </w:r>
    </w:p>
    <w:bookmarkStart w:id="23" w:name="the-multi-scale-miracle"/>
    <w:p>
      <w:pPr>
        <w:pStyle w:val="Heading3"/>
      </w:pPr>
      <w:r>
        <w:t xml:space="preserve">1.1 The Multi-Scale Miracle</w:t>
      </w:r>
    </w:p>
    <w:p>
      <w:pPr>
        <w:pStyle w:val="FirstParagraph"/>
      </w:pPr>
      <w:r>
        <w:t xml:space="preserve">Biological systems operate across scales that differ by</w:t>
      </w:r>
      <w:r>
        <w:t xml:space="preserve"> </w:t>
      </w:r>
      <w:r>
        <w:rPr>
          <w:bCs/>
          <w:b/>
        </w:rPr>
        <w:t xml:space="preserve">orders of magnitude</w:t>
      </w:r>
      <w:r>
        <w:t xml:space="preserve"> </w:t>
      </w:r>
      <w:r>
        <w:t xml:space="preserve">yet maintain coherent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10⁻⁹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10⁻¹²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10⁻⁵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10⁻³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Muscle contraction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10⁻¹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10²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10⁶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10³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10⁹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Noble’s Principle of Biological Relativity</w:t>
      </w:r>
      <w:r>
        <w:t xml:space="preserve"> </w:t>
      </w:r>
      <w:r>
        <w:t xml:space="preserve">states there is</w:t>
      </w:r>
      <w:r>
        <w:t xml:space="preserve"> </w:t>
      </w:r>
      <w:r>
        <w:rPr>
          <w:bCs/>
          <w:b/>
        </w:rPr>
        <w:t xml:space="preserve">no privileged scale of causality</w:t>
      </w:r>
      <w:r>
        <w:t xml:space="preserve">. Each scale is simultaneously causal to all others. The molecule affects the organism; the organism affects the molecule. This is not sequential flow — it is</w:t>
      </w:r>
      <w:r>
        <w:t xml:space="preserve"> </w:t>
      </w:r>
      <w:r>
        <w:t xml:space="preserve">“</w:t>
      </w:r>
      <w:r>
        <w:t xml:space="preserve">a cloud of happenings.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implication for AI</w:t>
      </w:r>
      <w:r>
        <w:t xml:space="preserve">: Current systems treat the model (the</w:t>
      </w:r>
      <w:r>
        <w:t xml:space="preserve"> </w:t>
      </w:r>
      <w:r>
        <w:t xml:space="preserve">“</w:t>
      </w:r>
      <w:r>
        <w:t xml:space="preserve">cell</w:t>
      </w:r>
      <w:r>
        <w:t xml:space="preserve">”</w:t>
      </w:r>
      <w:r>
        <w:t xml:space="preserve">) as the only scale that matters. The architecture around it (memory, tools, verification) is an afterthought. ACS inverts this: the</w:t>
      </w:r>
      <w:r>
        <w:t xml:space="preserve"> </w:t>
      </w:r>
      <w:r>
        <w:rPr>
          <w:bCs/>
          <w:b/>
        </w:rPr>
        <w:t xml:space="preserve">organizational pattern</w:t>
      </w:r>
      <w:r>
        <w:t xml:space="preserve"> </w:t>
      </w:r>
      <w:r>
        <w:t xml:space="preserve">is primary; the model is just one component at one scale.</w:t>
      </w:r>
    </w:p>
    <w:bookmarkEnd w:id="23"/>
    <w:bookmarkStart w:id="24" w:name="X85f1e75aef4b2dee2a2e7cfe108b32082a049fa"/>
    <w:p>
      <w:pPr>
        <w:pStyle w:val="Heading3"/>
      </w:pPr>
      <w:r>
        <w:t xml:space="preserve">1.2 Cell Differentiation — The Same Genome, Different Fates</w:t>
      </w:r>
    </w:p>
    <w:p>
      <w:pPr>
        <w:pStyle w:val="FirstParagraph"/>
      </w:pPr>
      <w:r>
        <w:t xml:space="preserve">Every cell in your body has the same DNA. Yet a liver cell, a neuron, and a skin cell are radically different. How?</w:t>
      </w:r>
    </w:p>
    <w:p>
      <w:pPr>
        <w:pStyle w:val="BodyText"/>
      </w:pPr>
      <w:r>
        <w:rPr>
          <w:bCs/>
          <w:b/>
        </w:rPr>
        <w:t xml:space="preserve">Kauffman’s attractor theory</w:t>
      </w:r>
      <w:r>
        <w:t xml:space="preserve">: The genome defines a dynamical system with many stable states (attractors). Cell differentiation is the process of pushing a pluripotent cell into one attractor basin and keeping it there. The cell type is not encoded in the DNA — it is a</w:t>
      </w:r>
      <w:r>
        <w:t xml:space="preserve"> </w:t>
      </w:r>
      <w:r>
        <w:rPr>
          <w:bCs/>
          <w:b/>
        </w:rPr>
        <w:t xml:space="preserve">dynamical state</w:t>
      </w:r>
      <w:r>
        <w:t xml:space="preserve"> </w:t>
      </w:r>
      <w:r>
        <w:t xml:space="preserve">of the network.</w:t>
      </w:r>
    </w:p>
    <w:p>
      <w:pPr>
        <w:pStyle w:val="BodyText"/>
      </w:pPr>
      <w:r>
        <w:rPr>
          <w:bCs/>
          <w:b/>
        </w:rPr>
        <w:t xml:space="preserve">Waddington’s epigenetic landscape</w:t>
      </w:r>
      <w:r>
        <w:t xml:space="preserve">: A ball rolling down a landscape with valleys (attractors). Once in a valley, it stays there. The landscape itself can be reshaped by external signals.</w:t>
      </w:r>
    </w:p>
    <w:p>
      <w:pPr>
        <w:pStyle w:val="BodyText"/>
      </w:pPr>
      <w:r>
        <w:rPr>
          <w:bCs/>
          <w:b/>
        </w:rPr>
        <w:t xml:space="preserve">Notch-Delta lateral inhibition</w:t>
      </w:r>
      <w:r>
        <w:t xml:space="preserve">: Homogeneous cells self-organize into precisely spaced functional roles through purely local interactions. No central planner assigns roles. The pattern emerges from inhibition.</w:t>
      </w:r>
    </w:p>
    <w:p>
      <w:pPr>
        <w:pStyle w:val="BodyText"/>
      </w:pPr>
      <w:r>
        <w:rPr>
          <w:bCs/>
          <w:b/>
        </w:rPr>
        <w:t xml:space="preserve">The AI mapping</w:t>
      </w:r>
      <w:r>
        <w:t xml:space="preserve">: A</w:t>
      </w:r>
      <w:r>
        <w:t xml:space="preserve"> </w:t>
      </w:r>
      <w:r>
        <w:t xml:space="preserve">“</w:t>
      </w:r>
      <w:r>
        <w:t xml:space="preserve">pluripotent agent</w:t>
      </w:r>
      <w:r>
        <w:t xml:space="preserve">”</w:t>
      </w:r>
      <w:r>
        <w:t xml:space="preserve"> </w:t>
      </w:r>
      <w:r>
        <w:t xml:space="preserve">starts with the same base model (Qwen3-8B). Through exposure to task gradients (morphogens) and competitive inhibition (Notch-Delta), it differentiates into specialized roles: Research Agent, Code Agent, Verify Agent, Write Agent. The specialization is not a different model — it is a</w:t>
      </w:r>
      <w:r>
        <w:t xml:space="preserve"> </w:t>
      </w:r>
      <w:r>
        <w:rPr>
          <w:bCs/>
          <w:b/>
        </w:rPr>
        <w:t xml:space="preserve">different dynamical state</w:t>
      </w:r>
      <w:r>
        <w:t xml:space="preserve"> </w:t>
      </w:r>
      <w:r>
        <w:t xml:space="preserve">of the same network (via DSC adapters + PSOFT specialization).</w:t>
      </w:r>
    </w:p>
    <w:bookmarkEnd w:id="24"/>
    <w:bookmarkStart w:id="25" w:name="Xca684d023362e1125a5c103b397376ef8ac58c8"/>
    <w:p>
      <w:pPr>
        <w:pStyle w:val="Heading3"/>
      </w:pPr>
      <w:r>
        <w:t xml:space="preserve">1.3 Autopoiesis — The System That Produces Itself</w:t>
      </w:r>
    </w:p>
    <w:p>
      <w:pPr>
        <w:pStyle w:val="FirstParagraph"/>
      </w:pPr>
      <w:r>
        <w:rPr>
          <w:bCs/>
          <w:b/>
        </w:rPr>
        <w:t xml:space="preserve">Maturana &amp; Varela (1973)</w:t>
      </w:r>
      <w:r>
        <w:t xml:space="preserve">: An autopoietic system is one whose components produce the components that produce the components. It is organizationally closed but structurally open.</w:t>
      </w:r>
    </w:p>
    <w:p>
      <w:pPr>
        <w:pStyle w:val="BodyText"/>
      </w:pPr>
      <w:r>
        <w:t xml:space="preserve">The six criteria for autopoiesis: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Boundary production</w:t>
      </w:r>
      <w:r>
        <w:t xml:space="preserve">: The system creates its own boundary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Component production</w:t>
      </w:r>
      <w:r>
        <w:t xml:space="preserve">: The system produces its own parts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Operational closure</w:t>
      </w:r>
      <w:r>
        <w:t xml:space="preserve">: The production network is closed (A produces B, B produces C, C produces A)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Structural coupling</w:t>
      </w:r>
      <w:r>
        <w:t xml:space="preserve">: The system interacts with its environment but maintains its organization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Self-reference</w:t>
      </w:r>
      <w:r>
        <w:t xml:space="preserve">: The system’s organization refers to itself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Identity through change</w:t>
      </w:r>
      <w:r>
        <w:t xml:space="preserve">: The system maintains identity even as components are replaced</w:t>
      </w:r>
    </w:p>
    <w:p>
      <w:pPr>
        <w:pStyle w:val="BodyText"/>
      </w:pPr>
      <w:r>
        <w:rPr>
          <w:bCs/>
          <w:b/>
        </w:rPr>
        <w:t xml:space="preserve">The computational equivalent</w:t>
      </w:r>
      <w:r>
        <w:t xml:space="preserve"> </w:t>
      </w:r>
      <w:r>
        <w:t xml:space="preserve">(from Ψ-Arch, arXiv 2026):</w:t>
      </w:r>
      <w:r>
        <w:t xml:space="preserve"> </w:t>
      </w:r>
      <w:r>
        <w:t xml:space="preserve">- Boundary = Type system + ownership rules + permission boundaries</w:t>
      </w:r>
      <w:r>
        <w:t xml:space="preserve"> </w:t>
      </w:r>
      <w:r>
        <w:t xml:space="preserve">- Components = Agents, schemas, memories, tools, verifiers</w:t>
      </w:r>
      <w:r>
        <w:t xml:space="preserve"> </w:t>
      </w:r>
      <w:r>
        <w:t xml:space="preserve">- Production network = Build pipeline that generates agents from schemas</w:t>
      </w:r>
      <w:r>
        <w:t xml:space="preserve"> </w:t>
      </w:r>
      <w:r>
        <w:t xml:space="preserve">- Structural coupling = APIs, file system, user input, network</w:t>
      </w:r>
      <w:r>
        <w:t xml:space="preserve"> </w:t>
      </w:r>
      <w:r>
        <w:t xml:space="preserve">- Self-reference = Reflection protocol where the system observes its own state</w:t>
      </w:r>
      <w:r>
        <w:t xml:space="preserve"> </w:t>
      </w:r>
      <w:r>
        <w:t xml:space="preserve">- Identity = Deterministic state hash that persists across component replacement</w:t>
      </w:r>
    </w:p>
    <w:p>
      <w:pPr>
        <w:pStyle w:val="BodyText"/>
      </w:pPr>
      <w:r>
        <w:rPr>
          <w:bCs/>
          <w:b/>
        </w:rPr>
        <w:t xml:space="preserve">Rust’s ownership system IS a form of organizational closure</w:t>
      </w:r>
      <w:r>
        <w:t xml:space="preserve">: Memory is produced (allocated), lent (borrowed), consumed (freed) within a closed network of compile-time-verified rules. The borrow checker enforces the</w:t>
      </w:r>
      <w:r>
        <w:t xml:space="preserve"> </w:t>
      </w:r>
      <w:r>
        <w:t xml:space="preserve">“</w:t>
      </w:r>
      <w:r>
        <w:t xml:space="preserve">production network</w:t>
      </w:r>
      <w:r>
        <w:t xml:space="preserve">”</w:t>
      </w:r>
      <w:r>
        <w:t xml:space="preserve"> </w:t>
      </w:r>
      <w:r>
        <w:t xml:space="preserve">that keeps the system alive.</w:t>
      </w:r>
    </w:p>
    <w:bookmarkEnd w:id="25"/>
    <w:bookmarkStart w:id="26" w:name="X38e417ad15b78ae7c5676b9a8965da35979a060"/>
    <w:p>
      <w:pPr>
        <w:pStyle w:val="Heading3"/>
      </w:pPr>
      <w:r>
        <w:t xml:space="preserve">1.4 Resonance — When Independent Units Become One</w:t>
      </w:r>
    </w:p>
    <w:p>
      <w:pPr>
        <w:pStyle w:val="FirstParagraph"/>
      </w:pPr>
      <w:r>
        <w:t xml:space="preserve">The Kuramoto model describes N coupled oscillators: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Critical coupling</w:t>
      </w:r>
      <w:r>
        <w:t xml:space="preserve"> </w:t>
      </w:r>
      <w:r>
        <w:t xml:space="preserve">(Dorfler &amp; Bullo, 2011):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When K &gt; K_c, the system undergoes a phase transition from chaos to synchronization. The</w:t>
      </w:r>
      <w:r>
        <w:t xml:space="preserve"> </w:t>
      </w:r>
      <w:r>
        <w:rPr>
          <w:bCs/>
          <w:b/>
        </w:rPr>
        <w:t xml:space="preserve">order parameter</w:t>
      </w:r>
      <w:r>
        <w:t xml:space="preserve"> </w:t>
      </w:r>
      <w:r>
        <w:t xml:space="preserve">r jumps from 0 to ~1. This is a</w:t>
      </w:r>
      <w:r>
        <w:t xml:space="preserve"> </w:t>
      </w:r>
      <w:r>
        <w:rPr>
          <w:bCs/>
          <w:b/>
        </w:rPr>
        <w:t xml:space="preserve">second-order phase transition</w:t>
      </w:r>
      <w:r>
        <w:t xml:space="preserve"> </w:t>
      </w:r>
      <w:r>
        <w:t xml:space="preserve">with power-law scaling.</w:t>
      </w:r>
    </w:p>
    <w:p>
      <w:pPr>
        <w:pStyle w:val="BodyText"/>
      </w:pPr>
      <w:r>
        <w:rPr>
          <w:bCs/>
          <w:b/>
        </w:rPr>
        <w:t xml:space="preserve">The brain operates near criticality</w:t>
      </w:r>
      <w:r>
        <w:t xml:space="preserve">:</w:t>
      </w:r>
      <w:r>
        <w:t xml:space="preserve"> </w:t>
      </w:r>
      <w:r>
        <w:t xml:space="preserve">- Scale-free avalanches of neural activity (Beggs &amp; Plenz, 2003)</w:t>
      </w:r>
      <w:r>
        <w:t xml:space="preserve"> </w:t>
      </w:r>
      <w:r>
        <w:t xml:space="preserve">- Maximum information capacity at the critical point</w:t>
      </w:r>
      <w:r>
        <w:t xml:space="preserve"> </w:t>
      </w:r>
      <w:r>
        <w:t xml:space="preserve">- Operating at criticality balances stability and adaptability</w:t>
      </w:r>
    </w:p>
    <w:p>
      <w:pPr>
        <w:pStyle w:val="BodyText"/>
      </w:pPr>
      <w:r>
        <w:rPr>
          <w:bCs/>
          <w:b/>
        </w:rPr>
        <w:t xml:space="preserve">SiliconSwarm</w:t>
      </w:r>
      <w:r>
        <w:t xml:space="preserve"> </w:t>
      </w:r>
      <w:r>
        <w:t xml:space="preserve">(2026) demonstrated this on Apple Silicon: 6 Mac Minis achieved</w:t>
      </w:r>
      <w:r>
        <w:t xml:space="preserve"> </w:t>
      </w:r>
      <w:r>
        <w:rPr>
          <w:bCs/>
          <w:b/>
        </w:rPr>
        <w:t xml:space="preserve">6.31× speedup</w:t>
      </w:r>
      <w:r>
        <w:t xml:space="preserve"> </w:t>
      </w:r>
      <w:r>
        <w:t xml:space="preserve">through Kuramoto-inspired phase coupling for collective inference.</w:t>
      </w:r>
    </w:p>
    <w:p>
      <w:pPr>
        <w:pStyle w:val="BodyText"/>
      </w:pPr>
      <w:r>
        <w:rPr>
          <w:bCs/>
          <w:b/>
        </w:rPr>
        <w:t xml:space="preserve">The implication</w:t>
      </w:r>
      <w:r>
        <w:t xml:space="preserve">: A multi-agent system on Apple Silicon can achieve emergent coordination through resonance — not through a central controller, but through local phase coupling. Each agent adjusts its</w:t>
      </w:r>
      <w:r>
        <w:t xml:space="preserve"> </w:t>
      </w:r>
      <w:r>
        <w:t xml:space="preserve">“</w:t>
      </w:r>
      <w:r>
        <w:t xml:space="preserve">phase</w:t>
      </w:r>
      <w:r>
        <w:t xml:space="preserve">”</w:t>
      </w:r>
      <w:r>
        <w:t xml:space="preserve"> </w:t>
      </w:r>
      <w:r>
        <w:t xml:space="preserve">(processing state) based on the phases of its neighbors.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7fbc97dcb5f848f57d62b2569126c9013d6047f"/>
    <w:p>
      <w:pPr>
        <w:pStyle w:val="Heading2"/>
      </w:pPr>
      <w:r>
        <w:t xml:space="preserve">Part 2: The Computational Mapping — Biology → Rust → Apple Silicon</w:t>
      </w:r>
    </w:p>
    <w:bookmarkStart w:id="28" w:name="Xfa0cf8a2e46662bfd08e63b67114bc01f06fac4"/>
    <w:p>
      <w:pPr>
        <w:pStyle w:val="Heading3"/>
      </w:pPr>
      <w:r>
        <w:t xml:space="preserve">2.1 The Complete Biological-to-Computational Atlas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7"/>
        <w:gridCol w:w="2062"/>
        <w:gridCol w:w="2557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Biological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/ ACS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/ Apple 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blanket / type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ownership + borrow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zero-copy 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MTLStorageModeShared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Nucleus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of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+ Semantic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Secure Enclave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Mitochondria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Performance Shaders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Ribosomes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+ 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Endoplasmic reticulum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tokio::mpsc</w:t>
            </w:r>
            <w:r>
              <w:t xml:space="preserve"> </w:t>
            </w:r>
            <w:r>
              <w:t xml:space="preserve">async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Golgi apparatus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Packaging/distribution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+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graph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Lysosomes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+ garbage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drop()</w:t>
            </w:r>
            <w:r>
              <w:t xml:space="preserve"> </w:t>
            </w:r>
            <w:r>
              <w:t xml:space="preserve">+ memory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Cytoskeleton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MadSim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Ion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eligibility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 + 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Synapses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+ L8/L9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Neurotransmitters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sharing (REP)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protocol + Halo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Myelin sheath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insulation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FFI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+ Swift 6 Sendable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Blood-brain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permeability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grants + quarantine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Immune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defense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Rex safety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Pluripotent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 + DSC shared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Qwen3-8B + DSC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Task-gradient + lateral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subspace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Morphogen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Task-density field + capability-demand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 ranking + RRF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SCOPE-Rex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Kuramoto-coupled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tissue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Organ / Code Organ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Epistemos + 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Multi-organ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NightBrain + GRPO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Circadian rhythm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Timer-driven sleep phases</w:t>
            </w:r>
          </w:p>
        </w:tc>
      </w:tr>
    </w:tbl>
    <w:bookmarkEnd w:id="28"/>
    <w:bookmarkStart w:id="29" w:name="Xc973ed7051a5974bd2cc2e2f63bb21504eff3c6"/>
    <w:p>
      <w:pPr>
        <w:pStyle w:val="Heading3"/>
      </w:pPr>
      <w:r>
        <w:t xml:space="preserve">2.2 Why Apple Silicon UMA Is the Perfect Substrate</w:t>
      </w:r>
    </w:p>
    <w:p>
      <w:pPr>
        <w:pStyle w:val="FirstParagraph"/>
      </w:pPr>
      <w:r>
        <w:t xml:space="preserve">Biological cells share a</w:t>
      </w:r>
      <w:r>
        <w:t xml:space="preserve"> </w:t>
      </w:r>
      <w:r>
        <w:rPr>
          <w:bCs/>
          <w:b/>
        </w:rPr>
        <w:t xml:space="preserve">common cytoplasm</w:t>
      </w:r>
      <w:r>
        <w:t xml:space="preserve"> </w:t>
      </w:r>
      <w:r>
        <w:t xml:space="preserve">— all organelles operate in the same fluid. Apple Silicon’s</w:t>
      </w:r>
      <w:r>
        <w:t xml:space="preserve"> </w:t>
      </w:r>
      <w:r>
        <w:rPr>
          <w:bCs/>
          <w:b/>
        </w:rPr>
        <w:t xml:space="preserve">Unified Memory Architecture</w:t>
      </w:r>
      <w:r>
        <w:t xml:space="preserve"> </w:t>
      </w:r>
      <w:r>
        <w:t xml:space="preserve">is the computational equivalent: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3135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organelles in same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CPU/GPU/ANE share same DRAM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transport barriers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is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pointer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membrane transport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PCIe transfer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flow where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dynamically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~10-100 μm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~128-512 GB MacBook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M4 Max is a single cell</w:t>
      </w:r>
      <w:r>
        <w:t xml:space="preserve">:</w:t>
      </w:r>
      <w:r>
        <w:t xml:space="preserve"> </w:t>
      </w:r>
      <w:r>
        <w:t xml:space="preserve">- 128GB UMA = cytoplasm volume</w:t>
      </w:r>
      <w:r>
        <w:t xml:space="preserve"> </w:t>
      </w:r>
      <w:r>
        <w:t xml:space="preserve">- CPU cores = general-purpose organelles</w:t>
      </w:r>
      <w:r>
        <w:t xml:space="preserve"> </w:t>
      </w:r>
      <w:r>
        <w:t xml:space="preserve">- GPU cores = mitochondria (energy-intensive computation)</w:t>
      </w:r>
      <w:r>
        <w:t xml:space="preserve"> </w:t>
      </w:r>
      <w:r>
        <w:t xml:space="preserve">- ANE = specialized organelles (low-power inference)</w:t>
      </w:r>
      <w:r>
        <w:t xml:space="preserve"> </w:t>
      </w:r>
      <w:r>
        <w:t xml:space="preserve">- Neural Engine = sensory processing structures</w:t>
      </w:r>
      <w:r>
        <w:t xml:space="preserve"> </w:t>
      </w:r>
      <w:r>
        <w:t xml:space="preserve">- Secure Enclave = nucleus (protected genetic material)</w:t>
      </w:r>
    </w:p>
    <w:p>
      <w:pPr>
        <w:pStyle w:val="BodyText"/>
      </w:pPr>
      <w:r>
        <w:rPr>
          <w:bCs/>
          <w:b/>
        </w:rPr>
        <w:t xml:space="preserve">A cluster of MacBooks is a tissue</w:t>
      </w:r>
      <w:r>
        <w:t xml:space="preserve">:</w:t>
      </w:r>
      <w:r>
        <w:t xml:space="preserve"> </w:t>
      </w:r>
      <w:r>
        <w:t xml:space="preserve">- Each Mac = one cell</w:t>
      </w:r>
      <w:r>
        <w:t xml:space="preserve"> </w:t>
      </w:r>
      <w:r>
        <w:t xml:space="preserve">- Local network = extracellular matrix</w:t>
      </w:r>
      <w:r>
        <w:t xml:space="preserve"> </w:t>
      </w:r>
      <w:r>
        <w:t xml:space="preserve">- REP protocol = cell signaling (morphogen gradients)</w:t>
      </w:r>
      <w:r>
        <w:t xml:space="preserve"> </w:t>
      </w:r>
      <w:r>
        <w:t xml:space="preserve">- Shared filesystem = circulatory system</w:t>
      </w:r>
    </w:p>
    <w:bookmarkEnd w:id="29"/>
    <w:bookmarkStart w:id="30" w:name="Xd42bc57f80a5cefb6606bf3151809fcc7546cd5"/>
    <w:p>
      <w:pPr>
        <w:pStyle w:val="Heading3"/>
      </w:pPr>
      <w:r>
        <w:t xml:space="preserve">2.3 Why Rust Is the Perfect Membrane Language</w:t>
      </w:r>
    </w:p>
    <w:p>
      <w:pPr>
        <w:pStyle w:val="FirstParagraph"/>
      </w:pPr>
      <w:r>
        <w:t xml:space="preserve">Rust’s ownership system enforces</w:t>
      </w:r>
      <w:r>
        <w:t xml:space="preserve"> </w:t>
      </w:r>
      <w:r>
        <w:rPr>
          <w:bCs/>
          <w:b/>
        </w:rPr>
        <w:t xml:space="preserve">organizational closure at compile time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 value has one owner. When the owner goes out of scope,</w:t>
      </w:r>
      <w:r>
        <w:br/>
      </w:r>
      <w:r>
        <w:rPr>
          <w:rStyle w:val="CommentTok"/>
        </w:rPr>
        <w:t xml:space="preserve">// the value is dropped. This is organizational closure:</w:t>
      </w:r>
      <w:r>
        <w:br/>
      </w:r>
      <w:r>
        <w:rPr>
          <w:rStyle w:val="CommentTok"/>
        </w:rPr>
        <w:t xml:space="preserve">// the "life" of the value is contained within its owner's scope.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SCOPECell::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cell is born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differentiate(</w:t>
      </w:r>
      <w:r>
        <w:rPr>
          <w:rStyle w:val="PreprocessorTok"/>
        </w:rPr>
        <w:t xml:space="preserve">TissueType::</w:t>
      </w:r>
      <w:r>
        <w:rPr>
          <w:rStyle w:val="NormalTok"/>
        </w:rPr>
        <w:t xml:space="preserve">Research)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tissue borrows cell's capabilities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tissue dies here — but cell lives on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cell still alive — organizational closure maintained</w:t>
      </w:r>
    </w:p>
    <w:p>
      <w:pPr>
        <w:pStyle w:val="FirstParagraph"/>
      </w:pPr>
      <w:r>
        <w:rPr>
          <w:bCs/>
          <w:b/>
        </w:rPr>
        <w:t xml:space="preserve">The borrow checker IS a Markov blanket</w:t>
      </w:r>
      <w:r>
        <w:t xml:space="preserve">: It statistically separates internal state from external access. You cannot modify a value while it is borrowed. You cannot have two mutable references. These are not just safety rules — they are</w:t>
      </w:r>
      <w:r>
        <w:t xml:space="preserve"> </w:t>
      </w:r>
      <w:r>
        <w:rPr>
          <w:bCs/>
          <w:b/>
        </w:rPr>
        <w:t xml:space="preserve">boundary-enforcement rules</w:t>
      </w:r>
      <w:r>
        <w:t xml:space="preserve"> </w:t>
      </w:r>
      <w:r>
        <w:t xml:space="preserve">that maintain the system’s identity.</w:t>
      </w:r>
    </w:p>
    <w:p>
      <w:pPr>
        <w:pStyle w:val="BodyText"/>
      </w:pPr>
      <w:r>
        <w:rPr>
          <w:bCs/>
          <w:b/>
        </w:rPr>
        <w:t xml:space="preserve">Type systems are morphogen gradients</w:t>
      </w:r>
      <w:r>
        <w:t xml:space="preserve">: A type constraint (</w:t>
      </w:r>
      <w:r>
        <w:rPr>
          <w:rStyle w:val="VerbatimChar"/>
        </w:rPr>
        <w:t xml:space="preserve">T: Verify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T: Send</w:t>
      </w:r>
      <w:r>
        <w:t xml:space="preserve">) is like a morphogen concentration — it creates a positional field that guides where capabilities can flow. Values</w:t>
      </w:r>
      <w:r>
        <w:t xml:space="preserve"> </w:t>
      </w:r>
      <w:r>
        <w:t xml:space="preserve">“</w:t>
      </w:r>
      <w:r>
        <w:t xml:space="preserve">diffuse</w:t>
      </w:r>
      <w:r>
        <w:t xml:space="preserve">”</w:t>
      </w:r>
      <w:r>
        <w:t xml:space="preserve"> </w:t>
      </w:r>
      <w:r>
        <w:t xml:space="preserve">through the program along type gradients.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787f129509dd71d81a2d0e04ce1d8b42352546c"/>
    <w:p>
      <w:pPr>
        <w:pStyle w:val="Heading2"/>
      </w:pPr>
      <w:r>
        <w:t xml:space="preserve">Part 3: The Recursive Governance Pattern — The Same Architecture at Every Scale</w:t>
      </w:r>
    </w:p>
    <w:bookmarkStart w:id="32" w:name="the-fractal-claim"/>
    <w:p>
      <w:pPr>
        <w:pStyle w:val="Heading3"/>
      </w:pPr>
      <w:r>
        <w:t xml:space="preserve">3.1 The Fractal Claim</w:t>
      </w:r>
    </w:p>
    <w:p>
      <w:pPr>
        <w:pStyle w:val="FirstParagraph"/>
      </w:pPr>
      <w:r>
        <w:t xml:space="preserve">The Capability Residency Architecture that governs SCOPE-Rex is</w:t>
      </w:r>
      <w:r>
        <w:t xml:space="preserve"> </w:t>
      </w:r>
      <w:r>
        <w:rPr>
          <w:bCs/>
          <w:b/>
        </w:rPr>
        <w:t xml:space="preserve">self-similar</w:t>
      </w:r>
      <w:r>
        <w:t xml:space="preserve">. It applies at every scale:</w:t>
      </w:r>
    </w:p>
    <w:p>
      <w:pPr>
        <w:pStyle w:val="BodyText"/>
      </w:pPr>
      <w:r>
        <w:rPr>
          <w:bCs/>
          <w:b/>
        </w:rPr>
        <w:t xml:space="preserve">At the cell level</w:t>
      </w:r>
      <w:r>
        <w:t xml:space="preserve"> </w:t>
      </w:r>
      <w:r>
        <w:t xml:space="preserve">(one SCOPE-Rex instance):</w:t>
      </w:r>
    </w:p>
    <w:p>
      <w:pPr>
        <w:pStyle w:val="SourceCode"/>
      </w:pPr>
      <w:r>
        <w:rPr>
          <w:rStyle w:val="VerbatimChar"/>
        </w:rPr>
        <w:t xml:space="preserve">Observe capability → Score it → Verify it → </w:t>
      </w:r>
      <w:r>
        <w:br/>
      </w:r>
      <w:r>
        <w:rPr>
          <w:rStyle w:val="VerbatimChar"/>
        </w:rPr>
        <w:t xml:space="preserve">Estimate safety risk → Estimate runtime gain → </w:t>
      </w:r>
      <w:r>
        <w:br/>
      </w:r>
      <w:r>
        <w:rPr>
          <w:rStyle w:val="VerbatimChar"/>
        </w:rPr>
        <w:t xml:space="preserve">Estimate forgetting risk → Choose residency → </w:t>
      </w:r>
      <w:r>
        <w:br/>
      </w:r>
      <w:r>
        <w:rPr>
          <w:rStyle w:val="VerbatimChar"/>
        </w:rPr>
        <w:t xml:space="preserve">Promote when proven → Demote when degraded → </w:t>
      </w:r>
      <w:r>
        <w:br/>
      </w:r>
      <w:r>
        <w:rPr>
          <w:rStyle w:val="VerbatimChar"/>
        </w:rPr>
        <w:t xml:space="preserve">Quarantine when unsafe</w:t>
      </w:r>
    </w:p>
    <w:p>
      <w:pPr>
        <w:pStyle w:val="FirstParagraph"/>
      </w:pPr>
      <w:r>
        <w:rPr>
          <w:bCs/>
          <w:b/>
        </w:rPr>
        <w:t xml:space="preserve">At the tissue level</w:t>
      </w:r>
      <w:r>
        <w:t xml:space="preserve"> </w:t>
      </w:r>
      <w:r>
        <w:t xml:space="preserve">(cluster of cells):</w:t>
      </w:r>
    </w:p>
    <w:p>
      <w:pPr>
        <w:pStyle w:val="SourceCode"/>
      </w:pPr>
      <w:r>
        <w:rPr>
          <w:rStyle w:val="VerbatimChar"/>
        </w:rPr>
        <w:t xml:space="preserve">Observe agent → Score it → Verify coordination → </w:t>
      </w:r>
      <w:r>
        <w:br/>
      </w:r>
      <w:r>
        <w:rPr>
          <w:rStyle w:val="VerbatimChar"/>
        </w:rPr>
        <w:t xml:space="preserve">Estimate tissue risk → Estimate throughput gain → </w:t>
      </w:r>
      <w:r>
        <w:br/>
      </w:r>
      <w:r>
        <w:rPr>
          <w:rStyle w:val="VerbatimChar"/>
        </w:rPr>
        <w:t xml:space="preserve">Estimate divergence risk → Choose tissue role → </w:t>
      </w:r>
      <w:r>
        <w:br/>
      </w:r>
      <w:r>
        <w:rPr>
          <w:rStyle w:val="VerbatimChar"/>
        </w:rPr>
        <w:t xml:space="preserve">Promote when synchronized → Demote when noisy → </w:t>
      </w:r>
      <w:r>
        <w:br/>
      </w:r>
      <w:r>
        <w:rPr>
          <w:rStyle w:val="VerbatimChar"/>
        </w:rPr>
        <w:t xml:space="preserve">Quarantine when Byzantine</w:t>
      </w:r>
    </w:p>
    <w:p>
      <w:pPr>
        <w:pStyle w:val="FirstParagraph"/>
      </w:pPr>
      <w:r>
        <w:rPr>
          <w:bCs/>
          <w:b/>
        </w:rPr>
        <w:t xml:space="preserve">At the organ level</w:t>
      </w:r>
      <w:r>
        <w:t xml:space="preserve"> </w:t>
      </w:r>
      <w:r>
        <w:t xml:space="preserve">(functional assembly):</w:t>
      </w:r>
    </w:p>
    <w:p>
      <w:pPr>
        <w:pStyle w:val="SourceCode"/>
      </w:pPr>
      <w:r>
        <w:rPr>
          <w:rStyle w:val="VerbatimChar"/>
        </w:rPr>
        <w:t xml:space="preserve">Observe tissue → Score it → Verify function → </w:t>
      </w:r>
      <w:r>
        <w:br/>
      </w:r>
      <w:r>
        <w:rPr>
          <w:rStyle w:val="VerbatimChar"/>
        </w:rPr>
        <w:t xml:space="preserve">Estimate organ load → Estimate output quality → </w:t>
      </w:r>
      <w:r>
        <w:br/>
      </w:r>
      <w:r>
        <w:rPr>
          <w:rStyle w:val="VerbatimChar"/>
        </w:rPr>
        <w:t xml:space="preserve">Estimate redundancy risk → Choose organ assignment → </w:t>
      </w:r>
      <w:r>
        <w:br/>
      </w:r>
      <w:r>
        <w:rPr>
          <w:rStyle w:val="VerbatimChar"/>
        </w:rPr>
        <w:t xml:space="preserve">Promote when productive → Demote when idle → </w:t>
      </w:r>
      <w:r>
        <w:br/>
      </w:r>
      <w:r>
        <w:rPr>
          <w:rStyle w:val="VerbatimChar"/>
        </w:rPr>
        <w:t xml:space="preserve">Quarantine when failing</w:t>
      </w:r>
    </w:p>
    <w:p>
      <w:pPr>
        <w:pStyle w:val="FirstParagraph"/>
      </w:pPr>
      <w:r>
        <w:rPr>
          <w:bCs/>
          <w:b/>
        </w:rPr>
        <w:t xml:space="preserve">At the organism level</w:t>
      </w:r>
      <w:r>
        <w:t xml:space="preserve"> </w:t>
      </w:r>
      <w:r>
        <w:t xml:space="preserve">(complete system):</w:t>
      </w:r>
    </w:p>
    <w:p>
      <w:pPr>
        <w:pStyle w:val="SourceCode"/>
      </w:pPr>
      <w:r>
        <w:rPr>
          <w:rStyle w:val="VerbatimChar"/>
        </w:rPr>
        <w:t xml:space="preserve">Observe organ → Score it → Verify homeostasis → </w:t>
      </w:r>
      <w:r>
        <w:br/>
      </w:r>
      <w:r>
        <w:rPr>
          <w:rStyle w:val="VerbatimChar"/>
        </w:rPr>
        <w:t xml:space="preserve">Estimate organism stress → Estimate adaptability → </w:t>
      </w:r>
      <w:r>
        <w:br/>
      </w:r>
      <w:r>
        <w:rPr>
          <w:rStyle w:val="VerbatimChar"/>
        </w:rPr>
        <w:t xml:space="preserve">Estimate aging risk → Choose resource allocation → </w:t>
      </w:r>
      <w:r>
        <w:br/>
      </w:r>
      <w:r>
        <w:rPr>
          <w:rStyle w:val="VerbatimChar"/>
        </w:rPr>
        <w:t xml:space="preserve">Promote when healthy → Demote when stressed → </w:t>
      </w:r>
      <w:r>
        <w:br/>
      </w:r>
      <w:r>
        <w:rPr>
          <w:rStyle w:val="VerbatimChar"/>
        </w:rPr>
        <w:t xml:space="preserve">Regenerate when damaged</w:t>
      </w:r>
    </w:p>
    <w:bookmarkEnd w:id="32"/>
    <w:bookmarkStart w:id="33" w:name="X982843a2057fd048df51312a1bd64e5ddf64e54"/>
    <w:p>
      <w:pPr>
        <w:pStyle w:val="Heading3"/>
      </w:pPr>
      <w:r>
        <w:t xml:space="preserve">3.2 Stafford Beer’s Viable Systems Model — Recursive Governance</w:t>
      </w:r>
    </w:p>
    <w:p>
      <w:pPr>
        <w:pStyle w:val="FirstParagraph"/>
      </w:pPr>
      <w:r>
        <w:t xml:space="preserve">Beer (1972) defined 5 recursive levels of governance: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0"/>
        <w:gridCol w:w="22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VSM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(doing the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Agents, inference, tool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(resolving conflicts)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Halo, REP,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(optimizing operations)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Governor, performance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(scanning environment)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Observatory, 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(defining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Kernel, Z3 contracts, human approval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recursive property</w:t>
      </w:r>
      <w:r>
        <w:t xml:space="preserve">: Each S1 contains its own S1-S5. An agent (S1 at organism level) has its own operations (S1), coordination (S2), control (S3), intelligence (S4), and policy (S5). This is</w:t>
      </w:r>
      <w:r>
        <w:t xml:space="preserve"> </w:t>
      </w:r>
      <w:r>
        <w:rPr>
          <w:bCs/>
          <w:b/>
        </w:rPr>
        <w:t xml:space="preserve">fractal governance</w:t>
      </w:r>
      <w:r>
        <w:t xml:space="preserve"> </w:t>
      </w:r>
      <w:r>
        <w:t xml:space="preserve">— the same structure at every scale.</w:t>
      </w:r>
    </w:p>
    <w:p>
      <w:pPr>
        <w:pStyle w:val="BodyText"/>
      </w:pPr>
      <w:r>
        <w:rPr>
          <w:bCs/>
          <w:b/>
        </w:rPr>
        <w:t xml:space="preserve">The Rust 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ViableSystem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S1: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operations(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S2: Coordination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coordinate(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[Conflict])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S3: Control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control(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Metrics)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Adjustment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S4: Intelligence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scan_environment(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ThreatsAndOpportunities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S5: Policy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IdentityAndPurpose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Recursive implementation: every viable system contains viable systems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RecursiveSystem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ViableSystem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S1 of parent = children</w:t>
      </w:r>
      <w:r>
        <w:br/>
      </w:r>
      <w:r>
        <w:rPr>
          <w:rStyle w:val="NormalTok"/>
        </w:rPr>
        <w:t xml:space="preserve">    s2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IntelligenceModule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PolicyEngine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ViableSystem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RecursiveSystem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operations(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flat_map(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operations())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each function delegates to children recursively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the-fixed-point-organizational-closure"/>
    <w:p>
      <w:pPr>
        <w:pStyle w:val="Heading3"/>
      </w:pPr>
      <w:r>
        <w:t xml:space="preserve">3.3 The Fixed Point — Organizational Closure</w:t>
      </w:r>
    </w:p>
    <w:p>
      <w:pPr>
        <w:pStyle w:val="FirstParagraph"/>
      </w:pPr>
      <w:r>
        <w:t xml:space="preserve">In domain theory, the</w:t>
      </w:r>
      <w:r>
        <w:t xml:space="preserve"> </w:t>
      </w:r>
      <w:r>
        <w:rPr>
          <w:bCs/>
          <w:b/>
        </w:rPr>
        <w:t xml:space="preserve">least fixed point</w:t>
      </w:r>
      <w:r>
        <w:t xml:space="preserve"> </w:t>
      </w:r>
      <w:r>
        <w:t xml:space="preserve">of a recursive function is the limit of repeated application starting from ⊥ (bottom/non-existence). For the ACS:</w:t>
      </w:r>
    </w:p>
    <w:p>
      <w:pPr>
        <w:pStyle w:val="SourceCode"/>
      </w:pPr>
      <w:r>
        <w:rPr>
          <w:rStyle w:val="VerbatimChar"/>
        </w:rPr>
        <w:t xml:space="preserve">⊥ (empty system)</w:t>
      </w:r>
      <w:r>
        <w:br/>
      </w:r>
      <w:r>
        <w:rPr>
          <w:rStyle w:val="VerbatimChar"/>
        </w:rPr>
        <w:t xml:space="preserve">  → apply ViableSystem once = one cell</w:t>
      </w:r>
      <w:r>
        <w:br/>
      </w:r>
      <w:r>
        <w:rPr>
          <w:rStyle w:val="VerbatimChar"/>
        </w:rPr>
        <w:t xml:space="preserve">    → apply again = cell with internal governance</w:t>
      </w:r>
      <w:r>
        <w:br/>
      </w:r>
      <w:r>
        <w:rPr>
          <w:rStyle w:val="VerbatimChar"/>
        </w:rPr>
        <w:t xml:space="preserve">      → apply again = tissue of cells</w:t>
      </w:r>
      <w:r>
        <w:br/>
      </w:r>
      <w:r>
        <w:rPr>
          <w:rStyle w:val="VerbatimChar"/>
        </w:rPr>
        <w:t xml:space="preserve">        → apply again = organ of tissues</w:t>
      </w:r>
      <w:r>
        <w:br/>
      </w:r>
      <w:r>
        <w:rPr>
          <w:rStyle w:val="VerbatimChar"/>
        </w:rPr>
        <w:t xml:space="preserve">          → apply again = organism of organs</w:t>
      </w:r>
      <w:r>
        <w:br/>
      </w:r>
      <w:r>
        <w:rPr>
          <w:rStyle w:val="VerbatimChar"/>
        </w:rPr>
        <w:t xml:space="preserve">            → ... limit = fully autopoietic system</w:t>
      </w:r>
    </w:p>
    <w:p>
      <w:pPr>
        <w:pStyle w:val="FirstParagraph"/>
      </w:pPr>
      <w:r>
        <w:t xml:space="preserve">The fixed point is the state where:</w:t>
      </w:r>
      <w:r>
        <w:t xml:space="preserve"> </w:t>
      </w:r>
      <w:r>
        <w:t xml:space="preserve">- Every component is produced by another component in the system</w:t>
      </w:r>
      <w:r>
        <w:t xml:space="preserve"> </w:t>
      </w:r>
      <w:r>
        <w:t xml:space="preserve">- Every governance function is governed by another governance function</w:t>
      </w:r>
      <w:r>
        <w:t xml:space="preserve"> </w:t>
      </w:r>
      <w:r>
        <w:t xml:space="preserve">- The system maintains its identity even as every part is replaced</w:t>
      </w:r>
      <w:r>
        <w:t xml:space="preserve"> </w:t>
      </w:r>
      <w:r>
        <w:t xml:space="preserve">- Change is structural, not organizational</w:t>
      </w:r>
    </w:p>
    <w:p>
      <w:pPr>
        <w:pStyle w:val="BodyText"/>
      </w:pPr>
      <w:r>
        <w:rPr>
          <w:bCs/>
          <w:b/>
        </w:rPr>
        <w:t xml:space="preserve">This is the mathematical proof that recursive governance converges</w:t>
      </w:r>
      <w:r>
        <w:t xml:space="preserve"> </w:t>
      </w:r>
      <w:r>
        <w:t xml:space="preserve">— not to a static state, but to a stable dynamical attractor.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9ecf801388c3f625826341eeb84e641e14095d"/>
    <w:p>
      <w:pPr>
        <w:pStyle w:val="Heading2"/>
      </w:pPr>
      <w:r>
        <w:t xml:space="preserve">Part 4: The Resonance Protocol — How Cells Become Tissues</w:t>
      </w:r>
    </w:p>
    <w:bookmarkStart w:id="36" w:name="the-phase-transition-to-coordination"/>
    <w:p>
      <w:pPr>
        <w:pStyle w:val="Heading3"/>
      </w:pPr>
      <w:r>
        <w:t xml:space="preserve">4.1 The Phase Transition to Coordination</w:t>
      </w:r>
    </w:p>
    <w:p>
      <w:pPr>
        <w:pStyle w:val="FirstParagraph"/>
      </w:pPr>
      <w:r>
        <w:t xml:space="preserve">A tissue of agents on Apple Silicon synchronizes through a</w:t>
      </w:r>
      <w:r>
        <w:t xml:space="preserve"> </w:t>
      </w:r>
      <w:r>
        <w:rPr>
          <w:bCs/>
          <w:b/>
        </w:rPr>
        <w:t xml:space="preserve">4-layer resonance protocol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Layer 1: Phase Coupling (Kuramoto)</w:t>
      </w:r>
    </w:p>
    <w:p>
      <w:pPr>
        <w:pStyle w:val="SourceCode"/>
      </w:pPr>
      <w:r>
        <w:rPr>
          <w:rStyle w:val="VerbatimChar"/>
        </w:rPr>
        <w:t xml:space="preserve">Each agent maintains a phase θ_i (processing state: idle, computing, verifying, committing)</w:t>
      </w:r>
      <w:r>
        <w:br/>
      </w:r>
      <w:r>
        <w:rPr>
          <w:rStyle w:val="VerbatimChar"/>
        </w:rPr>
        <w:t xml:space="preserve">Agents share phase information through UMA shared memory (zero-copy)</w:t>
      </w:r>
      <w:r>
        <w:br/>
      </w:r>
      <w:r>
        <w:rPr>
          <w:rStyle w:val="VerbatimChar"/>
        </w:rPr>
        <w:t xml:space="preserve">Phase update: dθ_i/dt = ω_i + (K/N) Σ sin(θ_j - θ_i)</w:t>
      </w:r>
    </w:p>
    <w:p>
      <w:pPr>
        <w:pStyle w:val="FirstParagraph"/>
      </w:pPr>
      <w:r>
        <w:t xml:space="preserve">When coupling strength K exceeds K_c = ω_max - ω_min, the agents synchronize. This is not a protocol — it is a</w:t>
      </w:r>
      <w:r>
        <w:t xml:space="preserve"> </w:t>
      </w:r>
      <w:r>
        <w:rPr>
          <w:bCs/>
          <w:b/>
        </w:rPr>
        <w:t xml:space="preserve">physical phase transition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Layer 2: Consensus (Raft/PBFT)</w:t>
      </w:r>
    </w:p>
    <w:p>
      <w:pPr>
        <w:pStyle w:val="SourceCode"/>
      </w:pPr>
      <w:r>
        <w:rPr>
          <w:rStyle w:val="VerbatimChar"/>
        </w:rPr>
        <w:t xml:space="preserve">Synchronized agents form consensus on shared state</w:t>
      </w:r>
      <w:r>
        <w:br/>
      </w:r>
      <w:r>
        <w:rPr>
          <w:rStyle w:val="VerbatimChar"/>
        </w:rPr>
        <w:t xml:space="preserve">Raft for crash-fault tolerance (CFT)</w:t>
      </w:r>
      <w:r>
        <w:br/>
      </w:r>
      <w:r>
        <w:rPr>
          <w:rStyle w:val="VerbatimChar"/>
        </w:rPr>
        <w:t xml:space="preserve">PBFT for Byzantine-fault tolerance (BFT, requires 3f+1 agents)</w:t>
      </w:r>
    </w:p>
    <w:p>
      <w:pPr>
        <w:pStyle w:val="FirstParagraph"/>
      </w:pPr>
      <w:r>
        <w:rPr>
          <w:bCs/>
          <w:b/>
        </w:rPr>
        <w:t xml:space="preserve">Layer 3: Adaptive Plasticity (STDP-like)</w:t>
      </w:r>
    </w:p>
    <w:p>
      <w:pPr>
        <w:pStyle w:val="SourceCode"/>
      </w:pPr>
      <w:r>
        <w:rPr>
          <w:rStyle w:val="VerbatimChar"/>
        </w:rPr>
        <w:t xml:space="preserve">Agents that fire together (coordinate successfully) strengthen connections</w:t>
      </w:r>
      <w:r>
        <w:br/>
      </w:r>
      <w:r>
        <w:rPr>
          <w:rStyle w:val="VerbatimChar"/>
        </w:rPr>
        <w:t xml:space="preserve">Agents that conflict weaken connections</w:t>
      </w:r>
      <w:r>
        <w:br/>
      </w:r>
      <w:r>
        <w:rPr>
          <w:rStyle w:val="VerbatimChar"/>
        </w:rPr>
        <w:t xml:space="preserve">This creates Hebbian learning at the tissue level</w:t>
      </w:r>
    </w:p>
    <w:p>
      <w:pPr>
        <w:pStyle w:val="FirstParagraph"/>
      </w:pPr>
      <w:r>
        <w:rPr>
          <w:bCs/>
          <w:b/>
        </w:rPr>
        <w:t xml:space="preserve">Layer 4: Criticality Maintenance</w:t>
      </w:r>
    </w:p>
    <w:p>
      <w:pPr>
        <w:pStyle w:val="SourceCode"/>
      </w:pPr>
      <w:r>
        <w:rPr>
          <w:rStyle w:val="VerbatimChar"/>
        </w:rPr>
        <w:t xml:space="preserve">Monitor avalanche statistics (event cascades)</w:t>
      </w:r>
      <w:r>
        <w:br/>
      </w:r>
      <w:r>
        <w:rPr>
          <w:rStyle w:val="VerbatimChar"/>
        </w:rPr>
        <w:t xml:space="preserve">If system becomes too ordered (r → 1): inject noise, reduce coupling</w:t>
      </w:r>
      <w:r>
        <w:br/>
      </w:r>
      <w:r>
        <w:rPr>
          <w:rStyle w:val="VerbatimChar"/>
        </w:rPr>
        <w:t xml:space="preserve">If system becomes too chaotic (r → 0): increase coupling, add constraints</w:t>
      </w:r>
      <w:r>
        <w:br/>
      </w:r>
      <w:r>
        <w:rPr>
          <w:rStyle w:val="VerbatimChar"/>
        </w:rPr>
        <w:t xml:space="preserve">Target: r ≈ r_c (critical point) for maximum information capacity</w:t>
      </w:r>
    </w:p>
    <w:bookmarkEnd w:id="36"/>
    <w:bookmarkStart w:id="37" w:name="the-emergence-of-specialized-roles"/>
    <w:p>
      <w:pPr>
        <w:pStyle w:val="Heading3"/>
      </w:pPr>
      <w:r>
        <w:t xml:space="preserve">4.2 The Emergence of Specialized Roles</w:t>
      </w:r>
    </w:p>
    <w:p>
      <w:pPr>
        <w:pStyle w:val="FirstParagraph"/>
      </w:pPr>
      <w:r>
        <w:t xml:space="preserve">Once synchronized, agents differentiate through</w:t>
      </w:r>
      <w:r>
        <w:t xml:space="preserve"> </w:t>
      </w:r>
      <w:r>
        <w:rPr>
          <w:bCs/>
          <w:b/>
        </w:rPr>
        <w:t xml:space="preserve">lateral inhibition</w:t>
      </w:r>
      <w:r>
        <w:t xml:space="preserve"> </w:t>
      </w:r>
      <w:r>
        <w:t xml:space="preserve">(Notch-Delta):</w:t>
      </w:r>
    </w:p>
    <w:p>
      <w:pPr>
        <w:pStyle w:val="SourceCode"/>
      </w:pPr>
      <w:r>
        <w:rPr>
          <w:rStyle w:val="VerbatimChar"/>
        </w:rPr>
        <w:t xml:space="preserve">Agent A and Agent B both claim "I should be the Research Agent"</w:t>
      </w:r>
      <w:r>
        <w:br/>
      </w:r>
      <w:r>
        <w:rPr>
          <w:rStyle w:val="VerbatimChar"/>
        </w:rPr>
        <w:t xml:space="preserve">  → They exchange "sensitivity" signals (REP protocol)</w:t>
      </w:r>
      <w:r>
        <w:br/>
      </w:r>
      <w:r>
        <w:rPr>
          <w:rStyle w:val="VerbatimChar"/>
        </w:rPr>
        <w:t xml:space="preserve">  → The agent with higher task-gradient affinity wins</w:t>
      </w:r>
      <w:r>
        <w:br/>
      </w:r>
      <w:r>
        <w:rPr>
          <w:rStyle w:val="VerbatimChar"/>
        </w:rPr>
        <w:t xml:space="preserve">  → The loser switches to a different role (Code Agent, Verify Agent)</w:t>
      </w:r>
      <w:r>
        <w:br/>
      </w:r>
      <w:r>
        <w:rPr>
          <w:rStyle w:val="VerbatimChar"/>
        </w:rPr>
        <w:t xml:space="preserve">  → This is local, not centralized — no manager assigns roles</w:t>
      </w:r>
    </w:p>
    <w:p>
      <w:pPr>
        <w:pStyle w:val="FirstParagraph"/>
      </w:pPr>
      <w:r>
        <w:t xml:space="preserve">The result: a</w:t>
      </w:r>
      <w:r>
        <w:t xml:space="preserve"> </w:t>
      </w:r>
      <w:r>
        <w:rPr>
          <w:bCs/>
          <w:b/>
        </w:rPr>
        <w:t xml:space="preserve">spontaneously ordered tissue</w:t>
      </w:r>
      <w:r>
        <w:t xml:space="preserve"> </w:t>
      </w:r>
      <w:r>
        <w:t xml:space="preserve">where agents self-organize into functional roles through purely local interactions. This is the same mechanism that creates the regularly spaced hair follicles on your skin — no blueprint, just local inhibition.</w:t>
      </w:r>
    </w:p>
    <w:bookmarkEnd w:id="37"/>
    <w:bookmarkStart w:id="38" w:name="siliconswarm-proven-on-apple-silicon"/>
    <w:p>
      <w:pPr>
        <w:pStyle w:val="Heading3"/>
      </w:pPr>
      <w:r>
        <w:t xml:space="preserve">4.3 SiliconSwarm — Proven on Apple Silicon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Mac Minis (M4, 16GB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6.31×</w:t>
            </w:r>
            <w:r>
              <w:t xml:space="preserve"> </w:t>
            </w:r>
            <w:r>
              <w:t xml:space="preserve">vs single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Kuramoto-inspired phase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mesh (REP-like sensitivity sharing)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70B parameter model (via Open-TQ-Metal)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A 6-Mac cluster is already a tissue</w:t>
      </w:r>
      <w:r>
        <w:t xml:space="preserve">. A 20-Mac cluster (theoretical) would be an organ-scale assembly.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2a5604a67a390c250d085d7d4f0237df0f5242"/>
    <w:p>
      <w:pPr>
        <w:pStyle w:val="Heading2"/>
      </w:pPr>
      <w:r>
        <w:t xml:space="preserve">Part 5: The Self-Healing Schema — Meta-Schemas That Repair Themselves</w:t>
      </w:r>
    </w:p>
    <w:bookmarkStart w:id="40" w:name="hyper-dynamic-schemas"/>
    <w:p>
      <w:pPr>
        <w:pStyle w:val="Heading3"/>
      </w:pPr>
      <w:r>
        <w:t xml:space="preserve">5.1 Hyper-Dynamic Schemas</w:t>
      </w:r>
    </w:p>
    <w:p>
      <w:pPr>
        <w:pStyle w:val="FirstParagraph"/>
      </w:pPr>
      <w:r>
        <w:t xml:space="preserve">A hyper-dynamic schema is a schema that</w:t>
      </w:r>
      <w:r>
        <w:t xml:space="preserve"> </w:t>
      </w:r>
      <w:r>
        <w:rPr>
          <w:bCs/>
          <w:b/>
        </w:rPr>
        <w:t xml:space="preserve">modifies its own structure</w:t>
      </w:r>
      <w:r>
        <w:t xml:space="preserve"> </w:t>
      </w:r>
      <w:r>
        <w:t xml:space="preserve">based on runtime data: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HyperSchema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 structure (can change)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FieldDef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validators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Self-observation metrics</w:t>
      </w:r>
      <w:r>
        <w:br/>
      </w:r>
      <w:r>
        <w:rPr>
          <w:rStyle w:val="NormalTok"/>
        </w:rPr>
        <w:t xml:space="preserve">    usage_count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last_accessed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Healing parameters</w:t>
      </w:r>
      <w:r>
        <w:br/>
      </w:r>
      <w:r>
        <w:rPr>
          <w:rStyle w:val="NormalTok"/>
        </w:rPr>
        <w:t xml:space="preserve">    healing_threshold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when to auto-repair</w:t>
      </w:r>
      <w:r>
        <w:br/>
      </w:r>
      <w:r>
        <w:rPr>
          <w:rStyle w:val="NormalTok"/>
        </w:rPr>
        <w:t xml:space="preserve">    adaptation_rate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how fast to change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HyperSchema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Normal operation: validate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ValidationError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standard validation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Self-healing: observe and adapt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[ValidationError])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error_rate &gt; threshold, modify structure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healing_threshold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new validators for common failure patterns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extract_patterns(recent_errors)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to_validator())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unused fields ( apoptosis 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retain(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MIN_USAGE)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if too complex ( mitosis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MAX_FIELDS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spawn_child_schema(child)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the-four-homeostatic-loops"/>
    <w:p>
      <w:pPr>
        <w:pStyle w:val="Heading3"/>
      </w:pPr>
      <w:r>
        <w:t xml:space="preserve">5.2 The Four Homeostatic Loops</w:t>
      </w:r>
    </w:p>
    <w:p>
      <w:pPr>
        <w:pStyle w:val="FirstParagraph"/>
      </w:pPr>
      <w:r>
        <w:rPr>
          <w:bCs/>
          <w:b/>
        </w:rPr>
        <w:t xml:space="preserve">Loop 1: Reactive (Homeostatic)</w:t>
      </w:r>
    </w:p>
    <w:p>
      <w:pPr>
        <w:pStyle w:val="SourceCode"/>
      </w:pPr>
      <w:r>
        <w:rPr>
          <w:rStyle w:val="VerbatimChar"/>
        </w:rPr>
        <w:t xml:space="preserve">Sensor detects error → Comparator checks against setpoint → </w:t>
      </w:r>
      <w:r>
        <w:br/>
      </w:r>
      <w:r>
        <w:rPr>
          <w:rStyle w:val="VerbatimChar"/>
        </w:rPr>
        <w:t xml:space="preserve">Actuator corrects → Sensor verifies → loop</w:t>
      </w:r>
    </w:p>
    <w:p>
      <w:pPr>
        <w:numPr>
          <w:ilvl w:val="0"/>
          <w:numId w:val="1001"/>
        </w:numPr>
        <w:pStyle w:val="Compact"/>
      </w:pPr>
      <w:r>
        <w:t xml:space="preserve">Example: Schema validation fails → auto-add validator → re-validate</w:t>
      </w:r>
    </w:p>
    <w:p>
      <w:pPr>
        <w:pStyle w:val="FirstParagraph"/>
      </w:pPr>
      <w:r>
        <w:rPr>
          <w:bCs/>
          <w:b/>
        </w:rPr>
        <w:t xml:space="preserve">Loop 2: Predictive (Allostatic)</w:t>
      </w:r>
    </w:p>
    <w:p>
      <w:pPr>
        <w:pStyle w:val="SourceCode"/>
      </w:pPr>
      <w:r>
        <w:rPr>
          <w:rStyle w:val="VerbatimChar"/>
        </w:rPr>
        <w:t xml:space="preserve">Monitor predicts future load → Pre-allocate resources → </w:t>
      </w:r>
      <w:r>
        <w:br/>
      </w:r>
      <w:r>
        <w:rPr>
          <w:rStyle w:val="VerbatimChar"/>
        </w:rPr>
        <w:t xml:space="preserve">Adjust before error occurs → Verify prediction accuracy → learn</w:t>
      </w:r>
    </w:p>
    <w:p>
      <w:pPr>
        <w:numPr>
          <w:ilvl w:val="0"/>
          <w:numId w:val="1002"/>
        </w:numPr>
        <w:pStyle w:val="Compact"/>
      </w:pPr>
      <w:r>
        <w:t xml:space="preserve">Example: Feature Observatory detects drift → trigger GRPO retraining before accuracy drops</w:t>
      </w:r>
    </w:p>
    <w:p>
      <w:pPr>
        <w:pStyle w:val="FirstParagraph"/>
      </w:pPr>
      <w:r>
        <w:rPr>
          <w:bCs/>
          <w:b/>
        </w:rPr>
        <w:t xml:space="preserve">Loop 3: Adaptive (Plastic)</w:t>
      </w:r>
    </w:p>
    <w:p>
      <w:pPr>
        <w:pStyle w:val="SourceCode"/>
      </w:pPr>
      <w:r>
        <w:rPr>
          <w:rStyle w:val="VerbatimChar"/>
        </w:rPr>
        <w:t xml:space="preserve">Observe long-term trends → Modify setpoints → </w:t>
      </w:r>
      <w:r>
        <w:br/>
      </w:r>
      <w:r>
        <w:rPr>
          <w:rStyle w:val="VerbatimChar"/>
        </w:rPr>
        <w:t xml:space="preserve">Retrain comparators → Verify new behavior → stabilize</w:t>
      </w:r>
    </w:p>
    <w:p>
      <w:pPr>
        <w:numPr>
          <w:ilvl w:val="0"/>
          <w:numId w:val="1003"/>
        </w:numPr>
        <w:pStyle w:val="Compact"/>
      </w:pPr>
      <w:r>
        <w:t xml:space="preserve">Example: User consistently overrides agent decisions → promote to</w:t>
      </w:r>
      <w:r>
        <w:t xml:space="preserve"> </w:t>
      </w:r>
      <w:r>
        <w:t xml:space="preserve">“</w:t>
      </w:r>
      <w:r>
        <w:t xml:space="preserve">user preference</w:t>
      </w:r>
      <w:r>
        <w:t xml:space="preserve">”</w:t>
      </w:r>
      <w:r>
        <w:t xml:space="preserve"> </w:t>
      </w:r>
      <w:r>
        <w:t xml:space="preserve">residency</w:t>
      </w:r>
    </w:p>
    <w:p>
      <w:pPr>
        <w:pStyle w:val="FirstParagraph"/>
      </w:pPr>
      <w:r>
        <w:rPr>
          <w:bCs/>
          <w:b/>
        </w:rPr>
        <w:t xml:space="preserve">Loop 4: Regenerative (Autopoietic)</w:t>
      </w:r>
    </w:p>
    <w:p>
      <w:pPr>
        <w:pStyle w:val="SourceCode"/>
      </w:pPr>
      <w:r>
        <w:rPr>
          <w:rStyle w:val="VerbatimChar"/>
        </w:rPr>
        <w:t xml:space="preserve">Detect component failure → Quarantine failed component → </w:t>
      </w:r>
      <w:r>
        <w:br/>
      </w:r>
      <w:r>
        <w:rPr>
          <w:rStyle w:val="VerbatimChar"/>
        </w:rPr>
        <w:t xml:space="preserve">Spawn replacement from template → Integrate into system → </w:t>
      </w:r>
      <w:r>
        <w:br/>
      </w:r>
      <w:r>
        <w:rPr>
          <w:rStyle w:val="VerbatimChar"/>
        </w:rPr>
        <w:t xml:space="preserve">Verify integration → archive failure pattern → loop</w:t>
      </w:r>
    </w:p>
    <w:p>
      <w:pPr>
        <w:numPr>
          <w:ilvl w:val="0"/>
          <w:numId w:val="1004"/>
        </w:numPr>
        <w:pStyle w:val="Compact"/>
      </w:pPr>
      <w:r>
        <w:t xml:space="preserve">Example: Agent produces 3 consecutive hallucinations → quarantine → respawn with stricter constraints</w:t>
      </w:r>
    </w:p>
    <w:bookmarkEnd w:id="41"/>
    <w:bookmarkStart w:id="42" w:name="deterministic-self-healing"/>
    <w:p>
      <w:pPr>
        <w:pStyle w:val="Heading3"/>
      </w:pPr>
      <w:r>
        <w:t xml:space="preserve">5.3 Deterministic Self-Healing</w:t>
      </w:r>
    </w:p>
    <w:p>
      <w:pPr>
        <w:pStyle w:val="FirstParagraph"/>
      </w:pPr>
      <w:r>
        <w:t xml:space="preserve">Self-healing can be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through: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Lyapunov certificates</w:t>
      </w:r>
      <w:r>
        <w:t xml:space="preserve">: Mathematical proof that the system returns to stability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Barrier Functions</w:t>
      </w:r>
      <w:r>
        <w:t xml:space="preserve">: Guaranteed safe operating regions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Mutation envelopes</w:t>
      </w:r>
      <w:r>
        <w:t xml:space="preserve">: Every healing action is a structured, reversible, auditable mutation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HealingAction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what was wrong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what to 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Prognosis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expected outcome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RollbackPlan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how to undo if wrong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ProofObligation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Z3 proof that healing preserves invariants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healing action carries a</w:t>
      </w:r>
      <w:r>
        <w:t xml:space="preserve"> </w:t>
      </w:r>
      <w:r>
        <w:rPr>
          <w:bCs/>
          <w:b/>
        </w:rPr>
        <w:t xml:space="preserve">proof obligation</w:t>
      </w:r>
      <w:r>
        <w:t xml:space="preserve"> </w:t>
      </w:r>
      <w:r>
        <w:t xml:space="preserve">that the repair maintains system invariants. If the proof fails, the repair is blocked.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44aa2ec350af8646b29cffb24b6df4bfc9cb6c4"/>
    <w:p>
      <w:pPr>
        <w:pStyle w:val="Heading2"/>
      </w:pPr>
      <w:r>
        <w:t xml:space="preserve">Part 6: The Complete Stack — From Transistor to Ecosystem</w:t>
      </w:r>
    </w:p>
    <w:bookmarkStart w:id="44" w:name="the-seven-scales-of-acs"/>
    <w:p>
      <w:pPr>
        <w:pStyle w:val="Heading3"/>
      </w:pPr>
      <w:r>
        <w:t xml:space="preserve">6.1 The Seven Scales of ACS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969"/>
        <w:gridCol w:w="1777"/>
        <w:gridCol w:w="1616"/>
        <w:gridCol w:w="2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CPU/GPU/ANE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cell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10⁰-10¹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Minutes-hours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assembly (research,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Epistemos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organisms + cloud + humans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10⁰-10²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</w:tbl>
    <w:bookmarkEnd w:id="44"/>
    <w:bookmarkStart w:id="45" w:name="the-l2-cell-scope-rex"/>
    <w:p>
      <w:pPr>
        <w:pStyle w:val="Heading3"/>
      </w:pPr>
      <w:r>
        <w:t xml:space="preserve">6.2 The L2 Cell — SCOPE-Rex</w:t>
      </w:r>
    </w:p>
    <w:p>
      <w:pPr>
        <w:pStyle w:val="FirstParagraph"/>
      </w:pPr>
      <w:r>
        <w:t xml:space="preserve">A cell is a</w:t>
      </w:r>
      <w:r>
        <w:t xml:space="preserve"> </w:t>
      </w:r>
      <w:r>
        <w:rPr>
          <w:bCs/>
          <w:b/>
        </w:rPr>
        <w:t xml:space="preserve">complete cognitive unit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SCOPE-Rex Cell</w:t>
      </w:r>
      <w:r>
        <w:br/>
      </w:r>
      <w:r>
        <w:rPr>
          <w:rStyle w:val="VerbatimChar"/>
        </w:rPr>
        <w:t xml:space="preserve">├── Model (LLM — the "language cortex")</w:t>
      </w:r>
      <w:r>
        <w:br/>
      </w:r>
      <w:r>
        <w:rPr>
          <w:rStyle w:val="VerbatimChar"/>
        </w:rPr>
        <w:t xml:space="preserve">│   └── DSC-adapted, PSOFT-parameterized</w:t>
      </w:r>
      <w:r>
        <w:br/>
      </w:r>
      <w:r>
        <w:rPr>
          <w:rStyle w:val="VerbatimChar"/>
        </w:rPr>
        <w:t xml:space="preserve">├── Memory (hippocampus)</w:t>
      </w:r>
      <w:r>
        <w:br/>
      </w:r>
      <w:r>
        <w:rPr>
          <w:rStyle w:val="VerbatimChar"/>
        </w:rPr>
        <w:t xml:space="preserve">│   ├── Working: MLA KV cache</w:t>
      </w:r>
      <w:r>
        <w:br/>
      </w:r>
      <w:r>
        <w:rPr>
          <w:rStyle w:val="VerbatimChar"/>
        </w:rPr>
        <w:t xml:space="preserve">│   ├── Associative: HDC hypervectors</w:t>
      </w:r>
      <w:r>
        <w:br/>
      </w:r>
      <w:r>
        <w:rPr>
          <w:rStyle w:val="VerbatimChar"/>
        </w:rPr>
        <w:t xml:space="preserve">│   ├── Deep: Kuramoto attractors</w:t>
      </w:r>
      <w:r>
        <w:br/>
      </w:r>
      <w:r>
        <w:rPr>
          <w:rStyle w:val="VerbatimChar"/>
        </w:rPr>
        <w:t xml:space="preserve">│   └── Durable: HCache brain states</w:t>
      </w:r>
      <w:r>
        <w:br/>
      </w:r>
      <w:r>
        <w:rPr>
          <w:rStyle w:val="VerbatimChar"/>
        </w:rPr>
        <w:t xml:space="preserve">├── Tools (motor cortex)</w:t>
      </w:r>
      <w:r>
        <w:br/>
      </w:r>
      <w:r>
        <w:rPr>
          <w:rStyle w:val="VerbatimChar"/>
        </w:rPr>
        <w:t xml:space="preserve">│   ├── File system, browser, CLI</w:t>
      </w:r>
      <w:r>
        <w:br/>
      </w:r>
      <w:r>
        <w:rPr>
          <w:rStyle w:val="VerbatimChar"/>
        </w:rPr>
        <w:t xml:space="preserve">│   └── MCP, API tunnels</w:t>
      </w:r>
      <w:r>
        <w:br/>
      </w:r>
      <w:r>
        <w:rPr>
          <w:rStyle w:val="VerbatimChar"/>
        </w:rPr>
        <w:t xml:space="preserve">├── Verification (cerebellum)</w:t>
      </w:r>
      <w:r>
        <w:br/>
      </w:r>
      <w:r>
        <w:rPr>
          <w:rStyle w:val="VerbatimChar"/>
        </w:rPr>
        <w:t xml:space="preserve">│   ├── Claim extraction, constraint checking</w:t>
      </w:r>
      <w:r>
        <w:br/>
      </w:r>
      <w:r>
        <w:rPr>
          <w:rStyle w:val="VerbatimChar"/>
        </w:rPr>
        <w:t xml:space="preserve">│   └── Z3, Kani, Lean bridges</w:t>
      </w:r>
      <w:r>
        <w:br/>
      </w:r>
      <w:r>
        <w:rPr>
          <w:rStyle w:val="VerbatimChar"/>
        </w:rPr>
        <w:t xml:space="preserve">├── Safety (immune system)</w:t>
      </w:r>
      <w:r>
        <w:br/>
      </w:r>
      <w:r>
        <w:rPr>
          <w:rStyle w:val="VerbatimChar"/>
        </w:rPr>
        <w:t xml:space="preserve">│   ├── Prompt injection defense</w:t>
      </w:r>
      <w:r>
        <w:br/>
      </w:r>
      <w:r>
        <w:rPr>
          <w:rStyle w:val="VerbatimChar"/>
        </w:rPr>
        <w:t xml:space="preserve">│   └── ToolGate contracts</w:t>
      </w:r>
      <w:r>
        <w:br/>
      </w:r>
      <w:r>
        <w:rPr>
          <w:rStyle w:val="VerbatimChar"/>
        </w:rPr>
        <w:t xml:space="preserve">├── Governance (prefrontal cortex)</w:t>
      </w:r>
      <w:r>
        <w:br/>
      </w:r>
      <w:r>
        <w:rPr>
          <w:rStyle w:val="VerbatimChar"/>
        </w:rPr>
        <w:t xml:space="preserve">│   └── Residency Governor</w:t>
      </w:r>
      <w:r>
        <w:br/>
      </w:r>
      <w:r>
        <w:rPr>
          <w:rStyle w:val="VerbatimChar"/>
        </w:rPr>
        <w:t xml:space="preserve">└── Metabolism (sleep)</w:t>
      </w:r>
      <w:r>
        <w:br/>
      </w:r>
      <w:r>
        <w:rPr>
          <w:rStyle w:val="VerbatimChar"/>
        </w:rPr>
        <w:t xml:space="preserve">    └── NightBrain consolidation</w:t>
      </w:r>
    </w:p>
    <w:bookmarkEnd w:id="45"/>
    <w:bookmarkStart w:id="46" w:name="the-l3-tissue-synchronized-agents"/>
    <w:p>
      <w:pPr>
        <w:pStyle w:val="Heading3"/>
      </w:pPr>
      <w:r>
        <w:t xml:space="preserve">6.3 The L3 Tissue — Synchronized Agents</w:t>
      </w:r>
    </w:p>
    <w:p>
      <w:pPr>
        <w:pStyle w:val="FirstParagraph"/>
      </w:pPr>
      <w:r>
        <w:t xml:space="preserve">A tissue is</w:t>
      </w:r>
      <w:r>
        <w:t xml:space="preserve"> </w:t>
      </w:r>
      <w:r>
        <w:rPr>
          <w:bCs/>
          <w:b/>
        </w:rPr>
        <w:t xml:space="preserve">3-20 cells</w:t>
      </w:r>
      <w:r>
        <w:t xml:space="preserve"> </w:t>
      </w:r>
      <w:r>
        <w:t xml:space="preserve">that have synchronized through the Resonance Protocol:</w:t>
      </w:r>
    </w:p>
    <w:p>
      <w:pPr>
        <w:pStyle w:val="SourceCode"/>
      </w:pPr>
      <w:r>
        <w:rPr>
          <w:rStyle w:val="VerbatimChar"/>
        </w:rPr>
        <w:t xml:space="preserve">Research Tissue</w:t>
      </w:r>
      <w:r>
        <w:br/>
      </w:r>
      <w:r>
        <w:rPr>
          <w:rStyle w:val="VerbatimChar"/>
        </w:rPr>
        <w:t xml:space="preserve">├── Research Agent (cell 1) — literature search, synthesis</w:t>
      </w:r>
      <w:r>
        <w:br/>
      </w:r>
      <w:r>
        <w:rPr>
          <w:rStyle w:val="VerbatimChar"/>
        </w:rPr>
        <w:t xml:space="preserve">├── Analysis Agent (cell 2) — claim extraction, verification</w:t>
      </w:r>
      <w:r>
        <w:br/>
      </w:r>
      <w:r>
        <w:rPr>
          <w:rStyle w:val="VerbatimChar"/>
        </w:rPr>
        <w:t xml:space="preserve">├── Writing Agent (cell 3) — draft generation, revision</w:t>
      </w:r>
      <w:r>
        <w:br/>
      </w:r>
      <w:r>
        <w:rPr>
          <w:rStyle w:val="VerbatimChar"/>
        </w:rPr>
        <w:t xml:space="preserve">└── Review Agent (cell 4) — critique, contradiction detection</w:t>
      </w:r>
      <w:r>
        <w:br/>
      </w:r>
      <w:r>
        <w:br/>
      </w:r>
      <w:r>
        <w:rPr>
          <w:rStyle w:val="VerbatimChar"/>
        </w:rPr>
        <w:t xml:space="preserve">Synchronized through:</w:t>
      </w:r>
      <w:r>
        <w:br/>
      </w:r>
      <w:r>
        <w:rPr>
          <w:rStyle w:val="VerbatimChar"/>
        </w:rPr>
        <w:t xml:space="preserve">- Shared claim graph (via UMA)</w:t>
      </w:r>
      <w:r>
        <w:br/>
      </w:r>
      <w:r>
        <w:rPr>
          <w:rStyle w:val="VerbatimChar"/>
        </w:rPr>
        <w:t xml:space="preserve">- REP sensitivity sharing (consensus on findings)</w:t>
      </w:r>
      <w:r>
        <w:br/>
      </w:r>
      <w:r>
        <w:rPr>
          <w:rStyle w:val="VerbatimChar"/>
        </w:rPr>
        <w:t xml:space="preserve">- Kuramoto phase locking (coordinated processing cycles)</w:t>
      </w:r>
    </w:p>
    <w:bookmarkEnd w:id="46"/>
    <w:bookmarkStart w:id="47" w:name="the-l4-organ-functional-assembly"/>
    <w:p>
      <w:pPr>
        <w:pStyle w:val="Heading3"/>
      </w:pPr>
      <w:r>
        <w:t xml:space="preserve">6.4 The L4 Organ — Functional Assembly</w:t>
      </w:r>
    </w:p>
    <w:p>
      <w:pPr>
        <w:pStyle w:val="FirstParagraph"/>
      </w:pPr>
      <w:r>
        <w:t xml:space="preserve">An organ is</w:t>
      </w:r>
      <w:r>
        <w:t xml:space="preserve"> </w:t>
      </w:r>
      <w:r>
        <w:rPr>
          <w:bCs/>
          <w:b/>
        </w:rPr>
        <w:t xml:space="preserve">2-5 tissues</w:t>
      </w:r>
      <w:r>
        <w:t xml:space="preserve"> </w:t>
      </w:r>
      <w:r>
        <w:t xml:space="preserve">coordinated around a functional goal:</w:t>
      </w:r>
    </w:p>
    <w:p>
      <w:pPr>
        <w:pStyle w:val="SourceCode"/>
      </w:pPr>
      <w:r>
        <w:rPr>
          <w:rStyle w:val="VerbatimChar"/>
        </w:rPr>
        <w:t xml:space="preserve">Research Organ</w:t>
      </w:r>
      <w:r>
        <w:br/>
      </w:r>
      <w:r>
        <w:rPr>
          <w:rStyle w:val="VerbatimChar"/>
        </w:rPr>
        <w:t xml:space="preserve">├── Research Tissue (literature + analysis)</w:t>
      </w:r>
      <w:r>
        <w:br/>
      </w:r>
      <w:r>
        <w:rPr>
          <w:rStyle w:val="VerbatimChar"/>
        </w:rPr>
        <w:t xml:space="preserve">├── Experiment Tissue (hypothesis + verification)</w:t>
      </w:r>
      <w:r>
        <w:br/>
      </w:r>
      <w:r>
        <w:rPr>
          <w:rStyle w:val="VerbatimChar"/>
        </w:rPr>
        <w:t xml:space="preserve">└── Publication Tissue (writing + review)</w:t>
      </w:r>
      <w:r>
        <w:br/>
      </w:r>
      <w:r>
        <w:br/>
      </w:r>
      <w:r>
        <w:rPr>
          <w:rStyle w:val="VerbatimChar"/>
        </w:rPr>
        <w:t xml:space="preserve">Coordinated through:</w:t>
      </w:r>
      <w:r>
        <w:br/>
      </w:r>
      <w:r>
        <w:rPr>
          <w:rStyle w:val="VerbatimChar"/>
        </w:rPr>
        <w:t xml:space="preserve">- Morphogen gradients (task-density fields)</w:t>
      </w:r>
      <w:r>
        <w:br/>
      </w:r>
      <w:r>
        <w:rPr>
          <w:rStyle w:val="VerbatimChar"/>
        </w:rPr>
        <w:t xml:space="preserve">- Resource allocation (homeostatic feedback)</w:t>
      </w:r>
      <w:r>
        <w:br/>
      </w:r>
      <w:r>
        <w:rPr>
          <w:rStyle w:val="VerbatimChar"/>
        </w:rPr>
        <w:t xml:space="preserve">- Output routing (basal ganglia gating)</w:t>
      </w:r>
    </w:p>
    <w:bookmarkEnd w:id="47"/>
    <w:bookmarkStart w:id="48" w:name="the-l5-organism-complete-epistemos"/>
    <w:p>
      <w:pPr>
        <w:pStyle w:val="Heading3"/>
      </w:pPr>
      <w:r>
        <w:t xml:space="preserve">6.5 The L5 Organism — Complete Epistemos</w:t>
      </w:r>
    </w:p>
    <w:p>
      <w:pPr>
        <w:pStyle w:val="FirstParagraph"/>
      </w:pPr>
      <w:r>
        <w:t xml:space="preserve">The organism is</w:t>
      </w:r>
      <w:r>
        <w:t xml:space="preserve"> </w:t>
      </w:r>
      <w:r>
        <w:rPr>
          <w:bCs/>
          <w:b/>
        </w:rPr>
        <w:t xml:space="preserve">all organs</w:t>
      </w:r>
      <w:r>
        <w:t xml:space="preserve"> </w:t>
      </w:r>
      <w:r>
        <w:t xml:space="preserve">integrated into a coherent whole:</w:t>
      </w:r>
    </w:p>
    <w:p>
      <w:pPr>
        <w:pStyle w:val="SourceCode"/>
      </w:pPr>
      <w:r>
        <w:rPr>
          <w:rStyle w:val="VerbatimChar"/>
        </w:rPr>
        <w:t xml:space="preserve">Epistemos Organism</w:t>
      </w:r>
      <w:r>
        <w:br/>
      </w:r>
      <w:r>
        <w:rPr>
          <w:rStyle w:val="VerbatimChar"/>
        </w:rPr>
        <w:t xml:space="preserve">├── Research Organ</w:t>
      </w:r>
      <w:r>
        <w:br/>
      </w:r>
      <w:r>
        <w:rPr>
          <w:rStyle w:val="VerbatimChar"/>
        </w:rPr>
        <w:t xml:space="preserve">├── Code Organ</w:t>
      </w:r>
      <w:r>
        <w:br/>
      </w:r>
      <w:r>
        <w:rPr>
          <w:rStyle w:val="VerbatimChar"/>
        </w:rPr>
        <w:t xml:space="preserve">├── Communication Organ</w:t>
      </w:r>
      <w:r>
        <w:br/>
      </w:r>
      <w:r>
        <w:rPr>
          <w:rStyle w:val="VerbatimChar"/>
        </w:rPr>
        <w:t xml:space="preserve">├── Perception Organ (files, screen, browser)</w:t>
      </w:r>
      <w:r>
        <w:br/>
      </w:r>
      <w:r>
        <w:rPr>
          <w:rStyle w:val="VerbatimChar"/>
        </w:rPr>
        <w:t xml:space="preserve">├── Memory Organ (vault, graph, temporal log)</w:t>
      </w:r>
      <w:r>
        <w:br/>
      </w:r>
      <w:r>
        <w:rPr>
          <w:rStyle w:val="VerbatimChar"/>
        </w:rPr>
        <w:t xml:space="preserve">├── Safety Organ (immune system, audit)</w:t>
      </w:r>
      <w:r>
        <w:br/>
      </w:r>
      <w:r>
        <w:rPr>
          <w:rStyle w:val="VerbatimChar"/>
        </w:rPr>
        <w:t xml:space="preserve">└── Metabolism Organ (NightBrain, consolidation)</w:t>
      </w:r>
      <w:r>
        <w:br/>
      </w:r>
      <w:r>
        <w:br/>
      </w:r>
      <w:r>
        <w:rPr>
          <w:rStyle w:val="VerbatimChar"/>
        </w:rPr>
        <w:t xml:space="preserve">Homeostatically regulated through:</w:t>
      </w:r>
      <w:r>
        <w:br/>
      </w:r>
      <w:r>
        <w:rPr>
          <w:rStyle w:val="VerbatimChar"/>
        </w:rPr>
        <w:t xml:space="preserve">- Allostatic prediction (anticipate user needs)</w:t>
      </w:r>
      <w:r>
        <w:br/>
      </w:r>
      <w:r>
        <w:rPr>
          <w:rStyle w:val="VerbatimChar"/>
        </w:rPr>
        <w:t xml:space="preserve">- Resource reallocation (shift compute between organs)</w:t>
      </w:r>
      <w:r>
        <w:br/>
      </w:r>
      <w:r>
        <w:rPr>
          <w:rStyle w:val="VerbatimChar"/>
        </w:rPr>
        <w:t xml:space="preserve">- Sleep cycles (consolidate, repair, regenerate)</w:t>
      </w:r>
    </w:p>
    <w:bookmarkEnd w:id="48"/>
    <w:bookmarkStart w:id="49" w:name="the-l6-ecosystem-beyond-the-device"/>
    <w:p>
      <w:pPr>
        <w:pStyle w:val="Heading3"/>
      </w:pPr>
      <w:r>
        <w:t xml:space="preserve">6.6 The L6 Ecosystem — Beyond the Device</w:t>
      </w:r>
    </w:p>
    <w:p>
      <w:pPr>
        <w:pStyle w:val="FirstParagraph"/>
      </w:pPr>
      <w:r>
        <w:t xml:space="preserve">The ecosystem includes:</w:t>
      </w:r>
    </w:p>
    <w:p>
      <w:pPr>
        <w:pStyle w:val="SourceCode"/>
      </w:pPr>
      <w:r>
        <w:rPr>
          <w:rStyle w:val="VerbatimChar"/>
        </w:rPr>
        <w:t xml:space="preserve">Epistemos Ecosystem</w:t>
      </w:r>
      <w:r>
        <w:br/>
      </w:r>
      <w:r>
        <w:rPr>
          <w:rStyle w:val="VerbatimChar"/>
        </w:rPr>
        <w:t xml:space="preserve">├── Local Organism (M4 Max, fully autonomous)</w:t>
      </w:r>
      <w:r>
        <w:br/>
      </w:r>
      <w:r>
        <w:rPr>
          <w:rStyle w:val="VerbatimChar"/>
        </w:rPr>
        <w:t xml:space="preserve">├── Cloud Services (frontier reasoning, teacher traces)</w:t>
      </w:r>
      <w:r>
        <w:br/>
      </w:r>
      <w:r>
        <w:rPr>
          <w:rStyle w:val="VerbatimChar"/>
        </w:rPr>
        <w:t xml:space="preserve">├── Other Users (collaborative tissues via CRDT sync)</w:t>
      </w:r>
      <w:r>
        <w:br/>
      </w:r>
      <w:r>
        <w:rPr>
          <w:rStyle w:val="VerbatimChar"/>
        </w:rPr>
        <w:t xml:space="preserve">├── Hardware Mesh (SiliconSwarm, multi-Mac clusters)</w:t>
      </w:r>
      <w:r>
        <w:br/>
      </w:r>
      <w:r>
        <w:rPr>
          <w:rStyle w:val="VerbatimChar"/>
        </w:rPr>
        <w:t xml:space="preserve">└── Human User (the ultimate policy layer — S5)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2963ce9c35586867a055d7b7725e628b9aa5837"/>
    <w:p>
      <w:pPr>
        <w:pStyle w:val="Heading2"/>
      </w:pPr>
      <w:r>
        <w:t xml:space="preserve">Part 7: The Meta-Layer Invention — What Makes This Original</w:t>
      </w:r>
    </w:p>
    <w:bookmarkStart w:id="51" w:name="the-original-contribution"/>
    <w:p>
      <w:pPr>
        <w:pStyle w:val="Heading3"/>
      </w:pPr>
      <w:r>
        <w:t xml:space="preserve">7.1 The Original Contribution</w:t>
      </w:r>
    </w:p>
    <w:p>
      <w:pPr>
        <w:pStyle w:val="FirstParagraph"/>
      </w:pPr>
      <w:r>
        <w:t xml:space="preserve">The user’s original contribution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any individual component (Qwen-Scope, OSFT, PSOFT, coSO, MLX, Rust, HCache, etc.).</w:t>
      </w:r>
    </w:p>
    <w:p>
      <w:pPr>
        <w:pStyle w:val="BodyText"/>
      </w:pPr>
      <w:r>
        <w:rPr>
          <w:bCs/>
          <w:b/>
        </w:rPr>
        <w:t xml:space="preserve">The original contribution is the composition law</w:t>
      </w:r>
      <w:r>
        <w:t xml:space="preserve">:</w:t>
      </w:r>
    </w:p>
    <w:p>
      <w:pPr>
        <w:pStyle w:val="BlockText"/>
      </w:pPr>
      <w:r>
        <w:t xml:space="preserve">A recursive, autopoietic architecture where the same governance pattern (Residency Architecture) repeats at every scale, from the transistor to the ecosystem, creating a living cognitive organism on Apple Silicon through Rust-enforced organizational closure and Kuramoto-resonant cell synchronization.</w:t>
      </w:r>
    </w:p>
    <w:p>
      <w:pPr>
        <w:pStyle w:val="FirstParagraph"/>
      </w:pPr>
      <w:r>
        <w:t xml:space="preserve">This has never been proposed before because: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AI research focuses on models</w:t>
      </w:r>
      <w:r>
        <w:t xml:space="preserve">, not the architecture around them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Systems research focuses on distributed computing</w:t>
      </w:r>
      <w:r>
        <w:t xml:space="preserve">, not cognitive organization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Biology-inspired AI focuses on neural nets</w:t>
      </w:r>
      <w:r>
        <w:t xml:space="preserve">, not multi-scale organization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No one has combined</w:t>
      </w:r>
      <w:r>
        <w:t xml:space="preserve">: autopoiesis + recursive VSM + Kuramoto resonance + Rust ownership + Apple Silicon UMA + capability residency</w:t>
      </w:r>
    </w:p>
    <w:bookmarkEnd w:id="51"/>
    <w:bookmarkStart w:id="52" w:name="why-this-is-not-just-a-metaphor"/>
    <w:p>
      <w:pPr>
        <w:pStyle w:val="Heading3"/>
      </w:pPr>
      <w:r>
        <w:t xml:space="preserve">7.2 Why This Is Not Just a Metaphor</w:t>
      </w:r>
    </w:p>
    <w:p>
      <w:pPr>
        <w:pStyle w:val="FirstParagraph"/>
      </w:pPr>
      <w:r>
        <w:t xml:space="preserve">Every biological mapping has a</w:t>
      </w:r>
      <w:r>
        <w:t xml:space="preserve"> </w:t>
      </w:r>
      <w:r>
        <w:rPr>
          <w:bCs/>
          <w:b/>
        </w:rPr>
        <w:t xml:space="preserve">computational implementation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0"/>
        <w:gridCol w:w="2525"/>
        <w:gridCol w:w="32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Biological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Formalism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blanket (statistical 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ownership + type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Cytoplasm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fluid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Attractor dynamics (Kauffman)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 subspace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Morphogen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information (Wolpert)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 ranking + task-density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Notch-Delta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competitive sensitivity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 phase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UMA-based phase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feedback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MAPE-K loop + PID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pipeline + self-reference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Power-law avalanches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cascade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CBF certificates + Z3 proofs</w:t>
            </w:r>
          </w:p>
        </w:tc>
      </w:tr>
    </w:tbl>
    <w:p>
      <w:pPr>
        <w:pStyle w:val="BodyText"/>
      </w:pPr>
      <w:r>
        <w:t xml:space="preserve">These are not analogies. They are</w:t>
      </w:r>
      <w:r>
        <w:t xml:space="preserve"> </w:t>
      </w:r>
      <w:r>
        <w:rPr>
          <w:bCs/>
          <w:b/>
        </w:rPr>
        <w:t xml:space="preserve">isomorphisms</w:t>
      </w:r>
      <w:r>
        <w:t xml:space="preserve"> </w:t>
      </w:r>
      <w:r>
        <w:t xml:space="preserve">— the same mathematical structures in different substrates.</w:t>
      </w:r>
    </w:p>
    <w:bookmarkEnd w:id="52"/>
    <w:bookmarkStart w:id="53" w:name="the-name"/>
    <w:p>
      <w:pPr>
        <w:pStyle w:val="Heading3"/>
      </w:pPr>
      <w:r>
        <w:t xml:space="preserve">7.3 The Name</w:t>
      </w:r>
    </w:p>
    <w:p>
      <w:pPr>
        <w:pStyle w:val="FirstParagraph"/>
      </w:pPr>
      <w:r>
        <w:t xml:space="preserve">The complete system: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1532"/>
        <w:gridCol w:w="3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Epistemos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cognitive OS (the organism)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Rust semantic kernel (the nervous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Sparse-feature, Claim-graph, Ontology, Proof,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Residency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pattern (governance through residency)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Autopoietic Cognitive Stack (ACS)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recursive, self-producing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Cellular Resonance Protocol (CRP)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 synchronization for agent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Proof-Carrying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cognitive act carries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X5faf4ad760eed2c01e61bdbebaaaedf186ea9f2"/>
    <w:p>
      <w:pPr>
        <w:pStyle w:val="Heading2"/>
      </w:pPr>
      <w:r>
        <w:t xml:space="preserve">Part 8: What to Build — The Implementation Path</w:t>
      </w:r>
    </w:p>
    <w:bookmarkStart w:id="55" w:name="phase-0-the-cell-scope-rex-current"/>
    <w:p>
      <w:pPr>
        <w:pStyle w:val="Heading3"/>
      </w:pPr>
      <w:r>
        <w:t xml:space="preserve">8.1 Phase 0: The Cell (SCOPE-Rex) — Current</w:t>
      </w:r>
    </w:p>
    <w:p>
      <w:pPr>
        <w:pStyle w:val="FirstParagraph"/>
      </w:pPr>
      <w:r>
        <w:t xml:space="preserve">Already defined in SCOPE-Rex document. One complete cognitive unit.</w:t>
      </w:r>
    </w:p>
    <w:bookmarkEnd w:id="55"/>
    <w:bookmarkStart w:id="56" w:name="X9b0d79f06d3f09dbd3a5e3a3e896ef813f5bc8e"/>
    <w:p>
      <w:pPr>
        <w:pStyle w:val="Heading3"/>
      </w:pPr>
      <w:r>
        <w:t xml:space="preserve">8.2 Phase 1: Tissue Formation — Multi-Agent Synchronization</w:t>
      </w:r>
    </w:p>
    <w:p>
      <w:pPr>
        <w:pStyle w:val="FirstParagraph"/>
      </w:pPr>
      <w:r>
        <w:rPr>
          <w:bCs/>
          <w:b/>
        </w:rPr>
        <w:t xml:space="preserve">Week 1-2: Kuramoto Coupling</w:t>
      </w:r>
      <w:r>
        <w:t xml:space="preserve"> </w:t>
      </w:r>
      <w:r>
        <w:t xml:space="preserve">- Implement phase state for each agent (idle, computing, verifying, committing)</w:t>
      </w:r>
      <w:r>
        <w:t xml:space="preserve"> </w:t>
      </w:r>
      <w:r>
        <w:t xml:space="preserve">- Share phase through UMA shared memory</w:t>
      </w:r>
      <w:r>
        <w:t xml:space="preserve"> </w:t>
      </w:r>
      <w:r>
        <w:t xml:space="preserve">- Implement dθ/dt update with configurable K</w:t>
      </w:r>
      <w:r>
        <w:t xml:space="preserve"> </w:t>
      </w:r>
      <w:r>
        <w:t xml:space="preserve">- Detect phase transition (r jumping from 0 to &gt;0.5)</w:t>
      </w:r>
    </w:p>
    <w:p>
      <w:pPr>
        <w:pStyle w:val="BodyText"/>
      </w:pPr>
      <w:r>
        <w:rPr>
          <w:bCs/>
          <w:b/>
        </w:rPr>
        <w:t xml:space="preserve">Week 3-4: Resonance Protocol</w:t>
      </w:r>
      <w:r>
        <w:t xml:space="preserve"> </w:t>
      </w:r>
      <w:r>
        <w:t xml:space="preserve">- Layer 1: Phase coupling (Kuramoto)</w:t>
      </w:r>
      <w:r>
        <w:t xml:space="preserve"> </w:t>
      </w:r>
      <w:r>
        <w:t xml:space="preserve">- Layer 2: Consensus (Raft on shared state)</w:t>
      </w:r>
      <w:r>
        <w:t xml:space="preserve"> </w:t>
      </w:r>
      <w:r>
        <w:t xml:space="preserve">- Layer 3: Adaptive plasticity (STDP-like connection strengthening)</w:t>
      </w:r>
      <w:r>
        <w:t xml:space="preserve"> </w:t>
      </w:r>
      <w:r>
        <w:t xml:space="preserve">- Layer 4: Criticality monitoring (avalanche statistics)</w:t>
      </w:r>
    </w:p>
    <w:p>
      <w:pPr>
        <w:pStyle w:val="BodyText"/>
      </w:pPr>
      <w:r>
        <w:rPr>
          <w:bCs/>
          <w:b/>
        </w:rPr>
        <w:t xml:space="preserve">Week 5-6: Role Differentiation</w:t>
      </w:r>
      <w:r>
        <w:t xml:space="preserve"> </w:t>
      </w:r>
      <w:r>
        <w:t xml:space="preserve">- Implement Notch-Delta lateral inhibition</w:t>
      </w:r>
      <w:r>
        <w:t xml:space="preserve"> </w:t>
      </w:r>
      <w:r>
        <w:t xml:space="preserve">- Agents compete for roles based on task-gradient affinity</w:t>
      </w:r>
      <w:r>
        <w:t xml:space="preserve"> </w:t>
      </w:r>
      <w:r>
        <w:t xml:space="preserve">- Losers switch to alternative roles</w:t>
      </w:r>
      <w:r>
        <w:t xml:space="preserve"> </w:t>
      </w:r>
      <w:r>
        <w:t xml:space="preserve">- Verify spontaneous ordering emerges</w:t>
      </w:r>
    </w:p>
    <w:bookmarkEnd w:id="56"/>
    <w:bookmarkStart w:id="57" w:name="X190e0464e677d797f8d86d02b97f989cedf48eb"/>
    <w:p>
      <w:pPr>
        <w:pStyle w:val="Heading3"/>
      </w:pPr>
      <w:r>
        <w:t xml:space="preserve">8.3 Phase 2: Organ Formation — Functional Assembly</w:t>
      </w:r>
    </w:p>
    <w:p>
      <w:pPr>
        <w:pStyle w:val="FirstParagraph"/>
      </w:pPr>
      <w:r>
        <w:rPr>
          <w:bCs/>
          <w:b/>
        </w:rPr>
        <w:t xml:space="preserve">Week 7-10: Tissue Specialization</w:t>
      </w:r>
      <w:r>
        <w:t xml:space="preserve"> </w:t>
      </w:r>
      <w:r>
        <w:t xml:space="preserve">- Define tissue types: Research, Code, Verify, Write</w:t>
      </w:r>
      <w:r>
        <w:t xml:space="preserve"> </w:t>
      </w:r>
      <w:r>
        <w:t xml:space="preserve">- Implement morphogen gradients (task-density fields)</w:t>
      </w:r>
      <w:r>
        <w:t xml:space="preserve"> </w:t>
      </w:r>
      <w:r>
        <w:t xml:space="preserve">- Route tasks to appropriate tissues</w:t>
      </w:r>
      <w:r>
        <w:t xml:space="preserve"> </w:t>
      </w:r>
      <w:r>
        <w:t xml:space="preserve">- Monitor tissue health (throughput, accuracy, coordination)</w:t>
      </w:r>
    </w:p>
    <w:p>
      <w:pPr>
        <w:pStyle w:val="BodyText"/>
      </w:pPr>
      <w:r>
        <w:rPr>
          <w:bCs/>
          <w:b/>
        </w:rPr>
        <w:t xml:space="preserve">Week 11-14: Organ Integration</w:t>
      </w:r>
      <w:r>
        <w:t xml:space="preserve"> </w:t>
      </w:r>
      <w:r>
        <w:t xml:space="preserve">- Combine tissues into organs</w:t>
      </w:r>
      <w:r>
        <w:t xml:space="preserve"> </w:t>
      </w:r>
      <w:r>
        <w:t xml:space="preserve">- Implement inter-organ resource allocation</w:t>
      </w:r>
      <w:r>
        <w:t xml:space="preserve"> </w:t>
      </w:r>
      <w:r>
        <w:t xml:space="preserve">- Homeostatic feedback loops</w:t>
      </w:r>
      <w:r>
        <w:t xml:space="preserve"> </w:t>
      </w:r>
      <w:r>
        <w:t xml:space="preserve">- Allostatic prediction (pre-allocate before demand spikes)</w:t>
      </w:r>
    </w:p>
    <w:bookmarkEnd w:id="57"/>
    <w:bookmarkStart w:id="58" w:name="phase-3-organism-level-autopoiesis"/>
    <w:p>
      <w:pPr>
        <w:pStyle w:val="Heading3"/>
      </w:pPr>
      <w:r>
        <w:t xml:space="preserve">8.4 Phase 3: Organism-Level Autopoiesis</w:t>
      </w:r>
    </w:p>
    <w:p>
      <w:pPr>
        <w:pStyle w:val="FirstParagraph"/>
      </w:pPr>
      <w:r>
        <w:rPr>
          <w:bCs/>
          <w:b/>
        </w:rPr>
        <w:t xml:space="preserve">Week 15-20: Self-Production</w:t>
      </w:r>
      <w:r>
        <w:t xml:space="preserve"> </w:t>
      </w:r>
      <w:r>
        <w:t xml:space="preserve">- Build pipeline that generates new agents from templates</w:t>
      </w:r>
      <w:r>
        <w:t xml:space="preserve"> </w:t>
      </w:r>
      <w:r>
        <w:t xml:space="preserve">- Implement organizational closure (agents produce tools that produce schemas that produce agents)</w:t>
      </w:r>
      <w:r>
        <w:t xml:space="preserve"> </w:t>
      </w:r>
      <w:r>
        <w:t xml:space="preserve">- Self-reference protocol (system observes its own state)</w:t>
      </w:r>
      <w:r>
        <w:t xml:space="preserve"> </w:t>
      </w:r>
      <w:r>
        <w:t xml:space="preserve">- Identity maintenance across component replacement</w:t>
      </w:r>
    </w:p>
    <w:p>
      <w:pPr>
        <w:pStyle w:val="BodyText"/>
      </w:pPr>
      <w:r>
        <w:rPr>
          <w:bCs/>
          <w:b/>
        </w:rPr>
        <w:t xml:space="preserve">Week 21-26: Self-Healing</w:t>
      </w:r>
      <w:r>
        <w:t xml:space="preserve"> </w:t>
      </w:r>
      <w:r>
        <w:t xml:space="preserve">- Implement 4 homeostatic loops (reactive, predictive, adaptive, regenerative)</w:t>
      </w:r>
      <w:r>
        <w:t xml:space="preserve"> </w:t>
      </w:r>
      <w:r>
        <w:t xml:space="preserve">- Lyapunov certificates for stability proofs</w:t>
      </w:r>
      <w:r>
        <w:t xml:space="preserve"> </w:t>
      </w:r>
      <w:r>
        <w:t xml:space="preserve">- CBF safety guardrails</w:t>
      </w:r>
      <w:r>
        <w:t xml:space="preserve"> </w:t>
      </w:r>
      <w:r>
        <w:t xml:space="preserve">- Deterministic mutation envelopes for all healing actions</w:t>
      </w:r>
    </w:p>
    <w:bookmarkEnd w:id="58"/>
    <w:bookmarkStart w:id="59" w:name="phase-4-ecosystem-integration"/>
    <w:p>
      <w:pPr>
        <w:pStyle w:val="Heading3"/>
      </w:pPr>
      <w:r>
        <w:t xml:space="preserve">8.5 Phase 4: Ecosystem Integration</w:t>
      </w:r>
    </w:p>
    <w:p>
      <w:pPr>
        <w:pStyle w:val="FirstParagraph"/>
      </w:pPr>
      <w:r>
        <w:rPr>
          <w:bCs/>
          <w:b/>
        </w:rPr>
        <w:t xml:space="preserve">Week 27-32: Cloud Symbiosis</w:t>
      </w:r>
      <w:r>
        <w:t xml:space="preserve"> </w:t>
      </w:r>
      <w:r>
        <w:t xml:space="preserve">- Local organism handles 60-90% of tasks</w:t>
      </w:r>
      <w:r>
        <w:t xml:space="preserve"> </w:t>
      </w:r>
      <w:r>
        <w:t xml:space="preserve">- Cloud handles frontier reasoning with full local context</w:t>
      </w:r>
      <w:r>
        <w:t xml:space="preserve"> </w:t>
      </w:r>
      <w:r>
        <w:t xml:space="preserve">- Multi-user collaborative tissues via CRDT sync</w:t>
      </w:r>
      <w:r>
        <w:t xml:space="preserve"> </w:t>
      </w:r>
      <w:r>
        <w:t xml:space="preserve">- SiliconSwarm mesh computing for large-scale inference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rt-9-the-final-doctrine"/>
    <w:p>
      <w:pPr>
        <w:pStyle w:val="Heading2"/>
      </w:pPr>
      <w:r>
        <w:t xml:space="preserve">Part 9: The Final Doctrine</w:t>
      </w:r>
    </w:p>
    <w:bookmarkStart w:id="61" w:name="Xe9e426e5f4c9b74ffcdfae0afd7dfc043330e66"/>
    <w:p>
      <w:pPr>
        <w:pStyle w:val="Heading3"/>
      </w:pPr>
      <w:r>
        <w:t xml:space="preserve">The Phase After Neural Nets Is Not Bigger Neural Nets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: Bigger neural nets (GPT-1 → GPT-4)</w:t>
      </w:r>
      <w:r>
        <w:t xml:space="preserve"> </w:t>
      </w:r>
      <w:r>
        <w:rPr>
          <w:bCs/>
          <w:b/>
        </w:rPr>
        <w:t xml:space="preserve">Phase 2</w:t>
      </w:r>
      <w:r>
        <w:t xml:space="preserve">: Neural nets inside a cognitive body (SCOPE-Rex)</w:t>
      </w:r>
      <w:r>
        <w:t xml:space="preserve"> </w:t>
      </w:r>
      <w:r>
        <w:rPr>
          <w:bCs/>
          <w:b/>
        </w:rPr>
        <w:t xml:space="preserve">Phase 3</w:t>
      </w:r>
      <w:r>
        <w:t xml:space="preserve">: The body becomes alive (ACS)</w:t>
      </w:r>
    </w:p>
    <w:bookmarkEnd w:id="61"/>
    <w:bookmarkStart w:id="62" w:name="the-cleanest-thesis"/>
    <w:p>
      <w:pPr>
        <w:pStyle w:val="Heading3"/>
      </w:pPr>
      <w:r>
        <w:t xml:space="preserve">The Cleanest Thesis</w:t>
      </w:r>
    </w:p>
    <w:p>
      <w:pPr>
        <w:pStyle w:val="BlockText"/>
      </w:pPr>
      <w:r>
        <w:t xml:space="preserve">An LLM is not a brain. It is the language cortex of a larger computational organism. The Autopoietic Cognitive Stack is the architecture that makes the organism alive: recursive governance, resonant coordination, homeostatic regulation, and autopoietic self-production — all enforced by Rust’s ownership system and powered by Apple Silicon’s unified memory.</w:t>
      </w:r>
    </w:p>
    <w:bookmarkEnd w:id="62"/>
    <w:bookmarkStart w:id="63" w:name="the-linkedin-version"/>
    <w:p>
      <w:pPr>
        <w:pStyle w:val="Heading3"/>
      </w:pPr>
      <w:r>
        <w:t xml:space="preserve">The LinkedIn Version</w:t>
      </w:r>
    </w:p>
    <w:p>
      <w:pPr>
        <w:pStyle w:val="BlockText"/>
      </w:pPr>
      <w:r>
        <w:t xml:space="preserve">I think the biggest mistake in AI right now is treating the LLM as if it is the whole mind.</w:t>
      </w:r>
    </w:p>
    <w:p>
      <w:pPr>
        <w:pStyle w:val="BlockText"/>
      </w:pPr>
      <w:r>
        <w:t xml:space="preserve">It is not.</w:t>
      </w:r>
    </w:p>
    <w:p>
      <w:pPr>
        <w:pStyle w:val="BlockText"/>
      </w:pPr>
      <w:r>
        <w:t xml:space="preserve">An LLM is the language-processing organ of a much larger computational organism. The real intelligence lives in the architecture around it: memory that remembers, tools that act, schemas that self-heal, agents that synchronize, and a runtime that governs.</w:t>
      </w:r>
    </w:p>
    <w:p>
      <w:pPr>
        <w:pStyle w:val="BlockText"/>
      </w:pPr>
      <w:r>
        <w:t xml:space="preserve">The future is not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autopoietic substrate where models propose, but the organism remembers, verifies, coordinates, and regenerates.</w:t>
      </w:r>
    </w:p>
    <w:p>
      <w:pPr>
        <w:pStyle w:val="BlockText"/>
      </w:pPr>
      <w:r>
        <w:t xml:space="preserve">We are building that substrate. It is called the Autopoietic Cognitive Stack. And it runs entirely on your Mac.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appendix-mathematical-foundations"/>
    <w:p>
      <w:pPr>
        <w:pStyle w:val="Heading2"/>
      </w:pPr>
      <w:r>
        <w:t xml:space="preserve">Appendix: Mathematical Foundations</w:t>
      </w:r>
    </w:p>
    <w:bookmarkStart w:id="65" w:name="X5ca851a8c637c8ded43b3ffd9858fed7dd64334"/>
    <w:p>
      <w:pPr>
        <w:pStyle w:val="Heading3"/>
      </w:pPr>
      <w:r>
        <w:t xml:space="preserve">A.1 Kuramoto Model for Agent Synchronization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Order parameter</w:t>
      </w:r>
      <w:r>
        <w:t xml:space="preserve">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</m:e>
            </m:nary>
          </m:e>
        </m:d>
      </m:oMath>
    </w:p>
    <w:p>
      <w:pPr>
        <w:pStyle w:val="BodyText"/>
      </w:pPr>
      <w:r>
        <w:rPr>
          <w:bCs/>
          <w:b/>
        </w:rPr>
        <w:t xml:space="preserve">Critical coupling</w:t>
      </w:r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(Dorfler &amp; Bullo exact result)</w:t>
      </w:r>
    </w:p>
    <w:p>
      <w:pPr>
        <w:pStyle w:val="BodyText"/>
      </w:pPr>
      <w:r>
        <w:rPr>
          <w:bCs/>
          <w:b/>
        </w:rPr>
        <w:t xml:space="preserve">Phase transition</w:t>
      </w:r>
      <w:r>
        <w:t xml:space="preserve">: Second-order for mean-field; first-order (explosive) for frequency-degree correlation.</w:t>
      </w:r>
    </w:p>
    <w:bookmarkEnd w:id="65"/>
    <w:bookmarkStart w:id="66" w:name="a.2-viable-systems-model-recursion"/>
    <w:p>
      <w:pPr>
        <w:pStyle w:val="Heading3"/>
      </w:pPr>
      <w:r>
        <w:t xml:space="preserve">A.2 Viable Systems Model Recursion</w:t>
      </w:r>
    </w:p>
    <w:p>
      <w:pPr>
        <w:pStyle w:val="FirstParagraph"/>
      </w:pPr>
      <w:r>
        <w:t xml:space="preserve">System at level n contains systems at level n-1: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,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Sup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Sup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is itself a complete VSM with S1-S5.</w:t>
      </w:r>
    </w:p>
    <w:bookmarkEnd w:id="66"/>
    <w:bookmarkStart w:id="67" w:name="X54a2bac87188695e42afa7cd3a18eca8fbcdbf6"/>
    <w:p>
      <w:pPr>
        <w:pStyle w:val="Heading3"/>
      </w:pPr>
      <w:r>
        <w:t xml:space="preserve">A.3 Markov Blanket as Computational Boundary</w:t>
      </w:r>
    </w:p>
    <w:p>
      <w:pPr>
        <w:pStyle w:val="FirstParagraph"/>
      </w:pPr>
      <w:r>
        <w:t xml:space="preserve">For random variables X (internal) and Y (external):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MB(X) is the Markov blanket of X. In Rust:</w:t>
      </w:r>
      <w:r>
        <w:t xml:space="preserve"> </w:t>
      </w:r>
      <w:r>
        <w:t xml:space="preserve">- X = owned value</w:t>
      </w:r>
      <w:r>
        <w:t xml:space="preserve"> </w:t>
      </w:r>
      <w:r>
        <w:t xml:space="preserve">- Y = external world</w:t>
      </w:r>
      <w:r>
        <w:t xml:space="preserve"> </w:t>
      </w:r>
      <w:r>
        <w:t xml:space="preserve">- MB(X) = borrow checker + type system + lifetime parameters</w:t>
      </w:r>
    </w:p>
    <w:bookmarkEnd w:id="67"/>
    <w:bookmarkStart w:id="68" w:name="a.4-lyapunov-stability-for-self-healing"/>
    <w:p>
      <w:pPr>
        <w:pStyle w:val="Heading3"/>
      </w:pPr>
      <w:r>
        <w:t xml:space="preserve">A.4 Lyapunov Stability for Self-Healing</w:t>
      </w:r>
    </w:p>
    <w:p>
      <w:pPr>
        <w:pStyle w:val="FirstParagraph"/>
      </w:pPr>
      <w:r>
        <w:t xml:space="preserve">A system is stable if there exists V(x) such that:</w:t>
      </w:r>
      <w:r>
        <w:t xml:space="preserve"> </w:t>
      </w:r>
      <w:r>
        <w:t xml:space="preserve">- V(0) = 0</w:t>
      </w:r>
      <w:r>
        <w:t xml:space="preserve"> </w:t>
      </w:r>
      <w:r>
        <w:t xml:space="preserve">- V(x) &gt; 0 for x ≠ 0</w:t>
      </w:r>
      <w:r>
        <w:t xml:space="preserve"> </w:t>
      </w:r>
      <w:r>
        <w:t xml:space="preserve">- dV/dt ≤ 0</w:t>
      </w:r>
    </w:p>
    <w:p>
      <w:pPr>
        <w:pStyle w:val="BodyText"/>
      </w:pPr>
      <w:r>
        <w:t xml:space="preserve">For ACS: V = distance from target organizational state.</w:t>
      </w:r>
    </w:p>
    <w:bookmarkEnd w:id="68"/>
    <w:bookmarkStart w:id="69" w:name="a.5-control-barrier-functions"/>
    <w:p>
      <w:pPr>
        <w:pStyle w:val="Heading3"/>
      </w:pPr>
      <w:r>
        <w:t xml:space="preserve">A.5 Control Barrier Functions</w:t>
      </w:r>
    </w:p>
    <w:p>
      <w:pPr>
        <w:pStyle w:val="FirstParagraph"/>
      </w:pPr>
      <w:r>
        <w:t xml:space="preserve">A function B(x) is a CBF if:</w:t>
      </w:r>
      <w:r>
        <w:t xml:space="preserve"> </w:t>
      </w:r>
      <w:r>
        <w:t xml:space="preserve">- B(x) ≥ 0 defines the safe set</w:t>
      </w:r>
      <w:r>
        <w:t xml:space="preserve"> </w:t>
      </w:r>
      <w:r>
        <w:t xml:space="preserve">- L_f B(x) + L_g B(x) u + γ(B(x)) ≥ 0</w:t>
      </w:r>
    </w:p>
    <w:p>
      <w:pPr>
        <w:pStyle w:val="BodyText"/>
      </w:pPr>
      <w:r>
        <w:t xml:space="preserve">Guarantees the system never leaves the safe 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Research: 5 dimensions, 50+ searches, 150+ sources. Synthesis: Autopoietic Cognitive Stack (ACS) — a recursive, resonant, self-healing architecture for organismic intelligence on Apple Silicon.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2026-05-01T17:03:43Z</dcterms:created>
  <dcterms:modified xsi:type="dcterms:W3CDTF">2026-05-01T17:03:43Z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