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afa4404d7f15b4ca514a8f8262d8976bd72cbd"/>
    <w:p>
      <w:pPr>
        <w:pStyle w:val="Heading1"/>
      </w:pPr>
      <w:r>
        <w:t xml:space="preserve">The Epistemos Capstone: A Unified Cognitive Operating System</w:t>
      </w:r>
    </w:p>
    <w:bookmarkStart w:id="20" w:name="X030085076c9ffa115b9d1f18d8f00affff98a62"/>
    <w:p>
      <w:pPr>
        <w:pStyle w:val="Heading2"/>
      </w:pPr>
      <w:r>
        <w:t xml:space="preserve">Physics-Grounded, Sketch-Native, Vault-Gated, Resonance-Filtered Intelligence on Apple Silicon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2026-05-02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Master Specification |</w:t>
      </w:r>
      <w:r>
        <w:t xml:space="preserve"> </w:t>
      </w:r>
      <w:r>
        <w:rPr>
          <w:bCs/>
          <w:b/>
        </w:rPr>
        <w:t xml:space="preserve">Research Phases: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Total Sources:</w:t>
      </w:r>
      <w:r>
        <w:t xml:space="preserve"> </w:t>
      </w:r>
      <w:r>
        <w:t xml:space="preserve">600+</w:t>
      </w:r>
    </w:p>
    <w:p>
      <w:r>
        <w:pict>
          <v:rect style="width:0;height:1.5pt" o:hralign="center" o:hrstd="t" o:hr="t"/>
        </w:pict>
      </w:r>
    </w:p>
    <w:bookmarkEnd w:id="20"/>
    <w:bookmarkStart w:id="21" w:name="the-unified-thesis"/>
    <w:p>
      <w:pPr>
        <w:pStyle w:val="Heading2"/>
      </w:pPr>
      <w:r>
        <w:t xml:space="preserve">1. The Unified Thesis</w:t>
      </w:r>
    </w:p>
    <w:p>
      <w:pPr>
        <w:pStyle w:val="BlockText"/>
      </w:pPr>
      <w:r>
        <w:t xml:space="preserve">The universe is organized by three principles: energy density, time flow, and spin quanta. A cognitive substrate built on the same three principles — memory density (hot/cold/shadow tiers), attention scheduling (golden-ratio φ-intervals), and ternary state dynamics (-1, 0, +1) — achieves deterministic superintelligence not by simulating quantum computing, but by adopting the same organizational logic that governs physical reality. The Epistemos Cognitive Operating System is this substrate: a physics-inspired, mathematically-governed, locally-sovereign intelligence layer for Apple Silicon.</w:t>
      </w:r>
    </w:p>
    <w:p>
      <w:pPr>
        <w:pStyle w:val="FirstParagraph"/>
      </w:pPr>
      <w:r>
        <w:t xml:space="preserve">This document unifies eight phases of research into a single, buildable architecture. Every layer is grounded in a physical analogue. Every claim is formally bounded. Every component has a Rust crate, a Metal kernel, and a Swift UI scaffold.</w:t>
      </w:r>
    </w:p>
    <w:p>
      <w:r>
        <w:pict>
          <v:rect style="width:0;height:1.5pt" o:hralign="center" o:hrstd="t" o:hr="t"/>
        </w:pict>
      </w:r>
    </w:p>
    <w:bookmarkEnd w:id="21"/>
    <w:bookmarkStart w:id="26" w:name="X1785032793a8489e1a00763410c7ecadad19a50"/>
    <w:p>
      <w:pPr>
        <w:pStyle w:val="Heading2"/>
      </w:pPr>
      <w:r>
        <w:t xml:space="preserve">2. The Physics Foundation: Uniphics → Epistemos</w:t>
      </w:r>
    </w:p>
    <w:p>
      <w:pPr>
        <w:pStyle w:val="FirstParagraph"/>
      </w:pPr>
      <w:r>
        <w:t xml:space="preserve">The user’s theoretical physics framework, Uniphics, proposes three pillars:</w:t>
      </w:r>
      <w:r>
        <w:t xml:space="preserve"> </w:t>
      </w:r>
      <w:r>
        <w:rPr>
          <w:bCs/>
          <w:b/>
        </w:rPr>
        <w:t xml:space="preserve">energy density</w:t>
      </w:r>
      <w:r>
        <w:t xml:space="preserve">,</w:t>
      </w:r>
      <w:r>
        <w:t xml:space="preserve"> </w:t>
      </w:r>
      <w:r>
        <w:rPr>
          <w:bCs/>
          <w:b/>
        </w:rPr>
        <w:t xml:space="preserve">time flow</w:t>
      </w:r>
      <w:r>
        <w:t xml:space="preserve">, and</w:t>
      </w:r>
      <w:r>
        <w:t xml:space="preserve"> </w:t>
      </w:r>
      <w:r>
        <w:rPr>
          <w:bCs/>
          <w:b/>
        </w:rPr>
        <w:t xml:space="preserve">spin quanta + negentropy</w:t>
      </w:r>
      <w:r>
        <w:t xml:space="preserve">. These map directly to the cognitive substrate.</w:t>
      </w:r>
    </w:p>
    <w:bookmarkStart w:id="22" w:name="Xf54d9880e0dee469243a2d9fe0394ca43d72db6"/>
    <w:p>
      <w:pPr>
        <w:pStyle w:val="Heading3"/>
      </w:pPr>
      <w:r>
        <w:t xml:space="preserve">2.1 Energy Density → Memory Density (The Four Tiers)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Uniphics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energy density</w:t>
            </w:r>
            <w:r>
              <w:t xml:space="preserve"> </w:t>
            </w:r>
            <w:r>
              <w:t xml:space="preserve">(crowded, bound energy)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 exact memory</w:t>
            </w:r>
            <w:r>
              <w:t xml:space="preserve"> </w:t>
            </w:r>
            <w:r>
              <w:t xml:space="preserve">— L0: active tokens, attention sinks, current vault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in unified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 energy density</w:t>
            </w:r>
            <w:r>
              <w:t xml:space="preserve"> </w:t>
            </w:r>
            <w:r>
              <w:t xml:space="preserve">(partially bound)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Compressed residual</w:t>
            </w:r>
            <w:r>
              <w:t xml:space="preserve"> </w:t>
            </w:r>
            <w:r>
              <w:t xml:space="preserve">— L1: PRCDA surprise vectors, lattice-VQ quantized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Sherry 1.25-bit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energy density</w:t>
            </w:r>
            <w:r>
              <w:t xml:space="preserve"> </w:t>
            </w:r>
            <w:r>
              <w:t xml:space="preserve">(spread out, unbound)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memory</w:t>
            </w:r>
            <w:r>
              <w:t xml:space="preserve"> </w:t>
            </w:r>
            <w:r>
              <w:t xml:space="preserve">— L2: INT8 randomized sketches of old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CountSketch/SRHT, k=480 dims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Near-zero density</w:t>
            </w:r>
            <w:r>
              <w:t xml:space="preserve"> </w:t>
            </w:r>
            <w:r>
              <w:t xml:space="preserve">(fading to void)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 Oracle</w:t>
            </w:r>
            <w:r>
              <w:t xml:space="preserve"> </w:t>
            </w:r>
            <w:r>
              <w:t xml:space="preserve">— L3: cold weights, archived KV, vault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Memory-mapped mmap</w:t>
            </w:r>
          </w:p>
        </w:tc>
      </w:tr>
    </w:tbl>
    <w:p>
      <w:pPr>
        <w:pStyle w:val="BodyText"/>
      </w:pPr>
      <w:r>
        <w:t xml:space="preserve">Just as Uniphics explains gravity as energy gradients pushing masses into low-density voids, Helios explains attention as information gradients pushing queries toward high-relevance pages. The</w:t>
      </w:r>
      <w:r>
        <w:t xml:space="preserve"> </w:t>
      </w:r>
      <w:r>
        <w:t xml:space="preserve">“</w:t>
      </w:r>
      <w:r>
        <w:t xml:space="preserve">Great Fade</w:t>
      </w:r>
      <w:r>
        <w:t xml:space="preserve">”</w:t>
      </w:r>
      <w:r>
        <w:t xml:space="preserve"> </w:t>
      </w:r>
      <w:r>
        <w:t xml:space="preserve">of the universe (bound energy slowly unbinding) is the analogue of memory erosion (exact → residual → shadow → SSD).</w:t>
      </w:r>
    </w:p>
    <w:bookmarkEnd w:id="22"/>
    <w:bookmarkStart w:id="23" w:name="Xa0deb406223c895f1f5da3acce0cb2e7b3a78f9"/>
    <w:p>
      <w:pPr>
        <w:pStyle w:val="Heading3"/>
      </w:pPr>
      <w:r>
        <w:t xml:space="preserve">2.2 Time Flow → Attention Scheduling (The Golden Ratio)</w:t>
      </w:r>
    </w:p>
    <w:p>
      <w:pPr>
        <w:pStyle w:val="FirstParagraph"/>
      </w:pPr>
      <w:r>
        <w:t xml:space="preserve">Uniphics defines time flow as inversely proportional to energy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Epistemos,</w:t>
      </w:r>
      <w:r>
        <w:t xml:space="preserve"> </w:t>
      </w:r>
      <w:r>
        <w:t xml:space="preserve">“</w:t>
      </w:r>
      <w:r>
        <w:t xml:space="preserve">attention time flow</w:t>
      </w:r>
      <w:r>
        <w:t xml:space="preserve">”</w:t>
      </w:r>
      <w:r>
        <w:t xml:space="preserve"> </w:t>
      </w:r>
      <w:r>
        <w:t xml:space="preserve">is inversely proportional to memory density: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Hot exact pages</w:t>
      </w:r>
      <w:r>
        <w:t xml:space="preserve"> </w:t>
      </w:r>
      <w:r>
        <w:t xml:space="preserve">(high density) → slow update (attention sinks persist)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Shadow pages</w:t>
      </w:r>
      <w:r>
        <w:t xml:space="preserve"> </w:t>
      </w:r>
      <w:r>
        <w:t xml:space="preserve">(low density) → fast scoring (thousands evaluated in parallel)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SSD pages</w:t>
      </w:r>
      <w:r>
        <w:t xml:space="preserve"> </w:t>
      </w:r>
      <w:r>
        <w:t xml:space="preserve">(near-zero density) → only accessed when forced</w:t>
      </w:r>
    </w:p>
    <w:p>
      <w:pPr>
        <w:pStyle w:val="BodyText"/>
      </w:pPr>
      <w:r>
        <w:t xml:space="preserve">The golden ratio φ = 1.618… scheduling (from KAM stability theory) becomes the natural oscillation frequency of the attention system — the most irrational, most perturbation-resistant timing for evaluation/rehearsal/consolidation.</w:t>
      </w:r>
    </w:p>
    <w:bookmarkEnd w:id="23"/>
    <w:bookmarkStart w:id="24" w:name="spin-quanta-ternary-state-dynamics"/>
    <w:p>
      <w:pPr>
        <w:pStyle w:val="Heading3"/>
      </w:pPr>
      <w:r>
        <w:t xml:space="preserve">2.3 Spin Quanta → Ternary State Dynamics</w:t>
      </w:r>
    </w:p>
    <w:p>
      <w:pPr>
        <w:pStyle w:val="FirstParagraph"/>
      </w:pPr>
      <w:r>
        <w:t xml:space="preserve">Uniphics proposes four gyrotrons (positron, electron, musktron, maleytron) as fundamental building blocks. In Epistemos, the fundamental building blocks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Gyrotron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(all spins clockwise)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claim</w:t>
            </w:r>
            <w:r>
              <w:t xml:space="preserve"> </w:t>
            </w:r>
            <w:r>
              <w:t xml:space="preserve">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Fits,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(all spins counterclockwise)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Contradicted claim</w:t>
            </w:r>
            <w:r>
              <w:t xml:space="preserve"> </w:t>
            </w:r>
            <w:r>
              <w:t xml:space="preserve">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fit,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Musktron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+1/3 (mixed spins)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claim</w:t>
            </w:r>
            <w:r>
              <w:t xml:space="preserve"> </w:t>
            </w:r>
            <w: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fits, needs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Maleytron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-1/3 (mixed spins)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claim</w:t>
            </w:r>
            <w:r>
              <w:t xml:space="preserve"> </w:t>
            </w:r>
            <w:r>
              <w:t xml:space="preserve">(unverified)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Waiting, insufficient data</w:t>
            </w:r>
          </w:p>
        </w:tc>
      </w:tr>
    </w:tbl>
    <w:p>
      <w:pPr>
        <w:pStyle w:val="BodyText"/>
      </w:pPr>
      <w:r>
        <w:t xml:space="preserve">The ternary substrate {-1, 0, +1} captures the two pure states (verified/contradicted) and one mixed state (pending/gap). Just as quarks combine into protons and neutrons, composite claims combine into structured knowledge.</w:t>
      </w:r>
    </w:p>
    <w:bookmarkEnd w:id="24"/>
    <w:bookmarkStart w:id="25" w:name="negentropy-compression-governance"/>
    <w:p>
      <w:pPr>
        <w:pStyle w:val="Heading3"/>
      </w:pPr>
      <w:r>
        <w:t xml:space="preserve">2.4 Negentropy → Compression Governance</w:t>
      </w:r>
    </w:p>
    <w:p>
      <w:pPr>
        <w:pStyle w:val="FirstParagraph"/>
      </w:pPr>
      <w:r>
        <w:t xml:space="preserve">Uniphics defines negentropy as</w:t>
      </w:r>
      <w:r>
        <w:t xml:space="preserve"> </w:t>
      </w:r>
      <w:r>
        <w:t xml:space="preserve">“</w:t>
      </w:r>
      <w:r>
        <w:t xml:space="preserve">the drive to spread out, reduce crowding, and create more order.</w:t>
      </w:r>
      <w:r>
        <w:t xml:space="preserve">”</w:t>
      </w:r>
      <w:r>
        <w:t xml:space="preserve"> </w:t>
      </w:r>
      <w:r>
        <w:t xml:space="preserve">In Epistemos, the Residency Governor IS the negentropy engine: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Compression</w:t>
      </w:r>
      <w:r>
        <w:t xml:space="preserve"> </w:t>
      </w:r>
      <w:r>
        <w:t xml:space="preserve">= reducing crowding (moving exact → residual → shadow → SSD)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Organization</w:t>
      </w:r>
      <w:r>
        <w:t xml:space="preserve"> </w:t>
      </w:r>
      <w:r>
        <w:t xml:space="preserve">= creating order (prime/composite classification, lattice VQ codebooks)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Expansion</w:t>
      </w:r>
      <w:r>
        <w:t xml:space="preserve"> </w:t>
      </w:r>
      <w:r>
        <w:t xml:space="preserve">= memory growth when needed (escalation from shadow → exact)</w:t>
      </w:r>
    </w:p>
    <w:p>
      <w:pPr>
        <w:pStyle w:val="BodyText"/>
      </w:pPr>
      <w:r>
        <w:t xml:space="preserve">The Governor never destroys information — it only changes its binding state, exactly like energy in Uniphics.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126b4e5a9e3dab5a4e25cb7833d7e74a7c4a92e"/>
    <w:p>
      <w:pPr>
        <w:pStyle w:val="Heading2"/>
      </w:pPr>
      <w:r>
        <w:t xml:space="preserve">3. The Memory Substrate: Helios Shadow Memory (Five-Tier Architecture)</w:t>
      </w:r>
    </w:p>
    <w:p>
      <w:pPr>
        <w:pStyle w:val="FirstParagraph"/>
      </w:pPr>
      <w:r>
        <w:t xml:space="preserve">The prior four-tier architecture is now extended to five tiers, with the addition of the</w:t>
      </w:r>
      <w:r>
        <w:t xml:space="preserve"> </w:t>
      </w:r>
      <w:r>
        <w:rPr>
          <w:bCs/>
          <w:b/>
        </w:rPr>
        <w:t xml:space="preserve">Sketch Tier</w:t>
      </w:r>
      <w:r>
        <w:t xml:space="preserve"> </w:t>
      </w:r>
      <w:r>
        <w:t xml:space="preserve">between Compressed and SSD.</w:t>
      </w:r>
    </w:p>
    <w:bookmarkStart w:id="27" w:name="the-five-tiers"/>
    <w:p>
      <w:pPr>
        <w:pStyle w:val="Heading3"/>
      </w:pPr>
      <w:r>
        <w:t xml:space="preserve">3.1 The Five Tiers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(16GB 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 Analogue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 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RAM (FP16)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energy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Compressed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RAM (Sherry 1.25-bit)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energy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RAM (INT8 sketches)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energy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quantum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field</w:t>
            </w:r>
          </w:p>
        </w:tc>
      </w:tr>
    </w:tbl>
    <w:bookmarkEnd w:id="27"/>
    <w:bookmarkStart w:id="28" w:name="the-five-term-master-inequality"/>
    <w:p>
      <w:pPr>
        <w:pStyle w:val="Heading3"/>
      </w:pPr>
      <w:r>
        <w:t xml:space="preserve">3.2 The Five-Term Master Inequality</w:t>
      </w:r>
    </w:p>
    <w:p>
      <w:pPr>
        <w:pStyle w:val="FirstParagraph"/>
      </w:pPr>
      <w:r>
        <w:t xml:space="preserve">The per-token KL divergence between exact output and Helios output is bounded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l</m:t>
                  </m:r>
                  <m:r>
                    <m:t>i</m:t>
                  </m:r>
                  <m:r>
                    <m:t>o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quantization (Sherry 1.25-bit)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W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Spin quanta discretization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KV PRCDA residual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Energy density gradient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Residual stream perturbation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τ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flow distortion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Lattice VQ (Gosset E8/D24)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Gyrotron binding energy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Sketch + escalation (NEW)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E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t</m:t>
                      </m:r>
                      <m:r>
                        <m:t>t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  <m:sup>
                      <m:r>
                        <m:t>p</m:t>
                      </m:r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Shadow measurement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Each term ≤ 0.012 KL/token, total ≤ 0.06.</w:t>
      </w:r>
    </w:p>
    <w:bookmarkEnd w:id="28"/>
    <w:bookmarkStart w:id="29" w:name="the-page-structure"/>
    <w:p>
      <w:pPr>
        <w:pStyle w:val="Heading3"/>
      </w:pPr>
      <w:r>
        <w:t xml:space="preserve">3.3 The Page Structure</w:t>
      </w:r>
    </w:p>
    <w:p>
      <w:pPr>
        <w:pStyle w:val="FirstParagraph"/>
      </w:pPr>
      <w:r>
        <w:t xml:space="preserve">Every page stores a</w:t>
      </w:r>
      <w:r>
        <w:t xml:space="preserve"> </w:t>
      </w:r>
      <w:r>
        <w:rPr>
          <w:bCs/>
          <w:b/>
        </w:rPr>
        <w:t xml:space="preserve">quintuple representation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</w:t>
      </w:r>
      <w:r>
        <w:rPr>
          <w:rStyle w:val="AttributeTok"/>
        </w:rPr>
        <w:t xml:space="preserve">(</w:t>
      </w:r>
      <w:r>
        <w:rPr>
          <w:rStyle w:val="DecValTok"/>
        </w:rPr>
        <w:t xml:space="preserve">4096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HeliosPage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32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SketchVector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480 bytes (k=480 INT8)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residual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ResidualPayload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Sherry 1.25-bit packed surprise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exact_ptr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ExactPointer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SSD fallback offset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Layer, head, sequence span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Page scoring:</w:t>
      </w:r>
      <w:r>
        <w:t xml:space="preserve"> </w:t>
      </w:r>
      <w:r>
        <w:t xml:space="preserve">For query</w:t>
      </w:r>
      <w:r>
        <w:t xml:space="preserve"> </w:t>
      </w:r>
      <m:oMath>
        <m:r>
          <m:t>q</m:t>
        </m:r>
      </m:oMath>
      <w:r>
        <w:t xml:space="preserve">, compute sketch-space probe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Select top-k pages. Only then decode residual or load exact.</w:t>
      </w:r>
    </w:p>
    <w:bookmarkEnd w:id="29"/>
    <w:bookmarkStart w:id="30" w:name="the-shadow-first-attention-pipeline"/>
    <w:p>
      <w:pPr>
        <w:pStyle w:val="Heading3"/>
      </w:pPr>
      <w:r>
        <w:t xml:space="preserve">3.4 The Shadow-First Attention Pipeline</w:t>
      </w:r>
    </w:p>
    <w:p>
      <w:pPr>
        <w:pStyle w:val="SourceCode"/>
      </w:pPr>
      <w:r>
        <w:rPr>
          <w:rStyle w:val="VerbatimChar"/>
        </w:rPr>
        <w:t xml:space="preserve">1. Sketch query: q̂ = R(q)                    // SRHT, 480-dim INT8</w:t>
      </w:r>
      <w:r>
        <w:br/>
      </w:r>
      <w:r>
        <w:rPr>
          <w:rStyle w:val="VerbatimChar"/>
        </w:rPr>
        <w:t xml:space="preserve">2. Score all pages via Metal kernel:       // Parallel INT8 dot product</w:t>
      </w:r>
      <w:r>
        <w:br/>
      </w:r>
      <w:r>
        <w:rPr>
          <w:rStyle w:val="VerbatimChar"/>
        </w:rPr>
        <w:t xml:space="preserve">   s_i = q̂ · y_i  for i ∈ [1, n_pages]</w:t>
      </w:r>
      <w:r>
        <w:br/>
      </w:r>
      <w:r>
        <w:rPr>
          <w:rStyle w:val="VerbatimChar"/>
        </w:rPr>
        <w:t xml:space="preserve">3. Select top-k (k=64-256)                 // Radix sort on GPU</w:t>
      </w:r>
      <w:r>
        <w:br/>
      </w:r>
      <w:r>
        <w:rPr>
          <w:rStyle w:val="VerbatimChar"/>
        </w:rPr>
        <w:t xml:space="preserve">4. Escalation decision per selected page:</w:t>
      </w:r>
      <w:r>
        <w:br/>
      </w:r>
      <w:r>
        <w:rPr>
          <w:rStyle w:val="VerbatimChar"/>
        </w:rPr>
        <w:t xml:space="preserve">   - σ &lt; 0.05  → use sketch only</w:t>
      </w:r>
      <w:r>
        <w:br/>
      </w:r>
      <w:r>
        <w:rPr>
          <w:rStyle w:val="VerbatimChar"/>
        </w:rPr>
        <w:t xml:space="preserve">   - 0.05 ≤ σ &lt; 0.20 → decode residual</w:t>
      </w:r>
      <w:r>
        <w:br/>
      </w:r>
      <w:r>
        <w:rPr>
          <w:rStyle w:val="VerbatimChar"/>
        </w:rPr>
        <w:t xml:space="preserve">   - σ ≥ 0.20 → load exact from SSD</w:t>
      </w:r>
      <w:r>
        <w:br/>
      </w:r>
      <w:r>
        <w:rPr>
          <w:rStyle w:val="VerbatimChar"/>
        </w:rPr>
        <w:t xml:space="preserve">5. Run exact attention on decoded pages + L0 hot memory</w:t>
      </w:r>
      <w:r>
        <w:br/>
      </w:r>
      <w:r>
        <w:rPr>
          <w:rStyle w:val="VerbatimChar"/>
        </w:rPr>
        <w:t xml:space="preserve">6. Track KL divergence; adjust thresholds if drift &gt; 0.06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2e4da381348fd060e9f8e42d81cef0d2387de9e"/>
    <w:p>
      <w:pPr>
        <w:pStyle w:val="Heading2"/>
      </w:pPr>
      <w:r>
        <w:t xml:space="preserve">4. The Cognitive Layer: Resonance Gate + VaultGatedSwarm</w:t>
      </w:r>
    </w:p>
    <w:bookmarkStart w:id="32" w:name="the-resonance-gate-unified-filter"/>
    <w:p>
      <w:pPr>
        <w:pStyle w:val="Heading3"/>
      </w:pPr>
      <w:r>
        <w:t xml:space="preserve">4.1 The Resonance Gate (Unified Filter)</w:t>
      </w:r>
    </w:p>
    <w:p>
      <w:pPr>
        <w:pStyle w:val="FirstParagraph"/>
      </w:pPr>
      <w:r>
        <w:t xml:space="preserve">Every token, claim, file, and agent action receives a</w:t>
      </w:r>
      <w:r>
        <w:t xml:space="preserve"> </w:t>
      </w:r>
      <w:r>
        <w:rPr>
          <w:bCs/>
          <w:b/>
        </w:rPr>
        <w:t xml:space="preserve">7-field Resonance Signature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κ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Analogue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  <w:r>
              <w:t xml:space="preserve"> </w:t>
            </w:r>
            <w:r>
              <w:t xml:space="preserve">(ternary)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(verified), 0 (pending), -1 (contradicted)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Gyrotron spin direction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(direction)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up/down/sideways/inward/on-itself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gradient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 </w:t>
            </w:r>
            <w:r>
              <w:t xml:space="preserve">(prime/comp)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(irreducible), Composite (derived),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Quark combination state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(resonance)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 — clarity × color × centrality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wave coherence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(KAM)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Diophantine stability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flow stability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(evidence)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/ Edge /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strength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(residency)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density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matrix: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Quarantine (L7)</w:t>
      </w:r>
      <w:r>
        <w:t xml:space="preserve"> </w:t>
      </w:r>
      <w:r>
        <w:t xml:space="preserve">-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nor/>
            <m:sty m:val="p"/>
          </m:rPr>
          <m:t>Edge</m:t>
        </m:r>
      </m:oMath>
      <w:r>
        <w:t xml:space="preserve"> </w:t>
      </w:r>
      <w:r>
        <w:t xml:space="preserve">→ Trigger Evidence Supremacy Protocol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nor/>
            <m:sty m:val="p"/>
          </m:rPr>
          <m:t>Prime</m:t>
        </m:r>
        <m:r>
          <m:rPr>
            <m:sty m:val="p"/>
          </m:rPr>
          <m:t>∧</m:t>
        </m:r>
        <m:r>
          <m:t>ρ</m:t>
        </m:r>
        <m:r>
          <m:rPr>
            <m:sty m:val="p"/>
          </m:rPr>
          <m:t>&gt;</m:t>
        </m:r>
        <m:r>
          <m:t>0.7</m:t>
        </m:r>
        <m:r>
          <m:rPr>
            <m:sty m:val="p"/>
          </m:rPr>
          <m:t>∧</m:t>
        </m:r>
        <m:r>
          <m:t>κ</m:t>
        </m:r>
        <m:r>
          <m:rPr>
            <m:sty m:val="p"/>
          </m:rPr>
          <m:t>&gt;</m:t>
        </m:r>
        <m:r>
          <m:t>0.382</m:t>
        </m:r>
      </m:oMath>
      <w:r>
        <w:t xml:space="preserve"> </w:t>
      </w:r>
      <w:r>
        <w:t xml:space="preserve">→ Engram anchor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≤</m:t>
        </m:r>
        <m:r>
          <m:t>0.382</m:t>
        </m:r>
      </m:oMath>
      <w:r>
        <w:t xml:space="preserve"> </w:t>
      </w:r>
      <w:r>
        <w:t xml:space="preserve">→ Migrate residency (KAM breakdown)</w:t>
      </w:r>
    </w:p>
    <w:bookmarkEnd w:id="32"/>
    <w:bookmarkStart w:id="33" w:name="vaultgatedswarm-multi-agent-system"/>
    <w:p>
      <w:pPr>
        <w:pStyle w:val="Heading3"/>
      </w:pPr>
      <w:r>
        <w:t xml:space="preserve">4.2 VaultGatedSwarm (Multi-Agent System)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one stable feature</w:t>
      </w:r>
      <w:r>
        <w:t xml:space="preserve"> </w:t>
      </w:r>
      <w:r>
        <w:t xml:space="preserve">that wraps the entire philosophy:</w:t>
      </w:r>
      <w:r>
        <w:t xml:space="preserve"> </w:t>
      </w:r>
      <w:r>
        <w:rPr>
          <w:bCs/>
          <w:b/>
        </w:rPr>
        <w:t xml:space="preserve">VaultGatedSwarm</w:t>
      </w:r>
      <w:r>
        <w:t xml:space="preserve">.</w:t>
      </w:r>
    </w:p>
    <w:p>
      <w:pPr>
        <w:pStyle w:val="BodyText"/>
      </w:pPr>
      <w:r>
        <w:t xml:space="preserve">A Vault is a user-selected directory, biometrically secured (Touch ID / Face ID). Once unlocked, it exposes files to a specialized agent swarm scoped exclusively to that vault. Lock the vault — all agents on it die instantly.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BiometricGate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Touch ID authentication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Start security-scoped resource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Spawn agent swarm scoped to vault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Set state to Unlocked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Kill all agents (KAM torus destruction)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Stop security-scoped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Set state to Locked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Agent definitions</w:t>
      </w:r>
      <w:r>
        <w:t xml:space="preserve"> </w:t>
      </w:r>
      <w:r>
        <w:t xml:space="preserve">(Markdown frontmatter, Claude Code pattern):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code-architect</w:t>
      </w:r>
      <w:r>
        <w:br/>
      </w:r>
      <w:r>
        <w:rPr>
          <w:rStyle w:val="AnnotationTok"/>
        </w:rPr>
        <w:t xml:space="preserve">trust_tier:</w:t>
      </w:r>
      <w:r>
        <w:rPr>
          <w:rStyle w:val="CommentTok"/>
        </w:rPr>
        <w:t xml:space="preserve"> specialist</w:t>
      </w:r>
      <w:r>
        <w:br/>
      </w:r>
      <w:r>
        <w:rPr>
          <w:rStyle w:val="AnnotationTok"/>
        </w:rPr>
        <w:t xml:space="preserve">vault_scope:</w:t>
      </w:r>
      <w:r>
        <w:rPr>
          <w:rStyle w:val="CommentTok"/>
        </w:rPr>
        <w:t xml:space="preserve"> any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skill: code_review</w:t>
      </w:r>
      <w:r>
        <w:br/>
      </w:r>
      <w:r>
        <w:rPr>
          <w:rStyle w:val="CommentTok"/>
        </w:rPr>
        <w:t xml:space="preserve">    proficiency: 0.95</w:t>
      </w:r>
      <w:r>
        <w:br/>
      </w:r>
      <w:r>
        <w:rPr>
          <w:rStyle w:val="AnnotationTok"/>
        </w:rPr>
        <w:t xml:space="preserve">model_profile:</w:t>
      </w:r>
      <w:r>
        <w:br/>
      </w:r>
      <w:r>
        <w:rPr>
          <w:rStyle w:val="CommentTok"/>
        </w:rPr>
        <w:t xml:space="preserve">  backend: local</w:t>
      </w:r>
      <w:r>
        <w:br/>
      </w:r>
      <w:r>
        <w:rPr>
          <w:rStyle w:val="CommentTok"/>
        </w:rPr>
        <w:t xml:space="preserve">  model: qwen3-8b-sherry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Workflow templates</w:t>
      </w:r>
      <w:r>
        <w:t xml:space="preserve"> </w:t>
      </w:r>
      <w:r>
        <w:t xml:space="preserve">(GodMode pattern):</w:t>
      </w:r>
      <w:r>
        <w:t xml:space="preserve"> </w:t>
      </w:r>
      <w:r>
        <w:t xml:space="preserve">- NewFeature: researcher → architect → builder → parallel(validator, tester) → scribe</w:t>
      </w:r>
      <w:r>
        <w:t xml:space="preserve"> </w:t>
      </w:r>
      <w:r>
        <w:t xml:space="preserve">- BugFix: debugger → builder → parallel(validator, tester)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he-cloud-layer-hermes-gateway"/>
    <w:p>
      <w:pPr>
        <w:pStyle w:val="Heading2"/>
      </w:pPr>
      <w:r>
        <w:t xml:space="preserve">5. The Cloud Layer: Hermes Gateway</w:t>
      </w:r>
    </w:p>
    <w:p>
      <w:pPr>
        <w:pStyle w:val="FirstParagraph"/>
      </w:pPr>
      <w:r>
        <w:t xml:space="preserve">Hermes is the L7 Cloud Claw — a quarantined sidecar that mediates all external interaction.</w:t>
      </w:r>
    </w:p>
    <w:bookmarkStart w:id="35" w:name="zero-copy-shared-memory"/>
    <w:p>
      <w:pPr>
        <w:pStyle w:val="Heading3"/>
      </w:pPr>
      <w:r>
        <w:t xml:space="preserve">5.1 Zero-Copy Shared Memory</w:t>
      </w:r>
    </w:p>
    <w:p>
      <w:pPr>
        <w:pStyle w:val="FirstParagraph"/>
      </w:pPr>
      <w:r>
        <w:t xml:space="preserve">No JSON-RPC. No sockets. Typed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arena with cache-line alignment: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</w:t>
      </w:r>
      <w:r>
        <w:rPr>
          <w:rStyle w:val="AttributeTok"/>
        </w:rPr>
        <w:t xml:space="preserve">(</w:t>
      </w:r>
      <w:r>
        <w:rPr>
          <w:rStyle w:val="DecValTok"/>
        </w:rPr>
        <w:t xml:space="preserve">4096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CloudArena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write_idx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read_idx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[CloudRequest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4.2KB 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[CloudResponse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8.2KB each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Zero-copy semantics:</w:t>
      </w:r>
      <w:r>
        <w:t xml:space="preserve"> </w:t>
      </w:r>
      <w:r>
        <w:t xml:space="preserve">Epistemos writes request → signals via mach port → Hermes reads same memory → processes → writes response → signals back.</w:t>
      </w:r>
    </w:p>
    <w:bookmarkEnd w:id="35"/>
    <w:bookmarkStart w:id="36" w:name="mandatory-low-trust-signature"/>
    <w:p>
      <w:pPr>
        <w:pStyle w:val="Heading3"/>
      </w:pPr>
      <w:r>
        <w:t xml:space="preserve">5.2 Mandatory Low-Trust Signature</w:t>
      </w:r>
    </w:p>
    <w:p>
      <w:pPr>
        <w:pStyle w:val="FirstParagraph"/>
      </w:pPr>
      <w:r>
        <w:t xml:space="preserve">All Hermes outputs are classified: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(Pending)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</m:oMath>
      <w:r>
        <w:t xml:space="preserve"> </w:t>
      </w:r>
      <w:r>
        <w:t xml:space="preserve">Sideways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Composite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≤</m:t>
        </m:r>
        <m:r>
          <m:t>0.1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</m:oMath>
      <w:r>
        <w:t xml:space="preserve"> </w:t>
      </w:r>
      <w:r>
        <w:t xml:space="preserve">Edge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</m:oMath>
      <w:r>
        <w:t xml:space="preserve"> </w:t>
      </w:r>
      <w:r>
        <w:t xml:space="preserve">L7</w:t>
      </w:r>
    </w:p>
    <w:p>
      <w:pPr>
        <w:pStyle w:val="BodyText"/>
      </w:pPr>
      <w:r>
        <w:rPr>
          <w:bCs/>
          <w:b/>
        </w:rPr>
        <w:t xml:space="preserve">Hard invariant:</w:t>
      </w:r>
      <w:r>
        <w:t xml:space="preserve"> </w:t>
      </w:r>
      <w:r>
        <w:t xml:space="preserve">Cloud claims can become Verified and Anchored, but</w:t>
      </w:r>
      <w:r>
        <w:t xml:space="preserve"> </w:t>
      </w:r>
      <w:r>
        <w:rPr>
          <w:bCs/>
          <w:b/>
        </w:rPr>
        <w:t xml:space="preserve">never Prime</w:t>
      </w:r>
      <w:r>
        <w:t xml:space="preserve">.</w:t>
      </w:r>
    </w:p>
    <w:bookmarkEnd w:id="36"/>
    <w:bookmarkStart w:id="37" w:name="capability-grant-system"/>
    <w:p>
      <w:pPr>
        <w:pStyle w:val="Heading3"/>
      </w:pPr>
      <w:r>
        <w:t xml:space="preserve">5.3 Capability Grant System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CapabilityGrant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WEB_SEARCH | CODE_EXEC | API_CALL |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HMAC-SHA256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ProviderSet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ambient authority. Every action requires explicit, signed, time-limited capability.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rust-stack-crate-architecture"/>
    <w:p>
      <w:pPr>
        <w:pStyle w:val="Heading2"/>
      </w:pPr>
      <w:r>
        <w:t xml:space="preserve">6. The Rust Stack: Crate Architecture</w:t>
      </w:r>
    </w:p>
    <w:p>
      <w:pPr>
        <w:pStyle w:val="SourceCode"/>
      </w:pPr>
      <w:r>
        <w:rPr>
          <w:rStyle w:val="VerbatimChar"/>
        </w:rPr>
        <w:t xml:space="preserve">helios/</w:t>
      </w:r>
      <w:r>
        <w:br/>
      </w:r>
      <w:r>
        <w:rPr>
          <w:rStyle w:val="VerbatimChar"/>
        </w:rPr>
        <w:t xml:space="preserve">├── Cargo.toml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helios-core/          # no_std, pure Rust math</w:t>
      </w:r>
      <w:r>
        <w:br/>
      </w:r>
      <w:r>
        <w:rPr>
          <w:rStyle w:val="VerbatimChar"/>
        </w:rPr>
        <w:t xml:space="preserve">│   │   ├── lattice/          # E8/D24/Leech VQ</w:t>
      </w:r>
      <w:r>
        <w:br/>
      </w:r>
      <w:r>
        <w:rPr>
          <w:rStyle w:val="VerbatimChar"/>
        </w:rPr>
        <w:t xml:space="preserve">│   │   ├── sketch/           # CountSketch, SRHT, FJL</w:t>
      </w:r>
      <w:r>
        <w:br/>
      </w:r>
      <w:r>
        <w:rPr>
          <w:rStyle w:val="VerbatimChar"/>
        </w:rPr>
        <w:t xml:space="preserve">│   │   ├── prcda/            # Predictor + residual coding</w:t>
      </w:r>
      <w:r>
        <w:br/>
      </w:r>
      <w:r>
        <w:rPr>
          <w:rStyle w:val="VerbatimChar"/>
        </w:rPr>
        <w:t xml:space="preserve">│   │   ├── inequality/       # Five-term bound verifier</w:t>
      </w:r>
      <w:r>
        <w:br/>
      </w:r>
      <w:r>
        <w:rPr>
          <w:rStyle w:val="VerbatimChar"/>
        </w:rPr>
        <w:t xml:space="preserve">│   │   └── types/            # Type-state state machine</w:t>
      </w:r>
      <w:r>
        <w:br/>
      </w:r>
      <w:r>
        <w:rPr>
          <w:rStyle w:val="VerbatimChar"/>
        </w:rPr>
        <w:t xml:space="preserve">│   ├── helios-mlx/           # MLX tensor bridge</w:t>
      </w:r>
      <w:r>
        <w:br/>
      </w:r>
      <w:r>
        <w:rPr>
          <w:rStyle w:val="VerbatimChar"/>
        </w:rPr>
        <w:t xml:space="preserve">│   │   ├── kernels/          # MSL source strings + JIT cache</w:t>
      </w:r>
      <w:r>
        <w:br/>
      </w:r>
      <w:r>
        <w:rPr>
          <w:rStyle w:val="VerbatimChar"/>
        </w:rPr>
        <w:t xml:space="preserve">│   │   ├── attention/        # Shadow + sparse + paged</w:t>
      </w:r>
      <w:r>
        <w:br/>
      </w:r>
      <w:r>
        <w:rPr>
          <w:rStyle w:val="VerbatimChar"/>
        </w:rPr>
        <w:t xml:space="preserve">│   │   └── tensors/          # Array ↔ core type bridge</w:t>
      </w:r>
      <w:r>
        <w:br/>
      </w:r>
      <w:r>
        <w:rPr>
          <w:rStyle w:val="VerbatimChar"/>
        </w:rPr>
        <w:t xml:space="preserve">│   ├── helios-metal/         # objc2-metal direct path</w:t>
      </w:r>
      <w:r>
        <w:br/>
      </w:r>
      <w:r>
        <w:rPr>
          <w:rStyle w:val="VerbatimChar"/>
        </w:rPr>
        <w:t xml:space="preserve">│   │   ├── residency/        # MTLResidencySet (macOS 15+)</w:t>
      </w:r>
      <w:r>
        <w:br/>
      </w:r>
      <w:r>
        <w:rPr>
          <w:rStyle w:val="VerbatimChar"/>
        </w:rPr>
        <w:t xml:space="preserve">│   │   ├── pages/            # 5-tier page allocator</w:t>
      </w:r>
      <w:r>
        <w:br/>
      </w:r>
      <w:r>
        <w:rPr>
          <w:rStyle w:val="VerbatimChar"/>
        </w:rPr>
        <w:t xml:space="preserve">│   │   └── iosurface/        # Zero-copy ANE↔GPU↔CPU</w:t>
      </w:r>
      <w:r>
        <w:br/>
      </w:r>
      <w:r>
        <w:rPr>
          <w:rStyle w:val="VerbatimChar"/>
        </w:rPr>
        <w:t xml:space="preserve">│   ├── helios-amx/           # CPU coprocessor (feature-gated)</w:t>
      </w:r>
      <w:r>
        <w:br/>
      </w:r>
      <w:r>
        <w:rPr>
          <w:rStyle w:val="VerbatimChar"/>
        </w:rPr>
        <w:t xml:space="preserve">│   ├── helios-ane/           # CoreML/ANEMLL bridge (tier-4)</w:t>
      </w:r>
      <w:r>
        <w:br/>
      </w:r>
      <w:r>
        <w:rPr>
          <w:rStyle w:val="VerbatimChar"/>
        </w:rPr>
        <w:t xml:space="preserve">│   ├── helios-runtime/       # tokio + rayon + crossbeam</w:t>
      </w:r>
      <w:r>
        <w:br/>
      </w:r>
      <w:r>
        <w:rPr>
          <w:rStyle w:val="VerbatimChar"/>
        </w:rPr>
        <w:t xml:space="preserve">│   ├── helios-models/</w:t>
      </w:r>
      <w:r>
        <w:br/>
      </w:r>
      <w:r>
        <w:rPr>
          <w:rStyle w:val="VerbatimChar"/>
        </w:rPr>
        <w:t xml:space="preserve">│   │   ├── transformer/      # Qwen3-8B harness</w:t>
      </w:r>
      <w:r>
        <w:br/>
      </w:r>
      <w:r>
        <w:rPr>
          <w:rStyle w:val="VerbatimChar"/>
        </w:rPr>
        <w:t xml:space="preserve">│   │   └── ssm/              # Mamba-2 / RWKV-7 harness</w:t>
      </w:r>
      <w:r>
        <w:br/>
      </w:r>
      <w:r>
        <w:rPr>
          <w:rStyle w:val="VerbatimChar"/>
        </w:rPr>
        <w:t xml:space="preserve">│   ├── helios-bench/         # KL drift, recall, latency</w:t>
      </w:r>
      <w:r>
        <w:br/>
      </w:r>
      <w:r>
        <w:rPr>
          <w:rStyle w:val="VerbatimChar"/>
        </w:rPr>
        <w:t xml:space="preserve">│   └── helios-ffi/           # UniFFI Swift binding</w:t>
      </w:r>
      <w:r>
        <w:br/>
      </w:r>
      <w:r>
        <w:rPr>
          <w:rStyle w:val="VerbatimChar"/>
        </w:rPr>
        <w:t xml:space="preserve">├── kernels/*.metal</w:t>
      </w:r>
      <w:r>
        <w:br/>
      </w:r>
      <w:r>
        <w:rPr>
          <w:rStyle w:val="VerbatimChar"/>
        </w:rPr>
        <w:t xml:space="preserve">└── scripts/build-xcframework.sh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Rust orchestrates. MLX graphs. Metal executes.</w:t>
      </w:r>
    </w:p>
    <w:p>
      <w:r>
        <w:pict>
          <v:rect style="width:0;height:1.5pt" o:hralign="center" o:hrstd="t" o:hr="t"/>
        </w:pict>
      </w:r>
    </w:p>
    <w:bookmarkEnd w:id="39"/>
    <w:bookmarkStart w:id="40" w:name="the-swift-ui-vault-manager"/>
    <w:p>
      <w:pPr>
        <w:pStyle w:val="Heading2"/>
      </w:pPr>
      <w:r>
        <w:t xml:space="preserve">7. The Swift UI: Vault Manager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VaultManagerView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NavigationSplitView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VaultRow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unlockWithTouchID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lockVault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toolbar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Vault..."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showDirectoryPicker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VaultDetailView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Security: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kSecAccessControlBiometryCurrentSet</w:t>
      </w:r>
      <w:r>
        <w:t xml:space="preserve"> </w:t>
      </w:r>
      <w:r>
        <w:t xml:space="preserve">invalidates on fingerprint change</w:t>
      </w:r>
      <w:r>
        <w:t xml:space="preserve"> </w:t>
      </w:r>
      <w:r>
        <w:t xml:space="preserve">- Security-scoped bookmarks for persistent sandbox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com.apple.security.files.user-selected.read-write</w:t>
      </w:r>
      <w:r>
        <w:t xml:space="preserve"> </w:t>
      </w:r>
      <w:r>
        <w:t xml:space="preserve">entitlement</w:t>
      </w:r>
      <w:r>
        <w:t xml:space="preserve"> </w:t>
      </w:r>
      <w:r>
        <w:t xml:space="preserve">- Auto-lock after 5 minutes inactivity</w:t>
      </w:r>
    </w:p>
    <w:p>
      <w:r>
        <w:pict>
          <v:rect style="width:0;height:1.5pt" o:hralign="center" o:hrstd="t" o:hr="t"/>
        </w:pict>
      </w:r>
    </w:p>
    <w:bookmarkEnd w:id="40"/>
    <w:bookmarkStart w:id="41" w:name="the-build-path-24-month-roadmap"/>
    <w:p>
      <w:pPr>
        <w:pStyle w:val="Heading2"/>
      </w:pPr>
      <w:r>
        <w:t xml:space="preserve">8. The Build Path: 24-Month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move: E8 round-trip + CountSketch + MLX boot + MSL kernel + PRCDA layer + Shadow tier + UniFFI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Day-7 working seam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helios-mlx</w:t>
            </w:r>
            <w:r>
              <w:t xml:space="preserve">. Tier-2 (PRCDA) production-ready.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Four-term inequality within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Tier-3 (Shadow) shipped. Escalation policy. Five-term inequality validated.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 compression, KL &lt; 0.05, &gt;25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track (Mamba-2). Comparative analysis. VaultGatedSwarm + Resonance Gate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5pp falsifier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AMX/ANE feature gating. Performance hardening. MLSys/NeurIPS submission.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accepted or independently reproduced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falsifier-discipline"/>
    <w:p>
      <w:pPr>
        <w:pStyle w:val="Heading2"/>
      </w:pPr>
      <w:r>
        <w:t xml:space="preserve">9. The Falsifier Discipline</w:t>
      </w:r>
    </w:p>
    <w:p>
      <w:pPr>
        <w:pStyle w:val="FirstParagraph"/>
      </w:pPr>
      <w:r>
        <w:t xml:space="preserve">Four predictions that must hold, or the spec is revised: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Five-term inequality:</w:t>
      </w:r>
      <w:r>
        <w:t xml:space="preserve"> </w:t>
      </w:r>
      <w:r>
        <w:t xml:space="preserve">Measured per-token KL stays under predicted bound at 95% empirical probability across 100 PG-19 prompts.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Shadow recall:</w:t>
      </w:r>
      <w:r>
        <w:t xml:space="preserve"> </w:t>
      </w:r>
      <w:r>
        <w:t xml:space="preserve">Top-k page recall ≥ 0.95 at k=64 across all measured layers.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Cross-architecture unity:</w:t>
      </w:r>
      <w:r>
        <w:t xml:space="preserve"> </w:t>
      </w:r>
      <w:r>
        <w:t xml:space="preserve">SSM-track shadow recall within 5 pp of Transformer-track on equivalent workload.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budget:</w:t>
      </w:r>
      <w:r>
        <w:t xml:space="preserve"> </w:t>
      </w:r>
      <w:r>
        <w:t xml:space="preserve">Peak RAM ≤ 12 GB on 16 GB MacBook for 4K-token Qwen3-8B run.</w:t>
      </w:r>
    </w:p>
    <w:p>
      <w:r>
        <w:pict>
          <v:rect style="width:0;height:1.5pt" o:hralign="center" o:hrstd="t" o:hr="t"/>
        </w:pict>
      </w:r>
    </w:p>
    <w:bookmarkEnd w:id="42"/>
    <w:bookmarkStart w:id="43" w:name="summary-the-one-philosophy"/>
    <w:p>
      <w:pPr>
        <w:pStyle w:val="Heading2"/>
      </w:pPr>
      <w:r>
        <w:t xml:space="preserve">10. Summary: The One Philosophy</w:t>
      </w:r>
    </w:p>
    <w:p>
      <w:pPr>
        <w:pStyle w:val="BlockText"/>
      </w:pPr>
      <w:r>
        <w:rPr>
          <w:bCs/>
          <w:b/>
        </w:rPr>
        <w:t xml:space="preserve">Do not store the world. Sketch what you need to ask. Escalate only when uncertainty forces you.</w:t>
      </w:r>
    </w:p>
    <w:p>
      <w:pPr>
        <w:pStyle w:val="FirstParagraph"/>
      </w:pPr>
      <w:r>
        <w:t xml:space="preserve">This principle, abstracted from quantum oracle sketching and grounded in the physics of energy density, time flow, and spin quanta, is the organizing doctrine of Epistemos. Every component — from the Helios memory tiers to the Resonance Gate to the VaultGatedSwarm to the Hermes cloud boundary — embodies it.</w:t>
      </w:r>
    </w:p>
    <w:p>
      <w:pPr>
        <w:pStyle w:val="BodyText"/>
      </w:pPr>
      <w:r>
        <w:t xml:space="preserve">The binary stack was a local optimum. The ternary stack was better. The</w:t>
      </w:r>
      <w:r>
        <w:t xml:space="preserve"> </w:t>
      </w:r>
      <w:r>
        <w:rPr>
          <w:bCs/>
          <w:b/>
        </w:rPr>
        <w:t xml:space="preserve">sketch-native, lattice-quantized, vault-gated, resonance-filtered, physics-grounded stack</w:t>
      </w:r>
      <w:r>
        <w:t xml:space="preserve"> </w:t>
      </w:r>
      <w:r>
        <w:t xml:space="preserve">is the global optimum.</w:t>
      </w:r>
    </w:p>
    <w:p>
      <w:pPr>
        <w:pStyle w:val="BodyText"/>
      </w:pPr>
      <w:r>
        <w:t xml:space="preserve">Build it.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2026-05-03T18:51:29Z</dcterms:created>
  <dcterms:modified xsi:type="dcterms:W3CDTF">2026-05-03T18:51:29Z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