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C67F3" w:rsidRDefault="008006A5">
      <w:pPr>
        <w:pStyle w:val="Titre1"/>
      </w:pPr>
      <w:bookmarkStart w:id="0" w:name="_heading=h.gjdgxs" w:colFirst="0" w:colLast="0"/>
      <w:bookmarkEnd w:id="0"/>
      <w:r>
        <w:t>Modélisation : Bilan 3</w:t>
      </w:r>
    </w:p>
    <w:p w:rsidR="009C67F3" w:rsidRDefault="009C67F3">
      <w:pPr>
        <w:pBdr>
          <w:top w:val="nil"/>
          <w:left w:val="nil"/>
          <w:bottom w:val="single" w:sz="4" w:space="0" w:color="808080"/>
          <w:right w:val="nil"/>
          <w:between w:val="nil"/>
        </w:pBdr>
        <w:spacing w:after="283"/>
        <w:rPr>
          <w:color w:val="000000"/>
          <w:sz w:val="12"/>
          <w:szCs w:val="12"/>
        </w:rPr>
      </w:pPr>
    </w:p>
    <w:p w:rsidR="009C67F3" w:rsidRDefault="008006A5">
      <w:pPr>
        <w:pStyle w:val="Titre2"/>
      </w:pPr>
      <w:r>
        <w:t>Membres du groupe </w:t>
      </w:r>
    </w:p>
    <w:p w:rsidR="009C67F3" w:rsidRDefault="009C67F3">
      <w:pPr>
        <w:rPr>
          <w:sz w:val="6"/>
          <w:szCs w:val="6"/>
        </w:rPr>
      </w:pPr>
    </w:p>
    <w:tbl>
      <w:tblPr>
        <w:tblStyle w:val="a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9C67F3">
        <w:tc>
          <w:tcPr>
            <w:tcW w:w="3209" w:type="dxa"/>
            <w:vMerge w:val="restart"/>
            <w:vAlign w:val="center"/>
          </w:tcPr>
          <w:p w:rsidR="009C67F3" w:rsidRDefault="008006A5">
            <w:pPr>
              <w:jc w:val="center"/>
            </w:pPr>
            <w:proofErr w:type="spellStart"/>
            <w:r>
              <w:t>Tp</w:t>
            </w:r>
            <w:proofErr w:type="spellEnd"/>
            <w:r>
              <w:t xml:space="preserve"> n°2</w:t>
            </w:r>
          </w:p>
        </w:tc>
        <w:tc>
          <w:tcPr>
            <w:tcW w:w="3209" w:type="dxa"/>
          </w:tcPr>
          <w:p w:rsidR="009C67F3" w:rsidRDefault="008006A5">
            <w:r>
              <w:t>Nom</w:t>
            </w:r>
          </w:p>
        </w:tc>
        <w:tc>
          <w:tcPr>
            <w:tcW w:w="3210" w:type="dxa"/>
          </w:tcPr>
          <w:p w:rsidR="009C67F3" w:rsidRDefault="008006A5">
            <w:r>
              <w:t>Prénom</w:t>
            </w:r>
          </w:p>
        </w:tc>
      </w:tr>
      <w:tr w:rsidR="009C67F3">
        <w:tc>
          <w:tcPr>
            <w:tcW w:w="3209" w:type="dxa"/>
            <w:vMerge/>
            <w:vAlign w:val="center"/>
          </w:tcPr>
          <w:p w:rsidR="009C67F3" w:rsidRDefault="009C6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09" w:type="dxa"/>
          </w:tcPr>
          <w:p w:rsidR="009C67F3" w:rsidRDefault="008006A5">
            <w:r>
              <w:t>Murillo</w:t>
            </w:r>
          </w:p>
        </w:tc>
        <w:tc>
          <w:tcPr>
            <w:tcW w:w="3210" w:type="dxa"/>
          </w:tcPr>
          <w:p w:rsidR="009C67F3" w:rsidRDefault="008006A5">
            <w:r>
              <w:t>Arthur</w:t>
            </w:r>
          </w:p>
        </w:tc>
      </w:tr>
      <w:tr w:rsidR="009C67F3">
        <w:tc>
          <w:tcPr>
            <w:tcW w:w="3209" w:type="dxa"/>
            <w:vMerge/>
            <w:vAlign w:val="center"/>
          </w:tcPr>
          <w:p w:rsidR="009C67F3" w:rsidRDefault="009C6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09" w:type="dxa"/>
          </w:tcPr>
          <w:p w:rsidR="009C67F3" w:rsidRDefault="008006A5">
            <w:proofErr w:type="spellStart"/>
            <w:r>
              <w:t>Avellan</w:t>
            </w:r>
            <w:proofErr w:type="spellEnd"/>
          </w:p>
        </w:tc>
        <w:tc>
          <w:tcPr>
            <w:tcW w:w="3210" w:type="dxa"/>
          </w:tcPr>
          <w:p w:rsidR="009C67F3" w:rsidRDefault="008006A5">
            <w:proofErr w:type="spellStart"/>
            <w:r>
              <w:t>Xabi</w:t>
            </w:r>
            <w:proofErr w:type="spellEnd"/>
          </w:p>
        </w:tc>
      </w:tr>
      <w:tr w:rsidR="009C67F3">
        <w:tc>
          <w:tcPr>
            <w:tcW w:w="3209" w:type="dxa"/>
            <w:vMerge/>
            <w:vAlign w:val="center"/>
          </w:tcPr>
          <w:p w:rsidR="009C67F3" w:rsidRDefault="009C6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09" w:type="dxa"/>
          </w:tcPr>
          <w:p w:rsidR="009C67F3" w:rsidRDefault="008006A5">
            <w:r>
              <w:t>Eon</w:t>
            </w:r>
          </w:p>
        </w:tc>
        <w:tc>
          <w:tcPr>
            <w:tcW w:w="3210" w:type="dxa"/>
          </w:tcPr>
          <w:p w:rsidR="009C67F3" w:rsidRDefault="008006A5">
            <w:r>
              <w:t>Sofian</w:t>
            </w:r>
          </w:p>
        </w:tc>
      </w:tr>
    </w:tbl>
    <w:p w:rsidR="009C67F3" w:rsidRDefault="009C67F3">
      <w:pPr>
        <w:pStyle w:val="Titre2"/>
      </w:pPr>
    </w:p>
    <w:p w:rsidR="009C67F3" w:rsidRDefault="008006A5">
      <w:pPr>
        <w:pStyle w:val="Titre2"/>
      </w:pPr>
      <w:r>
        <w:t>Analyses univariées :</w:t>
      </w:r>
    </w:p>
    <w:p w:rsidR="009C67F3" w:rsidRDefault="008006A5">
      <w:pPr>
        <w:jc w:val="center"/>
      </w:pPr>
      <w:r>
        <w:rPr>
          <w:noProof/>
        </w:rPr>
        <w:drawing>
          <wp:inline distT="114300" distB="114300" distL="114300" distR="114300">
            <wp:extent cx="5095875" cy="37719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67F3" w:rsidRDefault="008006A5">
      <w:pPr>
        <w:rPr>
          <w:b/>
          <w:i/>
        </w:rPr>
      </w:pPr>
      <w:r>
        <w:rPr>
          <w:b/>
          <w:i/>
        </w:rPr>
        <w:t>Formule :</w:t>
      </w:r>
    </w:p>
    <w:p w:rsidR="009C67F3" w:rsidRDefault="008006A5">
      <w:pPr>
        <w:spacing w:line="261" w:lineRule="auto"/>
        <w:rPr>
          <w:highlight w:val="white"/>
        </w:rPr>
      </w:pPr>
      <w:proofErr w:type="spellStart"/>
      <w:r>
        <w:rPr>
          <w:highlight w:val="white"/>
        </w:rPr>
        <w:t>cine$Nationalité.simplifiée</w:t>
      </w:r>
      <w:proofErr w:type="spellEnd"/>
      <w:r>
        <w:rPr>
          <w:highlight w:val="white"/>
        </w:rPr>
        <w:t>&lt;-factor(</w:t>
      </w:r>
      <w:proofErr w:type="spellStart"/>
      <w:r>
        <w:rPr>
          <w:highlight w:val="white"/>
        </w:rPr>
        <w:t>cine$Nationalité.simplifiée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levels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cine$Nationalité.simplifiée</w:t>
      </w:r>
      <w:proofErr w:type="spellEnd"/>
      <w:r>
        <w:rPr>
          <w:highlight w:val="white"/>
        </w:rPr>
        <w:t>)[c(4,2,3,1)])</w:t>
      </w:r>
    </w:p>
    <w:p w:rsidR="009C67F3" w:rsidRDefault="008006A5">
      <w:pPr>
        <w:spacing w:line="443" w:lineRule="auto"/>
      </w:pPr>
      <w:r>
        <w:t>plot(table(</w:t>
      </w:r>
      <w:proofErr w:type="spellStart"/>
      <w:r>
        <w:t>cine$Nationalité.simplifiée</w:t>
      </w:r>
      <w:proofErr w:type="spellEnd"/>
      <w:r>
        <w:t xml:space="preserve">), main = "Nombre de films sortis par nationalité",  </w:t>
      </w:r>
      <w:proofErr w:type="spellStart"/>
      <w:r>
        <w:t>ylab</w:t>
      </w:r>
      <w:proofErr w:type="spellEnd"/>
      <w:r>
        <w:t xml:space="preserve"> = "Effectif")</w:t>
      </w:r>
    </w:p>
    <w:p w:rsidR="009C67F3" w:rsidRDefault="009C67F3"/>
    <w:p w:rsidR="009C67F3" w:rsidRDefault="008006A5">
      <w:pPr>
        <w:jc w:val="center"/>
      </w:pPr>
      <w:bookmarkStart w:id="1" w:name="_heading=h.30j0zll" w:colFirst="0" w:colLast="0"/>
      <w:bookmarkEnd w:id="1"/>
      <w:r>
        <w:rPr>
          <w:rFonts w:ascii="Arial" w:eastAsia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542685" cy="3207045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2685" cy="3207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67F3" w:rsidRDefault="008006A5">
      <w:pPr>
        <w:rPr>
          <w:b/>
          <w:i/>
        </w:rPr>
      </w:pPr>
      <w:r>
        <w:rPr>
          <w:b/>
          <w:i/>
        </w:rPr>
        <w:t>Formule :</w:t>
      </w:r>
    </w:p>
    <w:p w:rsidR="009C67F3" w:rsidRDefault="008006A5">
      <w:pPr>
        <w:rPr>
          <w:b/>
          <w:i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barplot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(table(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cine$Intervalle.d.entrées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), main = "Nombre de films sortis par intervalles de films", 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ylab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= "Effectif", col=2:5)</w:t>
      </w:r>
    </w:p>
    <w:p w:rsidR="009C67F3" w:rsidRDefault="008006A5">
      <w:pPr>
        <w:pStyle w:val="Titre2"/>
        <w:jc w:val="center"/>
      </w:pPr>
      <w:r>
        <w:rPr>
          <w:noProof/>
        </w:rPr>
        <w:drawing>
          <wp:inline distT="114300" distB="114300" distL="114300" distR="114300">
            <wp:extent cx="5505450" cy="36766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67F3" w:rsidRDefault="009C67F3">
      <w:pPr>
        <w:pStyle w:val="Titre2"/>
        <w:rPr>
          <w:b/>
          <w:i/>
          <w:sz w:val="22"/>
          <w:szCs w:val="22"/>
        </w:rPr>
      </w:pPr>
    </w:p>
    <w:p w:rsidR="009C67F3" w:rsidRDefault="008006A5">
      <w:pPr>
        <w:pStyle w:val="Titre2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Formule :</w:t>
      </w:r>
    </w:p>
    <w:p w:rsidR="009C67F3" w:rsidRDefault="008006A5">
      <w:pPr>
        <w:spacing w:line="443" w:lineRule="auto"/>
      </w:pPr>
      <w:r>
        <w:t>plot(table(</w:t>
      </w:r>
      <w:proofErr w:type="spellStart"/>
      <w:r>
        <w:t>cine$annee</w:t>
      </w:r>
      <w:proofErr w:type="spellEnd"/>
      <w:r>
        <w:t xml:space="preserve">), main = "Nombre de films sortis par année depuis 2003", </w:t>
      </w:r>
      <w:proofErr w:type="spellStart"/>
      <w:r>
        <w:t>ylab</w:t>
      </w:r>
      <w:proofErr w:type="spellEnd"/>
      <w:r>
        <w:t xml:space="preserve"> = "Nombre de films")</w:t>
      </w:r>
    </w:p>
    <w:p w:rsidR="009C67F3" w:rsidRDefault="008006A5" w:rsidP="00C9605D">
      <w:pPr>
        <w:pStyle w:val="Titre2"/>
      </w:pPr>
      <w:r>
        <w:lastRenderedPageBreak/>
        <w:t>Analyses bivariées :</w:t>
      </w:r>
    </w:p>
    <w:p w:rsidR="009C67F3" w:rsidRDefault="008006A5">
      <w:pPr>
        <w:jc w:val="center"/>
      </w:pPr>
      <w:r>
        <w:rPr>
          <w:b/>
          <w:i/>
        </w:rPr>
        <w:t xml:space="preserve">Question : </w:t>
      </w:r>
      <w:r>
        <w:rPr>
          <w:noProof/>
          <w:highlight w:val="white"/>
        </w:rPr>
        <w:drawing>
          <wp:inline distT="0" distB="0" distL="0" distR="0">
            <wp:extent cx="5311157" cy="3131334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157" cy="3131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67F3" w:rsidRDefault="008006A5">
      <w:pPr>
        <w:jc w:val="center"/>
        <w:rPr>
          <w:b/>
          <w:i/>
        </w:rPr>
      </w:pPr>
      <w:r>
        <w:rPr>
          <w:b/>
          <w:i/>
        </w:rPr>
        <w:t>Question : Les films produits par certains pays ont-ils tendance à sortir durant une saison particulière ?</w:t>
      </w:r>
    </w:p>
    <w:p w:rsidR="009C67F3" w:rsidRDefault="008006A5">
      <w:pPr>
        <w:spacing w:line="261" w:lineRule="auto"/>
        <w:rPr>
          <w:b/>
          <w:i/>
        </w:rPr>
      </w:pPr>
      <w:r>
        <w:rPr>
          <w:b/>
          <w:i/>
        </w:rPr>
        <w:t xml:space="preserve">Formule : </w:t>
      </w:r>
    </w:p>
    <w:p w:rsidR="009C67F3" w:rsidRDefault="008006A5">
      <w:pPr>
        <w:spacing w:line="261" w:lineRule="auto"/>
        <w:rPr>
          <w:b/>
          <w:i/>
          <w:sz w:val="36"/>
          <w:szCs w:val="36"/>
          <w:u w:val="single"/>
        </w:rPr>
      </w:pPr>
      <w:r>
        <w:rPr>
          <w:highlight w:val="white"/>
        </w:rPr>
        <w:t xml:space="preserve">barplot(prop.table(table(cine$Saison.de.sortie,cine$Nationalité.simplifiée),2), col=2:5, </w:t>
      </w:r>
      <w:proofErr w:type="spellStart"/>
      <w:r>
        <w:rPr>
          <w:highlight w:val="white"/>
        </w:rPr>
        <w:t>xlab</w:t>
      </w:r>
      <w:proofErr w:type="spellEnd"/>
      <w:r>
        <w:rPr>
          <w:highlight w:val="white"/>
        </w:rPr>
        <w:t xml:space="preserve">="Nationalité", </w:t>
      </w:r>
      <w:proofErr w:type="spellStart"/>
      <w:r>
        <w:rPr>
          <w:highlight w:val="white"/>
        </w:rPr>
        <w:t>ylab</w:t>
      </w:r>
      <w:proofErr w:type="spellEnd"/>
      <w:r>
        <w:rPr>
          <w:highlight w:val="white"/>
        </w:rPr>
        <w:t>="Proportion", main="Proportion de films sortis par nationalité et par saison")</w:t>
      </w:r>
    </w:p>
    <w:p w:rsidR="009C67F3" w:rsidRDefault="009C67F3">
      <w:pPr>
        <w:spacing w:line="261" w:lineRule="auto"/>
        <w:rPr>
          <w:highlight w:val="white"/>
        </w:rPr>
      </w:pPr>
    </w:p>
    <w:p w:rsidR="009C67F3" w:rsidRDefault="008006A5">
      <w:pPr>
        <w:spacing w:line="261" w:lineRule="auto"/>
        <w:rPr>
          <w:highlight w:val="white"/>
        </w:rPr>
      </w:pPr>
      <w:r>
        <w:rPr>
          <w:highlight w:val="white"/>
        </w:rPr>
        <w:t>Nous avons également réfléchi à une autre manière de le présenter, sous cette forme, qui présente une information en plus, l’amplitude :</w:t>
      </w:r>
    </w:p>
    <w:p w:rsidR="009C67F3" w:rsidRDefault="008006A5">
      <w:pPr>
        <w:jc w:val="center"/>
      </w:pPr>
      <w:r>
        <w:rPr>
          <w:noProof/>
          <w:highlight w:val="white"/>
        </w:rPr>
        <w:drawing>
          <wp:inline distT="114300" distB="114300" distL="114300" distR="114300">
            <wp:extent cx="4705350" cy="299085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67F3" w:rsidRDefault="008006A5">
      <w:pPr>
        <w:spacing w:line="261" w:lineRule="auto"/>
        <w:rPr>
          <w:b/>
          <w:i/>
          <w:highlight w:val="white"/>
        </w:rPr>
      </w:pPr>
      <w:r>
        <w:rPr>
          <w:b/>
          <w:i/>
          <w:highlight w:val="white"/>
        </w:rPr>
        <w:t>Formule :</w:t>
      </w:r>
    </w:p>
    <w:p w:rsidR="009C67F3" w:rsidRDefault="008006A5">
      <w:pPr>
        <w:spacing w:line="261" w:lineRule="auto"/>
        <w:rPr>
          <w:highlight w:val="white"/>
        </w:rPr>
      </w:pPr>
      <w:r>
        <w:rPr>
          <w:highlight w:val="white"/>
        </w:rPr>
        <w:lastRenderedPageBreak/>
        <w:t xml:space="preserve">barplot(prop.table(table(cine$Saison.de.sortie,cine$Nationalité.simplifiée),2), col=2:5, </w:t>
      </w:r>
      <w:proofErr w:type="spellStart"/>
      <w:r>
        <w:rPr>
          <w:highlight w:val="white"/>
        </w:rPr>
        <w:t>xlab</w:t>
      </w:r>
      <w:proofErr w:type="spellEnd"/>
      <w:r>
        <w:rPr>
          <w:highlight w:val="white"/>
        </w:rPr>
        <w:t xml:space="preserve">="Nationalité", </w:t>
      </w:r>
      <w:proofErr w:type="spellStart"/>
      <w:r>
        <w:rPr>
          <w:highlight w:val="white"/>
        </w:rPr>
        <w:t>ylab</w:t>
      </w:r>
      <w:proofErr w:type="spellEnd"/>
      <w:r>
        <w:rPr>
          <w:highlight w:val="white"/>
        </w:rPr>
        <w:t>="Proportion", main="Proportion de films sortis par nationalité et par saison")</w:t>
      </w:r>
    </w:p>
    <w:p w:rsidR="00DE5568" w:rsidRDefault="00DE5568">
      <w:pPr>
        <w:spacing w:line="261" w:lineRule="auto"/>
        <w:rPr>
          <w:highlight w:val="white"/>
        </w:rPr>
      </w:pPr>
    </w:p>
    <w:p w:rsidR="00DE5568" w:rsidRPr="00DE5568" w:rsidRDefault="00DE5568">
      <w:pPr>
        <w:spacing w:line="261" w:lineRule="auto"/>
        <w:rPr>
          <w:i/>
          <w:iCs/>
          <w:highlight w:val="white"/>
          <w:u w:val="single"/>
        </w:rPr>
      </w:pPr>
      <w:r w:rsidRPr="00DE5568">
        <w:rPr>
          <w:i/>
          <w:iCs/>
          <w:highlight w:val="white"/>
          <w:u w:val="single"/>
        </w:rPr>
        <w:t xml:space="preserve">Les graphes ci-dessous ont été réalisés avec le package </w:t>
      </w:r>
      <w:proofErr w:type="spellStart"/>
      <w:r w:rsidRPr="00DE5568">
        <w:rPr>
          <w:i/>
          <w:iCs/>
          <w:highlight w:val="white"/>
          <w:u w:val="single"/>
        </w:rPr>
        <w:t>g</w:t>
      </w:r>
      <w:bookmarkStart w:id="2" w:name="_GoBack"/>
      <w:bookmarkEnd w:id="2"/>
      <w:r w:rsidRPr="00DE5568">
        <w:rPr>
          <w:i/>
          <w:iCs/>
          <w:highlight w:val="white"/>
          <w:u w:val="single"/>
        </w:rPr>
        <w:t>gplot</w:t>
      </w:r>
      <w:proofErr w:type="spellEnd"/>
      <w:r w:rsidRPr="00DE5568">
        <w:rPr>
          <w:i/>
          <w:iCs/>
          <w:highlight w:val="white"/>
          <w:u w:val="single"/>
        </w:rPr>
        <w:t xml:space="preserve"> pour plus de simplicité de </w:t>
      </w:r>
      <w:r w:rsidR="00083693" w:rsidRPr="00DE5568">
        <w:rPr>
          <w:i/>
          <w:iCs/>
          <w:highlight w:val="white"/>
          <w:u w:val="single"/>
        </w:rPr>
        <w:t>paramétrage</w:t>
      </w:r>
    </w:p>
    <w:p w:rsidR="00DE5568" w:rsidRDefault="00DE5568">
      <w:pPr>
        <w:spacing w:line="261" w:lineRule="auto"/>
        <w:rPr>
          <w:highlight w:val="white"/>
        </w:rPr>
      </w:pPr>
    </w:p>
    <w:p w:rsidR="009C67F3" w:rsidRDefault="008006A5">
      <w:pPr>
        <w:spacing w:after="0" w:line="261" w:lineRule="auto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Proportion d'entrées en France par pays de production depuis 2003</w:t>
      </w:r>
      <w:r>
        <w:rPr>
          <w:noProof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390525</wp:posOffset>
            </wp:positionV>
            <wp:extent cx="5734050" cy="3403600"/>
            <wp:effectExtent l="0" t="0" r="0" b="0"/>
            <wp:wrapTopAndBottom distT="57150" distB="5715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17E17" w:rsidRDefault="00417E17" w:rsidP="00417E17">
      <w:pPr>
        <w:jc w:val="center"/>
        <w:rPr>
          <w:b/>
          <w:i/>
        </w:rPr>
      </w:pPr>
    </w:p>
    <w:p w:rsidR="00417E17" w:rsidRDefault="00417E17" w:rsidP="00417E17">
      <w:pPr>
        <w:jc w:val="center"/>
        <w:rPr>
          <w:b/>
          <w:i/>
        </w:rPr>
      </w:pPr>
      <w:r>
        <w:rPr>
          <w:b/>
          <w:i/>
        </w:rPr>
        <w:t xml:space="preserve">Question : La proportion d’entrées réalisées en France est-elle la même selon le pays producteur du film ? </w:t>
      </w:r>
    </w:p>
    <w:p w:rsidR="00417E17" w:rsidRDefault="00417E17" w:rsidP="00417E17">
      <w:pPr>
        <w:spacing w:after="0" w:line="261" w:lineRule="auto"/>
        <w:jc w:val="center"/>
        <w:rPr>
          <w:rFonts w:ascii="Arial" w:eastAsia="Arial" w:hAnsi="Arial" w:cs="Arial"/>
          <w:b/>
          <w:sz w:val="22"/>
          <w:szCs w:val="22"/>
          <w:highlight w:val="white"/>
        </w:rPr>
      </w:pPr>
    </w:p>
    <w:p w:rsidR="009C67F3" w:rsidRPr="00417E17" w:rsidRDefault="008006A5">
      <w:pPr>
        <w:spacing w:after="0" w:line="261" w:lineRule="auto"/>
        <w:rPr>
          <w:rFonts w:asciiTheme="minorHAnsi" w:eastAsia="Arial" w:hAnsiTheme="minorHAnsi" w:cstheme="minorHAnsi"/>
          <w:b/>
          <w:i/>
          <w:iCs/>
          <w:sz w:val="22"/>
          <w:szCs w:val="22"/>
          <w:highlight w:val="white"/>
        </w:rPr>
      </w:pPr>
      <w:r w:rsidRPr="00417E17">
        <w:rPr>
          <w:rFonts w:asciiTheme="minorHAnsi" w:eastAsia="Arial" w:hAnsiTheme="minorHAnsi" w:cstheme="minorHAnsi"/>
          <w:b/>
          <w:i/>
          <w:iCs/>
          <w:sz w:val="22"/>
          <w:szCs w:val="22"/>
          <w:highlight w:val="white"/>
        </w:rPr>
        <w:t>Formule :</w:t>
      </w:r>
    </w:p>
    <w:p w:rsidR="009C67F3" w:rsidRPr="00417E17" w:rsidRDefault="008006A5">
      <w:pPr>
        <w:spacing w:after="0" w:line="276" w:lineRule="auto"/>
        <w:rPr>
          <w:rFonts w:asciiTheme="minorHAnsi" w:eastAsia="Arial" w:hAnsiTheme="minorHAnsi" w:cstheme="minorHAnsi"/>
          <w:sz w:val="22"/>
          <w:szCs w:val="22"/>
          <w:highlight w:val="white"/>
        </w:rPr>
      </w:pPr>
      <w:proofErr w:type="spellStart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>bp</w:t>
      </w:r>
      <w:proofErr w:type="spellEnd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 xml:space="preserve">&lt;- </w:t>
      </w:r>
      <w:proofErr w:type="spellStart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>ggplot</w:t>
      </w:r>
      <w:proofErr w:type="spellEnd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>(</w:t>
      </w:r>
      <w:proofErr w:type="spellStart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>cine</w:t>
      </w:r>
      <w:proofErr w:type="spellEnd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 xml:space="preserve">, </w:t>
      </w:r>
      <w:proofErr w:type="spellStart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>aes</w:t>
      </w:r>
      <w:proofErr w:type="spellEnd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>(x="", y=</w:t>
      </w:r>
      <w:proofErr w:type="spellStart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>cine$entrées</w:t>
      </w:r>
      <w:proofErr w:type="spellEnd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 xml:space="preserve">..millions., </w:t>
      </w:r>
      <w:proofErr w:type="spellStart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>fill</w:t>
      </w:r>
      <w:proofErr w:type="spellEnd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>=</w:t>
      </w:r>
      <w:proofErr w:type="spellStart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>cine$Nationalité.simplifiée</w:t>
      </w:r>
      <w:proofErr w:type="spellEnd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 xml:space="preserve">))+ </w:t>
      </w:r>
      <w:proofErr w:type="spellStart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>geom_bar</w:t>
      </w:r>
      <w:proofErr w:type="spellEnd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>(</w:t>
      </w:r>
      <w:proofErr w:type="spellStart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>width</w:t>
      </w:r>
      <w:proofErr w:type="spellEnd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 xml:space="preserve"> = 1, stat = "</w:t>
      </w:r>
      <w:proofErr w:type="spellStart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>identity</w:t>
      </w:r>
      <w:proofErr w:type="spellEnd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>")</w:t>
      </w:r>
    </w:p>
    <w:p w:rsidR="009C67F3" w:rsidRDefault="008006A5">
      <w:pPr>
        <w:spacing w:after="0" w:line="261" w:lineRule="auto"/>
        <w:rPr>
          <w:rFonts w:asciiTheme="minorHAnsi" w:eastAsia="Arial" w:hAnsiTheme="minorHAnsi" w:cstheme="minorHAnsi"/>
          <w:sz w:val="22"/>
          <w:szCs w:val="22"/>
          <w:highlight w:val="white"/>
        </w:rPr>
      </w:pPr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 xml:space="preserve">pie &lt;- </w:t>
      </w:r>
      <w:proofErr w:type="spellStart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>bp</w:t>
      </w:r>
      <w:proofErr w:type="spellEnd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 xml:space="preserve"> + </w:t>
      </w:r>
      <w:proofErr w:type="spellStart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>coord_polar</w:t>
      </w:r>
      <w:proofErr w:type="spellEnd"/>
      <w:r w:rsidRPr="00417E17">
        <w:rPr>
          <w:rFonts w:asciiTheme="minorHAnsi" w:eastAsia="Arial" w:hAnsiTheme="minorHAnsi" w:cstheme="minorHAnsi"/>
          <w:sz w:val="22"/>
          <w:szCs w:val="22"/>
          <w:highlight w:val="white"/>
        </w:rPr>
        <w:t>("y", start=0)</w:t>
      </w:r>
    </w:p>
    <w:p w:rsidR="0033706B" w:rsidRDefault="0033706B">
      <w:pPr>
        <w:spacing w:after="0" w:line="261" w:lineRule="auto"/>
        <w:rPr>
          <w:rFonts w:asciiTheme="minorHAnsi" w:eastAsia="Arial" w:hAnsiTheme="minorHAnsi" w:cstheme="minorHAnsi"/>
          <w:sz w:val="22"/>
          <w:szCs w:val="22"/>
          <w:highlight w:val="white"/>
        </w:rPr>
      </w:pPr>
    </w:p>
    <w:p w:rsidR="00C9605D" w:rsidRDefault="00C9605D">
      <w:pPr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br w:type="page"/>
      </w:r>
    </w:p>
    <w:p w:rsidR="00C9605D" w:rsidRDefault="0033706B" w:rsidP="00C9605D">
      <w:pPr>
        <w:spacing w:after="0" w:line="261" w:lineRule="auto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 xml:space="preserve">Proportion d'entrées en France par </w:t>
      </w:r>
      <w:r w:rsidR="00C9605D">
        <w:rPr>
          <w:rFonts w:ascii="Arial" w:eastAsia="Arial" w:hAnsi="Arial" w:cs="Arial"/>
          <w:b/>
          <w:sz w:val="22"/>
          <w:szCs w:val="22"/>
          <w:highlight w:val="white"/>
        </w:rPr>
        <w:t>type de film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depuis 2003</w:t>
      </w:r>
    </w:p>
    <w:p w:rsidR="00C9605D" w:rsidRPr="00C9605D" w:rsidRDefault="00C9605D" w:rsidP="00C9605D">
      <w:pPr>
        <w:spacing w:after="0" w:line="261" w:lineRule="auto"/>
        <w:rPr>
          <w:rFonts w:ascii="Arial" w:eastAsia="Arial" w:hAnsi="Arial" w:cs="Arial"/>
          <w:b/>
          <w:sz w:val="22"/>
          <w:szCs w:val="22"/>
          <w:highlight w:val="white"/>
        </w:rPr>
      </w:pPr>
    </w:p>
    <w:p w:rsidR="00C9605D" w:rsidRDefault="00C9605D" w:rsidP="0033706B">
      <w:pPr>
        <w:jc w:val="center"/>
        <w:rPr>
          <w:b/>
          <w:i/>
        </w:rPr>
      </w:pPr>
      <w:r>
        <w:rPr>
          <w:noProof/>
          <w:highlight w:val="white"/>
        </w:rPr>
        <w:drawing>
          <wp:inline distT="114300" distB="114300" distL="114300" distR="114300" wp14:anchorId="7004858F" wp14:editId="7884AD2A">
            <wp:extent cx="5734050" cy="34036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706B" w:rsidRDefault="0033706B" w:rsidP="0033706B">
      <w:pPr>
        <w:jc w:val="center"/>
        <w:rPr>
          <w:b/>
          <w:i/>
        </w:rPr>
      </w:pPr>
      <w:r>
        <w:rPr>
          <w:b/>
          <w:i/>
        </w:rPr>
        <w:t>Question : La proportion d’entrées réalisées en France est-elle la même selon le type de film ? (Ou : Certains types de films réalisent-ils plus d’entrées que d’autres ?)</w:t>
      </w:r>
    </w:p>
    <w:p w:rsidR="0033706B" w:rsidRDefault="0033706B" w:rsidP="0033706B">
      <w:pPr>
        <w:jc w:val="center"/>
        <w:rPr>
          <w:b/>
          <w:i/>
        </w:rPr>
      </w:pPr>
    </w:p>
    <w:p w:rsidR="0033706B" w:rsidRDefault="0033706B" w:rsidP="0033706B">
      <w:pPr>
        <w:spacing w:after="0" w:line="261" w:lineRule="auto"/>
        <w:jc w:val="center"/>
        <w:rPr>
          <w:rFonts w:ascii="Arial" w:eastAsia="Arial" w:hAnsi="Arial" w:cs="Arial"/>
          <w:b/>
          <w:sz w:val="22"/>
          <w:szCs w:val="22"/>
          <w:highlight w:val="white"/>
        </w:rPr>
      </w:pPr>
    </w:p>
    <w:p w:rsidR="0033706B" w:rsidRPr="00417E17" w:rsidRDefault="0033706B" w:rsidP="0033706B">
      <w:pPr>
        <w:spacing w:after="0" w:line="261" w:lineRule="auto"/>
        <w:rPr>
          <w:rFonts w:asciiTheme="minorHAnsi" w:eastAsia="Arial" w:hAnsiTheme="minorHAnsi" w:cstheme="minorHAnsi"/>
          <w:b/>
          <w:i/>
          <w:iCs/>
          <w:sz w:val="22"/>
          <w:szCs w:val="22"/>
          <w:highlight w:val="white"/>
        </w:rPr>
      </w:pPr>
      <w:r w:rsidRPr="00417E17">
        <w:rPr>
          <w:rFonts w:asciiTheme="minorHAnsi" w:eastAsia="Arial" w:hAnsiTheme="minorHAnsi" w:cstheme="minorHAnsi"/>
          <w:b/>
          <w:i/>
          <w:iCs/>
          <w:sz w:val="22"/>
          <w:szCs w:val="22"/>
          <w:highlight w:val="white"/>
        </w:rPr>
        <w:t>Formule :</w:t>
      </w:r>
    </w:p>
    <w:p w:rsidR="0033706B" w:rsidRPr="00417E17" w:rsidRDefault="00DE5568">
      <w:pPr>
        <w:spacing w:after="0" w:line="261" w:lineRule="auto"/>
        <w:rPr>
          <w:rFonts w:asciiTheme="minorHAnsi" w:eastAsia="Arial" w:hAnsiTheme="minorHAnsi" w:cstheme="minorHAnsi"/>
          <w:sz w:val="22"/>
          <w:szCs w:val="22"/>
          <w:highlight w:val="white"/>
        </w:rPr>
      </w:pPr>
      <w:proofErr w:type="spellStart"/>
      <w:r>
        <w:rPr>
          <w:highlight w:val="white"/>
        </w:rPr>
        <w:t>bp</w:t>
      </w:r>
      <w:proofErr w:type="spellEnd"/>
      <w:r>
        <w:rPr>
          <w:highlight w:val="white"/>
        </w:rPr>
        <w:t xml:space="preserve"> &lt;- </w:t>
      </w:r>
      <w:proofErr w:type="spellStart"/>
      <w:r w:rsidR="00B164AC">
        <w:rPr>
          <w:highlight w:val="white"/>
        </w:rPr>
        <w:t>ggplot</w:t>
      </w:r>
      <w:proofErr w:type="spellEnd"/>
      <w:r w:rsidR="00B164AC">
        <w:rPr>
          <w:highlight w:val="white"/>
        </w:rPr>
        <w:t>(</w:t>
      </w:r>
      <w:proofErr w:type="spellStart"/>
      <w:r w:rsidR="00B164AC">
        <w:rPr>
          <w:highlight w:val="white"/>
        </w:rPr>
        <w:t>cine</w:t>
      </w:r>
      <w:proofErr w:type="spellEnd"/>
      <w:r w:rsidR="00B164AC">
        <w:rPr>
          <w:highlight w:val="white"/>
        </w:rPr>
        <w:t xml:space="preserve">, </w:t>
      </w:r>
      <w:proofErr w:type="spellStart"/>
      <w:r w:rsidR="00B164AC">
        <w:rPr>
          <w:highlight w:val="white"/>
        </w:rPr>
        <w:t>aes</w:t>
      </w:r>
      <w:proofErr w:type="spellEnd"/>
      <w:r w:rsidR="00B164AC">
        <w:rPr>
          <w:highlight w:val="white"/>
        </w:rPr>
        <w:t>(x=</w:t>
      </w:r>
      <w:proofErr w:type="spellStart"/>
      <w:r w:rsidR="00B164AC">
        <w:rPr>
          <w:highlight w:val="white"/>
        </w:rPr>
        <w:t>cine$Type</w:t>
      </w:r>
      <w:proofErr w:type="spellEnd"/>
      <w:r w:rsidR="00B164AC">
        <w:rPr>
          <w:highlight w:val="white"/>
        </w:rPr>
        <w:t>, y=</w:t>
      </w:r>
      <w:proofErr w:type="spellStart"/>
      <w:r w:rsidR="00B164AC">
        <w:rPr>
          <w:highlight w:val="white"/>
        </w:rPr>
        <w:t>cine$entrées</w:t>
      </w:r>
      <w:proofErr w:type="spellEnd"/>
      <w:r w:rsidR="00B164AC">
        <w:rPr>
          <w:highlight w:val="white"/>
        </w:rPr>
        <w:t xml:space="preserve">..millions.)) + </w:t>
      </w:r>
      <w:proofErr w:type="spellStart"/>
      <w:r w:rsidR="00B164AC">
        <w:rPr>
          <w:highlight w:val="white"/>
        </w:rPr>
        <w:t>geom_bar</w:t>
      </w:r>
      <w:proofErr w:type="spellEnd"/>
      <w:r w:rsidR="00B164AC">
        <w:rPr>
          <w:highlight w:val="white"/>
        </w:rPr>
        <w:t>(</w:t>
      </w:r>
      <w:proofErr w:type="spellStart"/>
      <w:r w:rsidR="00B164AC">
        <w:rPr>
          <w:highlight w:val="white"/>
        </w:rPr>
        <w:t>width</w:t>
      </w:r>
      <w:proofErr w:type="spellEnd"/>
      <w:r w:rsidR="00B164AC">
        <w:rPr>
          <w:highlight w:val="white"/>
        </w:rPr>
        <w:t xml:space="preserve"> = 1, stat="</w:t>
      </w:r>
      <w:proofErr w:type="spellStart"/>
      <w:r w:rsidR="00B164AC">
        <w:rPr>
          <w:highlight w:val="white"/>
        </w:rPr>
        <w:t>identity</w:t>
      </w:r>
      <w:proofErr w:type="spellEnd"/>
      <w:r w:rsidR="00B164AC">
        <w:rPr>
          <w:highlight w:val="white"/>
        </w:rPr>
        <w:t>")</w:t>
      </w:r>
    </w:p>
    <w:p w:rsidR="009C67F3" w:rsidRDefault="009C67F3">
      <w:pPr>
        <w:spacing w:after="0" w:line="276" w:lineRule="auto"/>
        <w:rPr>
          <w:highlight w:val="white"/>
        </w:rPr>
      </w:pPr>
    </w:p>
    <w:sectPr w:rsidR="009C67F3">
      <w:headerReference w:type="default" r:id="rId14"/>
      <w:pgSz w:w="11906" w:h="16838"/>
      <w:pgMar w:top="1693" w:right="1134" w:bottom="1134" w:left="1134" w:header="113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A9F" w:rsidRDefault="00D23A9F">
      <w:pPr>
        <w:spacing w:after="0" w:line="240" w:lineRule="auto"/>
      </w:pPr>
      <w:r>
        <w:separator/>
      </w:r>
    </w:p>
  </w:endnote>
  <w:endnote w:type="continuationSeparator" w:id="0">
    <w:p w:rsidR="00D23A9F" w:rsidRDefault="00D23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A9F" w:rsidRDefault="00D23A9F">
      <w:pPr>
        <w:spacing w:after="0" w:line="240" w:lineRule="auto"/>
      </w:pPr>
      <w:r>
        <w:separator/>
      </w:r>
    </w:p>
  </w:footnote>
  <w:footnote w:type="continuationSeparator" w:id="0">
    <w:p w:rsidR="00D23A9F" w:rsidRDefault="00D23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7F3" w:rsidRDefault="009C67F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7F3"/>
    <w:rsid w:val="00083693"/>
    <w:rsid w:val="0033706B"/>
    <w:rsid w:val="00417E17"/>
    <w:rsid w:val="008006A5"/>
    <w:rsid w:val="009C67F3"/>
    <w:rsid w:val="00B164AC"/>
    <w:rsid w:val="00C9605D"/>
    <w:rsid w:val="00D23A9F"/>
    <w:rsid w:val="00DE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B71BE"/>
  <w15:docId w15:val="{0DF91545-2A94-4F78-B16B-530B2B14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fr-FR" w:eastAsia="fr-F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2494"/>
  </w:style>
  <w:style w:type="paragraph" w:styleId="Titre1">
    <w:name w:val="heading 1"/>
    <w:basedOn w:val="Normal"/>
    <w:next w:val="Normal"/>
    <w:link w:val="Titre1Car"/>
    <w:uiPriority w:val="9"/>
    <w:qFormat/>
    <w:rsid w:val="00B4249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49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24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249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249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249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249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249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249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B4249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ntenuducadre">
    <w:name w:val="Contenu du cadre"/>
    <w:basedOn w:val="Corpsdetexte"/>
  </w:style>
  <w:style w:type="paragraph" w:customStyle="1" w:styleId="Lignehorizontale">
    <w:name w:val="Ligne horizontale"/>
    <w:basedOn w:val="Normal"/>
    <w:next w:val="Corpsdetexte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4138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13890"/>
    <w:rPr>
      <w:rFonts w:eastAsia="SimSun" w:cs="Mangal"/>
      <w:kern w:val="1"/>
      <w:sz w:val="24"/>
      <w:szCs w:val="21"/>
      <w:lang w:eastAsia="hi-IN" w:bidi="hi-IN"/>
    </w:rPr>
  </w:style>
  <w:style w:type="paragraph" w:styleId="Paragraphedeliste">
    <w:name w:val="List Paragraph"/>
    <w:basedOn w:val="Normal"/>
    <w:uiPriority w:val="34"/>
    <w:qFormat/>
    <w:rsid w:val="00B4249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249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42494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B4249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4249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4249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4249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4249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42494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B42494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249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TitreCar">
    <w:name w:val="Titre Car"/>
    <w:basedOn w:val="Policepardfaut"/>
    <w:link w:val="Titre"/>
    <w:uiPriority w:val="10"/>
    <w:rsid w:val="00B4249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after="240"/>
    </w:pPr>
    <w:rPr>
      <w:color w:val="00000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42494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B4249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B4249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B424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4249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42494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249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249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B42494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B4249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B4249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4249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B4249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2494"/>
    <w:pPr>
      <w:outlineLvl w:val="9"/>
    </w:pPr>
  </w:style>
  <w:style w:type="table" w:styleId="Grilledutableau">
    <w:name w:val="Table Grid"/>
    <w:basedOn w:val="TableauNormal"/>
    <w:uiPriority w:val="59"/>
    <w:rsid w:val="00B4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23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3CD5"/>
    <w:rPr>
      <w:rFonts w:ascii="Segoe UI" w:hAnsi="Segoe UI" w:cs="Segoe UI"/>
      <w:sz w:val="18"/>
      <w:szCs w:val="1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Yt1khE6X5Soo6Zz19cOL5MY2wA==">AMUW2mW+7MdGXntre4t2qGnYASTyyXvUHDtA8+L3LPLErhwOKqv/L53AQuj+kQq3QZUPzyb8eEdUcD6rf9YUP3vvlJvnRa4Owu3mCFRh1KOIpi541WFw1gPlSaMI33sFfwER8W8blxZv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327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Bruyere</dc:creator>
  <cp:lastModifiedBy>Arthur Murillo</cp:lastModifiedBy>
  <cp:revision>12</cp:revision>
  <dcterms:created xsi:type="dcterms:W3CDTF">2019-09-01T13:51:00Z</dcterms:created>
  <dcterms:modified xsi:type="dcterms:W3CDTF">2019-11-18T16:22:00Z</dcterms:modified>
</cp:coreProperties>
</file>