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D5" w:rsidRDefault="008B50D5" w:rsidP="008B50D5">
      <w:pPr>
        <w:pStyle w:val="Titre1"/>
        <w:keepNext w:val="0"/>
        <w:keepLines w:val="0"/>
        <w:spacing w:before="480"/>
        <w:rPr>
          <w:rFonts w:eastAsia="Arial"/>
          <w:b/>
          <w:sz w:val="46"/>
          <w:szCs w:val="46"/>
        </w:rPr>
      </w:pPr>
      <w:bookmarkStart w:id="0" w:name="_pdttup6uxdsb"/>
      <w:bookmarkEnd w:id="0"/>
      <w:r>
        <w:rPr>
          <w:rFonts w:eastAsia="Arial"/>
          <w:b/>
          <w:sz w:val="46"/>
          <w:szCs w:val="46"/>
        </w:rPr>
        <w:t>Exercice UML : Use Case</w:t>
      </w:r>
      <w:r>
        <w:rPr>
          <w:rFonts w:eastAsia="Arial"/>
          <w:b/>
          <w:sz w:val="46"/>
          <w:szCs w:val="46"/>
        </w:rPr>
        <w:tab/>
      </w:r>
      <w:r>
        <w:rPr>
          <w:rFonts w:eastAsia="Arial"/>
          <w:b/>
          <w:sz w:val="46"/>
          <w:szCs w:val="46"/>
        </w:rPr>
        <w:tab/>
      </w:r>
      <w:r>
        <w:rPr>
          <w:rFonts w:eastAsia="Arial"/>
          <w:b/>
          <w:sz w:val="46"/>
          <w:szCs w:val="46"/>
        </w:rPr>
        <w:tab/>
      </w:r>
      <w:r>
        <w:rPr>
          <w:rFonts w:eastAsia="Arial"/>
          <w:b/>
          <w:sz w:val="46"/>
          <w:szCs w:val="46"/>
        </w:rPr>
        <w:tab/>
      </w:r>
      <w:r>
        <w:rPr>
          <w:rFonts w:eastAsia="Arial"/>
          <w:b/>
          <w:sz w:val="46"/>
          <w:szCs w:val="46"/>
        </w:rPr>
        <w:tab/>
      </w:r>
      <w:r>
        <w:rPr>
          <w:rFonts w:eastAsia="Arial"/>
          <w:b/>
          <w:sz w:val="46"/>
          <w:szCs w:val="46"/>
        </w:rPr>
        <w:tab/>
      </w:r>
      <w:r>
        <w:rPr>
          <w:rFonts w:eastAsia="Arial"/>
          <w:b/>
          <w:sz w:val="46"/>
          <w:szCs w:val="46"/>
        </w:rPr>
        <w:tab/>
      </w:r>
    </w:p>
    <w:p w:rsidR="008B50D5" w:rsidRDefault="008B50D5" w:rsidP="008B50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8B50D5" w:rsidRDefault="008B50D5" w:rsidP="008B50D5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8B50D5" w:rsidRDefault="008B50D5" w:rsidP="008B50D5">
      <w:pPr>
        <w:rPr>
          <w:b/>
        </w:rPr>
      </w:pPr>
      <w:r>
        <w:rPr>
          <w:b/>
        </w:rPr>
        <w:t>Enoncé :</w:t>
      </w:r>
    </w:p>
    <w:p w:rsidR="008B50D5" w:rsidRDefault="008B50D5" w:rsidP="008B50D5">
      <w:r>
        <w:t>Dans un magasin, le processus de vente est le suivant :</w:t>
      </w:r>
    </w:p>
    <w:p w:rsidR="008B50D5" w:rsidRDefault="008B50D5" w:rsidP="008B50D5">
      <w:r>
        <w:t>Le client entre, passe dans les rayons, demande éventuellement des renseignements ou procède à des essais, prend des articles (si le stock est suffisant), passe à la caisse où il règle ses achats (avec tout moyen de paiement accepté). Il peut éventuellement bénéficier d’une réduction.</w:t>
      </w:r>
    </w:p>
    <w:p w:rsidR="008B50D5" w:rsidRDefault="008B50D5" w:rsidP="008B50D5">
      <w:pPr>
        <w:rPr>
          <w:b/>
        </w:rPr>
      </w:pPr>
      <w:r>
        <w:rPr>
          <w:b/>
        </w:rPr>
        <w:t>Travail à Faire :</w:t>
      </w:r>
    </w:p>
    <w:p w:rsidR="008B50D5" w:rsidRDefault="008B50D5" w:rsidP="008B50D5">
      <w:pPr>
        <w:numPr>
          <w:ilvl w:val="0"/>
          <w:numId w:val="1"/>
        </w:numPr>
      </w:pPr>
      <w:r>
        <w:t>Modéliser cette situation par un diagramme de cas d’utilisation</w:t>
      </w:r>
    </w:p>
    <w:p w:rsidR="008B50D5" w:rsidRDefault="008B50D5" w:rsidP="008B50D5">
      <w:pPr>
        <w:jc w:val="center"/>
      </w:pPr>
      <w:r>
        <w:pict>
          <v:rect id="_x0000_i1025" style="width:453.6pt;height:1.2pt" o:hralign="center" o:hrstd="t" o:hr="t" fillcolor="#a0a0a0" stroked="f"/>
        </w:pict>
      </w:r>
    </w:p>
    <w:p w:rsidR="00A96197" w:rsidRDefault="008B50D5">
      <w:bookmarkStart w:id="1" w:name="_GoBack"/>
      <w:bookmarkEnd w:id="1"/>
    </w:p>
    <w:sectPr w:rsidR="00A96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D16BF"/>
    <w:multiLevelType w:val="multilevel"/>
    <w:tmpl w:val="B538BEF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D5"/>
    <w:rsid w:val="006540CE"/>
    <w:rsid w:val="008B50D5"/>
    <w:rsid w:val="00AE4F3E"/>
    <w:rsid w:val="00CA5352"/>
    <w:rsid w:val="00C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AC57F-3B3C-4D05-A536-0FB8110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0D5"/>
    <w:pPr>
      <w:spacing w:after="0" w:line="276" w:lineRule="auto"/>
    </w:pPr>
    <w:rPr>
      <w:rFonts w:ascii="Arial" w:eastAsia="Arial" w:hAnsi="Arial" w:cs="Arial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B50D5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50D5"/>
    <w:rPr>
      <w:rFonts w:ascii="Arial" w:eastAsia="Times New Roman" w:hAnsi="Arial" w:cs="Arial"/>
      <w:sz w:val="40"/>
      <w:szCs w:val="4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martos</dc:creator>
  <cp:keywords/>
  <dc:description/>
  <cp:lastModifiedBy>lucien martos</cp:lastModifiedBy>
  <cp:revision>1</cp:revision>
  <dcterms:created xsi:type="dcterms:W3CDTF">2019-10-10T08:49:00Z</dcterms:created>
  <dcterms:modified xsi:type="dcterms:W3CDTF">2019-10-10T08:49:00Z</dcterms:modified>
</cp:coreProperties>
</file>