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outlineLvl w:val="0"/>
      </w:pPr>
      <w:r>
        <w:t>Tabelas com cabeçalhos</w:t>
      </w:r>
    </w:p>
    <w:p>
      <w:r>
        <w:t>Exemplo didático para comparar a estrutura dos arquivos. Consulte a página da galeria antes de avaliar.</w:t>
      </w:r>
    </w:p>
    <w:p>
      <w:pPr>
        <w:pStyle w:val="Heading2"/>
      </w:pPr>
      <w:r>
        <w:t>Preparação do documento</w:t>
      </w:r>
    </w:p>
    <w:p>
      <w:pPr>
        <w:pStyle w:val="Caption"/>
      </w:pPr>
      <w:r>
        <w:t>Participação nos testes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aption w:val="Participação nos testes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r>
              <w:rPr>
                <w:b/>
              </w:rPr>
              <w:t>Mês</w:t>
            </w:r>
          </w:p>
        </w:tc>
        <w:tc>
          <w:tcPr>
            <w:tcW w:type="dxa" w:w="4819"/>
          </w:tcPr>
          <w:p>
            <w:r>
              <w:rPr>
                <w:b/>
              </w:rPr>
              <w:t>Participantes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Setembro</w:t>
            </w:r>
          </w:p>
        </w:tc>
        <w:tc>
          <w:tcPr>
            <w:tcW w:type="dxa" w:w="4819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Outubro</w:t>
            </w:r>
          </w:p>
        </w:tc>
        <w:tc>
          <w:tcPr>
            <w:tcW w:type="dxa" w:w="4819"/>
          </w:tcPr>
          <w:p>
            <w:r>
              <w:t>18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Tabelas com cabeçalhos</dc:title>
  <dc:subject/>
  <dc:creator>Projeto MCP de acessibilidade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