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DA" w:rsidRDefault="00BB34DA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</w:t>
      </w:r>
      <w:r w:rsidR="005F32B7">
        <w:rPr>
          <w:rFonts w:ascii="Times New Roman" w:hAnsi="Times New Roman"/>
          <w:b/>
          <w:sz w:val="32"/>
          <w:szCs w:val="32"/>
        </w:rPr>
        <w:t xml:space="preserve">       </w:t>
      </w:r>
      <w:r>
        <w:rPr>
          <w:rFonts w:ascii="Times New Roman" w:hAnsi="Times New Roman"/>
          <w:b/>
          <w:sz w:val="32"/>
          <w:szCs w:val="32"/>
        </w:rPr>
        <w:t xml:space="preserve">    </w:t>
      </w:r>
      <w:r w:rsidR="00F4619D">
        <w:rPr>
          <w:rFonts w:ascii="Times New Roman" w:hAnsi="Times New Roman"/>
          <w:b/>
          <w:sz w:val="32"/>
          <w:szCs w:val="32"/>
        </w:rPr>
        <w:t xml:space="preserve">    </w:t>
      </w:r>
      <w:r w:rsidRPr="00BB34DA">
        <w:rPr>
          <w:rFonts w:ascii="Times New Roman" w:hAnsi="Times New Roman"/>
          <w:b/>
          <w:sz w:val="32"/>
          <w:szCs w:val="32"/>
        </w:rPr>
        <w:t>TABLE OF CONTENTS</w:t>
      </w:r>
    </w:p>
    <w:p w:rsidR="00BB34DA" w:rsidRDefault="00BB34DA"/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600"/>
      </w:tblPr>
      <w:tblGrid>
        <w:gridCol w:w="2178"/>
        <w:gridCol w:w="6386"/>
        <w:gridCol w:w="2434"/>
      </w:tblGrid>
      <w:tr w:rsidR="002C4244" w:rsidTr="00EC6F72">
        <w:trPr>
          <w:trHeight w:val="765"/>
        </w:trPr>
        <w:tc>
          <w:tcPr>
            <w:tcW w:w="2178" w:type="dxa"/>
          </w:tcPr>
          <w:p w:rsidR="002C4244" w:rsidRPr="002E1822" w:rsidRDefault="002C4244" w:rsidP="002C4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386" w:type="dxa"/>
          </w:tcPr>
          <w:p w:rsidR="002C4244" w:rsidRPr="002E1822" w:rsidRDefault="00BB34DA" w:rsidP="00BB3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2C4244"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434" w:type="dxa"/>
          </w:tcPr>
          <w:p w:rsidR="002C4244" w:rsidRDefault="00B42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2C4244"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="00BB34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  <w:r w:rsidR="002C4244"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B34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</w:t>
            </w:r>
          </w:p>
          <w:p w:rsidR="00627988" w:rsidRPr="002E1822" w:rsidRDefault="006279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244" w:rsidTr="00EC6F72">
        <w:tc>
          <w:tcPr>
            <w:tcW w:w="2178" w:type="dxa"/>
          </w:tcPr>
          <w:p w:rsidR="002C4244" w:rsidRPr="002E1822" w:rsidRDefault="002C4244" w:rsidP="00E851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2434" w:type="dxa"/>
          </w:tcPr>
          <w:p w:rsidR="002C4244" w:rsidRPr="00C84E7C" w:rsidRDefault="002C4244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2C4244" w:rsidTr="00EC6F72">
        <w:tc>
          <w:tcPr>
            <w:tcW w:w="2178" w:type="dxa"/>
          </w:tcPr>
          <w:p w:rsidR="002C4244" w:rsidRPr="002E1822" w:rsidRDefault="002C4244" w:rsidP="00E851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LIST OF TABLE       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2C4244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>viii</w:t>
            </w:r>
          </w:p>
        </w:tc>
      </w:tr>
      <w:tr w:rsidR="002C4244" w:rsidTr="00EC6F72">
        <w:tc>
          <w:tcPr>
            <w:tcW w:w="2178" w:type="dxa"/>
          </w:tcPr>
          <w:p w:rsidR="002C4244" w:rsidRPr="002E1822" w:rsidRDefault="002C4244" w:rsidP="00E851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LIST OF FIGURES   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2C4244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>ix</w:t>
            </w: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2C4244" w:rsidTr="00EC6F72">
        <w:tc>
          <w:tcPr>
            <w:tcW w:w="2178" w:type="dxa"/>
          </w:tcPr>
          <w:p w:rsidR="002C4244" w:rsidRPr="002E1822" w:rsidRDefault="002C4244" w:rsidP="00E851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6" w:type="dxa"/>
          </w:tcPr>
          <w:p w:rsid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LIST OF ABBREVIATIONS       </w:t>
            </w:r>
          </w:p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2434" w:type="dxa"/>
          </w:tcPr>
          <w:p w:rsidR="002C4244" w:rsidRPr="002E1822" w:rsidRDefault="002C4244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xi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E1822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386" w:type="dxa"/>
          </w:tcPr>
          <w:p w:rsidR="002E1822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INTRODUCTION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>1.1 Need For Effective Contrast Enhancement</w:t>
            </w:r>
          </w:p>
          <w:p w:rsidR="002E1822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>Technique For Satellite Images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1.2  Proposed Technique            </w:t>
            </w:r>
          </w:p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E1822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386" w:type="dxa"/>
          </w:tcPr>
          <w:p w:rsid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LITERATURE REVIEW     </w:t>
            </w:r>
          </w:p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E1822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TECHNIQUES USED IN THE PROPOSED                 </w:t>
            </w:r>
          </w:p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3.1 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General Histogram equalization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3.1.1 Introduction  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</w:t>
            </w:r>
            <w:r w:rsidR="002C4244"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2C4244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.1.2 Advantages and disadvantages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C4244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3.1.3 Implementation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2C4244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3.2 Discrete Wavelet Transform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C4244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3.2.1 Introduction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C4244" w:rsidRPr="002E1822">
              <w:rPr>
                <w:rFonts w:ascii="Times New Roman" w:hAnsi="Times New Roman" w:cs="Times New Roman"/>
                <w:sz w:val="28"/>
                <w:szCs w:val="28"/>
              </w:rPr>
              <w:t>3.2.2 Why Wavelet Transforms</w:t>
            </w:r>
          </w:p>
          <w:p w:rsidR="00F4619D" w:rsidRPr="002E1822" w:rsidRDefault="00F4619D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F4619D" w:rsidRDefault="0018698A" w:rsidP="00F4619D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C4244" w:rsidRPr="002E1822">
              <w:rPr>
                <w:rFonts w:ascii="Times New Roman" w:hAnsi="Times New Roman" w:cs="Times New Roman"/>
                <w:sz w:val="28"/>
                <w:szCs w:val="28"/>
              </w:rPr>
              <w:t>3.2.3 Comparing Fourier and Wavelet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2C4244" w:rsidRPr="002E1822" w:rsidRDefault="00F4619D" w:rsidP="00F4619D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Transforms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177DF3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3.2.4 Haar wavelet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3.3 Singular Value Decomposition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177DF3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3.3.1 Introduction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698A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.3.2 Properties of SVD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177DF3" w:rsidRP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</w:t>
            </w:r>
            <w:r w:rsidR="00177DF3"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3.3.3 Computation procedure and                    </w:t>
            </w:r>
          </w:p>
          <w:p w:rsidR="002C4244" w:rsidRDefault="0018698A" w:rsidP="00BB34DA">
            <w:pPr>
              <w:autoSpaceDE w:val="0"/>
              <w:autoSpaceDN w:val="0"/>
              <w:adjustRightInd w:val="0"/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F461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177DF3" w:rsidRPr="002E1822">
              <w:rPr>
                <w:rFonts w:ascii="Times New Roman" w:hAnsi="Times New Roman" w:cs="Times New Roman"/>
                <w:bCs/>
                <w:sz w:val="28"/>
                <w:szCs w:val="28"/>
              </w:rPr>
              <w:t>example</w:t>
            </w:r>
          </w:p>
          <w:p w:rsidR="002E1822" w:rsidRPr="002E1822" w:rsidRDefault="002E1822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E1822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86" w:type="dxa"/>
          </w:tcPr>
          <w:p w:rsidR="002C4244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PROPOSED TECHNIQUE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C4244" w:rsidTr="00EC6F72">
        <w:tc>
          <w:tcPr>
            <w:tcW w:w="2178" w:type="dxa"/>
          </w:tcPr>
          <w:p w:rsidR="002C4244" w:rsidRPr="00C84E7C" w:rsidRDefault="002C4244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C4244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4.1 Procedure                                                             </w:t>
            </w:r>
          </w:p>
        </w:tc>
        <w:tc>
          <w:tcPr>
            <w:tcW w:w="2434" w:type="dxa"/>
          </w:tcPr>
          <w:p w:rsidR="002C4244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77DF3" w:rsidTr="00EC6F72">
        <w:tc>
          <w:tcPr>
            <w:tcW w:w="2178" w:type="dxa"/>
          </w:tcPr>
          <w:p w:rsidR="00177DF3" w:rsidRPr="00C84E7C" w:rsidRDefault="00177DF3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177DF3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4.2 Summary of the working                                     </w:t>
            </w:r>
          </w:p>
        </w:tc>
        <w:tc>
          <w:tcPr>
            <w:tcW w:w="2434" w:type="dxa"/>
          </w:tcPr>
          <w:p w:rsidR="00177DF3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77DF3" w:rsidTr="00EC6F72">
        <w:tc>
          <w:tcPr>
            <w:tcW w:w="2178" w:type="dxa"/>
          </w:tcPr>
          <w:p w:rsidR="00177DF3" w:rsidRPr="00C84E7C" w:rsidRDefault="00177DF3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4.3 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Output of Proposed Method</w:t>
            </w: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177DF3" w:rsidRPr="002E1822" w:rsidRDefault="00177DF3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2434" w:type="dxa"/>
          </w:tcPr>
          <w:p w:rsidR="00177DF3" w:rsidRPr="002E1822" w:rsidRDefault="00177DF3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2E1822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REQUIREMENTS    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5.1 Software Description  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5.2 Introduction                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5.3 The MATLAB System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5.4 Development environment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5.5 Manipulating matrices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0B777A" w:rsidTr="00EC6F72">
        <w:tc>
          <w:tcPr>
            <w:tcW w:w="2178" w:type="dxa"/>
          </w:tcPr>
          <w:p w:rsidR="000B777A" w:rsidRPr="00C84E7C" w:rsidRDefault="000B777A" w:rsidP="00E8519A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E1822" w:rsidRDefault="0018698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777A"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5.6 GUI               </w:t>
            </w:r>
          </w:p>
          <w:p w:rsidR="000B777A" w:rsidRPr="002E1822" w:rsidRDefault="000B777A" w:rsidP="00BB34DA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</w:p>
        </w:tc>
        <w:tc>
          <w:tcPr>
            <w:tcW w:w="2434" w:type="dxa"/>
          </w:tcPr>
          <w:p w:rsidR="000B777A" w:rsidRPr="002E1822" w:rsidRDefault="0041371D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E1822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B777A" w:rsidTr="00EC6F72">
        <w:trPr>
          <w:trHeight w:val="665"/>
        </w:trPr>
        <w:tc>
          <w:tcPr>
            <w:tcW w:w="2178" w:type="dxa"/>
          </w:tcPr>
          <w:p w:rsidR="000B777A" w:rsidRPr="00C84E7C" w:rsidRDefault="002E1822" w:rsidP="00F4619D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E7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386" w:type="dxa"/>
          </w:tcPr>
          <w:p w:rsidR="00F4619D" w:rsidRPr="002979FD" w:rsidRDefault="008737B1" w:rsidP="00F4619D">
            <w:pPr>
              <w:spacing w:line="360" w:lineRule="auto"/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2979FD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434" w:type="dxa"/>
          </w:tcPr>
          <w:p w:rsidR="000B777A" w:rsidRPr="002979FD" w:rsidRDefault="002E1822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 w:rsidRPr="002979FD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B777A" w:rsidTr="00EC6F72">
        <w:trPr>
          <w:trHeight w:val="720"/>
        </w:trPr>
        <w:tc>
          <w:tcPr>
            <w:tcW w:w="2178" w:type="dxa"/>
          </w:tcPr>
          <w:p w:rsidR="000B777A" w:rsidRPr="00B42025" w:rsidRDefault="000B777A" w:rsidP="00F4619D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2E1822" w:rsidRPr="008737B1" w:rsidRDefault="008737B1" w:rsidP="00B42025">
            <w:pPr>
              <w:spacing w:line="360" w:lineRule="auto"/>
              <w:ind w:left="3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</w:t>
            </w:r>
            <w:r w:rsidR="00B42025">
              <w:rPr>
                <w:rFonts w:ascii="Times New Roman" w:hAnsi="Times New Roman" w:cs="Times New Roman"/>
                <w:b/>
                <w:sz w:val="28"/>
                <w:szCs w:val="28"/>
              </w:rPr>
              <w:t>CES</w:t>
            </w:r>
            <w:r w:rsidR="002E1822" w:rsidRPr="002979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2434" w:type="dxa"/>
          </w:tcPr>
          <w:p w:rsidR="000B777A" w:rsidRPr="002979FD" w:rsidRDefault="008737B1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8737B1" w:rsidTr="00EC6F72">
        <w:tc>
          <w:tcPr>
            <w:tcW w:w="2178" w:type="dxa"/>
          </w:tcPr>
          <w:p w:rsidR="008737B1" w:rsidRPr="00C84E7C" w:rsidRDefault="008737B1" w:rsidP="00F4619D">
            <w:pPr>
              <w:spacing w:line="360" w:lineRule="auto"/>
              <w:ind w:left="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86" w:type="dxa"/>
          </w:tcPr>
          <w:p w:rsidR="008737B1" w:rsidRDefault="00F4619D" w:rsidP="00F4619D">
            <w:pPr>
              <w:spacing w:line="360" w:lineRule="auto"/>
              <w:ind w:left="3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9FD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  <w:r w:rsidRPr="002979FD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2434" w:type="dxa"/>
          </w:tcPr>
          <w:p w:rsidR="008737B1" w:rsidRPr="002979FD" w:rsidRDefault="00797FF2" w:rsidP="00B42025">
            <w:pPr>
              <w:spacing w:line="360" w:lineRule="auto"/>
              <w:ind w:left="13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</w:tbl>
    <w:p w:rsidR="00C4488A" w:rsidRDefault="00C4488A" w:rsidP="00E8519A">
      <w:pPr>
        <w:spacing w:line="360" w:lineRule="auto"/>
      </w:pPr>
    </w:p>
    <w:sectPr w:rsidR="00C4488A" w:rsidSect="00F129C3">
      <w:footerReference w:type="default" r:id="rId6"/>
      <w:pgSz w:w="12240" w:h="15840"/>
      <w:pgMar w:top="720" w:right="720" w:bottom="720" w:left="72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6F8" w:rsidRDefault="00D966F8" w:rsidP="00F129C3">
      <w:pPr>
        <w:spacing w:after="0" w:line="240" w:lineRule="auto"/>
      </w:pPr>
      <w:r>
        <w:separator/>
      </w:r>
    </w:p>
  </w:endnote>
  <w:endnote w:type="continuationSeparator" w:id="1">
    <w:p w:rsidR="00D966F8" w:rsidRDefault="00D966F8" w:rsidP="00F1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6344"/>
      <w:docPartObj>
        <w:docPartGallery w:val="Page Numbers (Bottom of Page)"/>
        <w:docPartUnique/>
      </w:docPartObj>
    </w:sdtPr>
    <w:sdtContent>
      <w:p w:rsidR="00F129C3" w:rsidRDefault="009B26F1">
        <w:pPr>
          <w:pStyle w:val="Footer"/>
          <w:jc w:val="center"/>
        </w:pPr>
        <w:fldSimple w:instr=" PAGE   \* MERGEFORMAT ">
          <w:r w:rsidR="00797FF2">
            <w:rPr>
              <w:noProof/>
            </w:rPr>
            <w:t>vii</w:t>
          </w:r>
        </w:fldSimple>
      </w:p>
    </w:sdtContent>
  </w:sdt>
  <w:p w:rsidR="00F129C3" w:rsidRDefault="00F129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6F8" w:rsidRDefault="00D966F8" w:rsidP="00F129C3">
      <w:pPr>
        <w:spacing w:after="0" w:line="240" w:lineRule="auto"/>
      </w:pPr>
      <w:r>
        <w:separator/>
      </w:r>
    </w:p>
  </w:footnote>
  <w:footnote w:type="continuationSeparator" w:id="1">
    <w:p w:rsidR="00D966F8" w:rsidRDefault="00D966F8" w:rsidP="00F12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244"/>
    <w:rsid w:val="000B777A"/>
    <w:rsid w:val="00177DF3"/>
    <w:rsid w:val="0018698A"/>
    <w:rsid w:val="002979FD"/>
    <w:rsid w:val="002C4244"/>
    <w:rsid w:val="002D345B"/>
    <w:rsid w:val="002E1822"/>
    <w:rsid w:val="002F21B3"/>
    <w:rsid w:val="0041371D"/>
    <w:rsid w:val="00533CEE"/>
    <w:rsid w:val="005F32B7"/>
    <w:rsid w:val="00627988"/>
    <w:rsid w:val="00797FF2"/>
    <w:rsid w:val="008737B1"/>
    <w:rsid w:val="009B26F1"/>
    <w:rsid w:val="00A14EA3"/>
    <w:rsid w:val="00B42025"/>
    <w:rsid w:val="00B54515"/>
    <w:rsid w:val="00BB34DA"/>
    <w:rsid w:val="00C4488A"/>
    <w:rsid w:val="00C44EE6"/>
    <w:rsid w:val="00C84E7C"/>
    <w:rsid w:val="00D20CEE"/>
    <w:rsid w:val="00D966F8"/>
    <w:rsid w:val="00E569C8"/>
    <w:rsid w:val="00E8519A"/>
    <w:rsid w:val="00EC6F72"/>
    <w:rsid w:val="00F129C3"/>
    <w:rsid w:val="00F4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20C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1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9C3"/>
  </w:style>
  <w:style w:type="paragraph" w:styleId="Footer">
    <w:name w:val="footer"/>
    <w:basedOn w:val="Normal"/>
    <w:link w:val="FooterChar"/>
    <w:uiPriority w:val="99"/>
    <w:unhideWhenUsed/>
    <w:rsid w:val="00F1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hme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xtech</cp:lastModifiedBy>
  <cp:revision>10</cp:revision>
  <cp:lastPrinted>2011-03-11T07:57:00Z</cp:lastPrinted>
  <dcterms:created xsi:type="dcterms:W3CDTF">2011-03-10T19:29:00Z</dcterms:created>
  <dcterms:modified xsi:type="dcterms:W3CDTF">2011-03-11T10:06:00Z</dcterms:modified>
</cp:coreProperties>
</file>