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098" w:rsidRDefault="00886098" w:rsidP="008A0096">
      <w:pPr>
        <w:spacing w:line="480" w:lineRule="auto"/>
        <w:jc w:val="center"/>
        <w:rPr>
          <w:rFonts w:ascii="Times New Roman" w:hAnsi="Times New Roman" w:cs="Times New Roman"/>
          <w:b/>
          <w:sz w:val="28"/>
          <w:lang w:val="en-GB"/>
        </w:rPr>
      </w:pPr>
      <w:r w:rsidRPr="002B103F">
        <w:rPr>
          <w:rFonts w:ascii="Times New Roman" w:hAnsi="Times New Roman" w:cs="Times New Roman"/>
          <w:b/>
          <w:sz w:val="28"/>
          <w:lang w:val="en-GB"/>
        </w:rPr>
        <w:t>Pilot-Study Proposal</w:t>
      </w:r>
    </w:p>
    <w:p w:rsidR="00B122AF" w:rsidRPr="00913185" w:rsidRDefault="00913185" w:rsidP="00D012CC">
      <w:pPr>
        <w:spacing w:line="480" w:lineRule="auto"/>
        <w:jc w:val="right"/>
        <w:rPr>
          <w:rFonts w:ascii="Times New Roman" w:hAnsi="Times New Roman" w:cs="Times New Roman"/>
          <w:b/>
          <w:sz w:val="24"/>
          <w:lang w:val="en-GB"/>
        </w:rPr>
      </w:pPr>
      <w:r w:rsidRPr="00913185">
        <w:rPr>
          <w:rFonts w:ascii="Times New Roman" w:hAnsi="Times New Roman" w:cs="Times New Roman"/>
          <w:b/>
          <w:sz w:val="24"/>
          <w:lang w:val="en-GB"/>
        </w:rPr>
        <w:t>Total w</w:t>
      </w:r>
      <w:r w:rsidR="00B122AF" w:rsidRPr="00913185">
        <w:rPr>
          <w:rFonts w:ascii="Times New Roman" w:hAnsi="Times New Roman" w:cs="Times New Roman"/>
          <w:b/>
          <w:sz w:val="24"/>
          <w:lang w:val="en-GB"/>
        </w:rPr>
        <w:t>ord count:</w:t>
      </w:r>
      <w:r w:rsidR="00D012CC" w:rsidRPr="00913185">
        <w:rPr>
          <w:rFonts w:ascii="Times New Roman" w:hAnsi="Times New Roman" w:cs="Times New Roman"/>
          <w:b/>
          <w:sz w:val="24"/>
          <w:lang w:val="en-GB"/>
        </w:rPr>
        <w:t xml:space="preserve"> </w:t>
      </w:r>
      <w:r w:rsidR="00E65929">
        <w:rPr>
          <w:rFonts w:ascii="Times New Roman" w:hAnsi="Times New Roman" w:cs="Times New Roman"/>
          <w:b/>
          <w:sz w:val="24"/>
          <w:lang w:val="en-GB"/>
        </w:rPr>
        <w:t>724</w:t>
      </w:r>
    </w:p>
    <w:p w:rsidR="00886098" w:rsidRPr="002B103F" w:rsidRDefault="00886098" w:rsidP="008A0096">
      <w:pPr>
        <w:pStyle w:val="a3"/>
        <w:numPr>
          <w:ilvl w:val="0"/>
          <w:numId w:val="1"/>
        </w:numPr>
        <w:spacing w:line="276" w:lineRule="auto"/>
        <w:contextualSpacing w:val="0"/>
        <w:jc w:val="both"/>
        <w:rPr>
          <w:rFonts w:ascii="Times New Roman" w:hAnsi="Times New Roman" w:cs="Times New Roman"/>
          <w:b/>
          <w:sz w:val="36"/>
          <w:lang w:val="en-GB"/>
        </w:rPr>
      </w:pPr>
      <w:r w:rsidRPr="002B103F">
        <w:rPr>
          <w:rFonts w:ascii="Times New Roman" w:hAnsi="Times New Roman" w:cs="Times New Roman"/>
          <w:sz w:val="28"/>
          <w:lang w:val="en-GB"/>
        </w:rPr>
        <w:t>Type of predictive task</w:t>
      </w:r>
    </w:p>
    <w:p w:rsidR="00AE3B56" w:rsidRPr="00AE3B56" w:rsidRDefault="00AE3B56" w:rsidP="00AE3B56">
      <w:pPr>
        <w:pStyle w:val="a3"/>
        <w:spacing w:line="276" w:lineRule="auto"/>
        <w:ind w:firstLine="720"/>
        <w:jc w:val="both"/>
        <w:rPr>
          <w:rFonts w:ascii="Times New Roman" w:hAnsi="Times New Roman" w:cs="Times New Roman"/>
          <w:sz w:val="28"/>
          <w:lang w:val="en-GB"/>
        </w:rPr>
      </w:pPr>
      <w:r w:rsidRPr="00AE3B56">
        <w:rPr>
          <w:rFonts w:ascii="Times New Roman" w:hAnsi="Times New Roman" w:cs="Times New Roman"/>
          <w:sz w:val="28"/>
          <w:lang w:val="en-GB"/>
        </w:rPr>
        <w:t xml:space="preserve">The given predictive task tells us that we should determine whether the customer would file a claim further or not. Therefore, knowing that we can have only two different possible results such as “Yes” or “No”, we can apply a certain classification ML technique to classify the customer according to his claim history and historical data of past policies. </w:t>
      </w:r>
    </w:p>
    <w:p w:rsidR="00AE3B56" w:rsidRPr="00AE3B56" w:rsidRDefault="00AE3B56" w:rsidP="00AE3B56">
      <w:pPr>
        <w:pStyle w:val="a3"/>
        <w:spacing w:line="276" w:lineRule="auto"/>
        <w:ind w:firstLine="720"/>
        <w:jc w:val="both"/>
        <w:rPr>
          <w:rFonts w:ascii="Times New Roman" w:hAnsi="Times New Roman" w:cs="Times New Roman"/>
          <w:sz w:val="28"/>
          <w:lang w:val="en-GB"/>
        </w:rPr>
      </w:pPr>
      <w:r w:rsidRPr="00AE3B56">
        <w:rPr>
          <w:rFonts w:ascii="Times New Roman" w:hAnsi="Times New Roman" w:cs="Times New Roman"/>
          <w:sz w:val="28"/>
          <w:lang w:val="en-GB"/>
        </w:rPr>
        <w:t>Besides that, applying the rules mining method could fit perfectly to this sort of problem, because it may reveal in the data even indistinct rules that could better describe a financial state of a customer. Along with that, it may point out what are the potential risks concerning the insured one. Thus, the manager can take that information into account to make a proper decision regarding a discount.</w:t>
      </w:r>
    </w:p>
    <w:p w:rsidR="008A0096" w:rsidRPr="002B103F" w:rsidRDefault="00AE3B56" w:rsidP="00AE3B56">
      <w:pPr>
        <w:pStyle w:val="a3"/>
        <w:spacing w:line="276" w:lineRule="auto"/>
        <w:ind w:firstLine="720"/>
        <w:contextualSpacing w:val="0"/>
        <w:jc w:val="both"/>
        <w:rPr>
          <w:rFonts w:ascii="Times New Roman" w:hAnsi="Times New Roman" w:cs="Times New Roman"/>
          <w:sz w:val="28"/>
          <w:lang w:val="en-GB"/>
        </w:rPr>
      </w:pPr>
      <w:r w:rsidRPr="00AE3B56">
        <w:rPr>
          <w:rFonts w:ascii="Times New Roman" w:hAnsi="Times New Roman" w:cs="Times New Roman"/>
          <w:sz w:val="28"/>
          <w:lang w:val="en-GB"/>
        </w:rPr>
        <w:t xml:space="preserve"> Considering the opportunities of modern ML classification models, this type of predictive task can be successfully solved by some of them only relying on retrieved features</w:t>
      </w:r>
      <w:r>
        <w:rPr>
          <w:rFonts w:ascii="Times New Roman" w:hAnsi="Times New Roman" w:cs="Times New Roman"/>
          <w:sz w:val="28"/>
          <w:lang w:val="en-GB"/>
        </w:rPr>
        <w:t xml:space="preserve"> from the mentioned set of data</w:t>
      </w:r>
      <w:r w:rsidR="00922663" w:rsidRPr="002B103F">
        <w:rPr>
          <w:rFonts w:ascii="Times New Roman" w:hAnsi="Times New Roman" w:cs="Times New Roman"/>
          <w:sz w:val="28"/>
          <w:lang w:val="en-GB"/>
        </w:rPr>
        <w:t>.</w:t>
      </w:r>
    </w:p>
    <w:p w:rsidR="00830022" w:rsidRPr="002B103F" w:rsidRDefault="00886098" w:rsidP="008A0096">
      <w:pPr>
        <w:pStyle w:val="a3"/>
        <w:numPr>
          <w:ilvl w:val="0"/>
          <w:numId w:val="1"/>
        </w:numPr>
        <w:spacing w:line="276" w:lineRule="auto"/>
        <w:contextualSpacing w:val="0"/>
        <w:jc w:val="both"/>
        <w:rPr>
          <w:rFonts w:ascii="Times New Roman" w:hAnsi="Times New Roman" w:cs="Times New Roman"/>
          <w:sz w:val="28"/>
          <w:szCs w:val="28"/>
          <w:lang w:val="en-GB"/>
        </w:rPr>
      </w:pPr>
      <w:r w:rsidRPr="002B103F">
        <w:rPr>
          <w:rFonts w:ascii="Times New Roman" w:hAnsi="Times New Roman" w:cs="Times New Roman"/>
          <w:sz w:val="28"/>
          <w:szCs w:val="28"/>
          <w:lang w:val="en-GB"/>
        </w:rPr>
        <w:t>Examples of possibly informative features</w:t>
      </w:r>
    </w:p>
    <w:p w:rsidR="00AE3B56" w:rsidRPr="00AE3B56" w:rsidRDefault="00AE3B56" w:rsidP="00AE3B56">
      <w:pPr>
        <w:pStyle w:val="a3"/>
        <w:spacing w:line="276" w:lineRule="auto"/>
        <w:ind w:firstLine="720"/>
        <w:jc w:val="both"/>
        <w:rPr>
          <w:rFonts w:ascii="Times New Roman" w:hAnsi="Times New Roman" w:cs="Times New Roman"/>
          <w:sz w:val="28"/>
          <w:szCs w:val="28"/>
          <w:lang w:val="en-GB"/>
        </w:rPr>
      </w:pPr>
      <w:r w:rsidRPr="00AE3B56">
        <w:rPr>
          <w:rFonts w:ascii="Times New Roman" w:hAnsi="Times New Roman" w:cs="Times New Roman"/>
          <w:sz w:val="28"/>
          <w:szCs w:val="28"/>
          <w:lang w:val="en-GB"/>
        </w:rPr>
        <w:t>First of all, while considering a discounted premium suggestion, the insurance manager would like to know what is the bank balance of the client. For example, if in the past the insured one travelled many times, but now he has some financial difficulties, it would be a good sign that he may obtain a discounted premium for the next trips.</w:t>
      </w:r>
    </w:p>
    <w:p w:rsidR="00AE3B56" w:rsidRPr="00AE3B56" w:rsidRDefault="00AE3B56" w:rsidP="00AE3B56">
      <w:pPr>
        <w:pStyle w:val="a3"/>
        <w:spacing w:line="276" w:lineRule="auto"/>
        <w:ind w:firstLine="720"/>
        <w:jc w:val="both"/>
        <w:rPr>
          <w:rFonts w:ascii="Times New Roman" w:hAnsi="Times New Roman" w:cs="Times New Roman"/>
          <w:sz w:val="28"/>
          <w:szCs w:val="28"/>
          <w:lang w:val="en-GB"/>
        </w:rPr>
      </w:pPr>
      <w:r w:rsidRPr="00AE3B56">
        <w:rPr>
          <w:rFonts w:ascii="Times New Roman" w:hAnsi="Times New Roman" w:cs="Times New Roman"/>
          <w:sz w:val="28"/>
          <w:szCs w:val="28"/>
          <w:lang w:val="en-GB"/>
        </w:rPr>
        <w:t xml:space="preserve">Also, the most important features are purpose, destination, and time of the travel, because they directly influence the amount of the premium and the chance to obtain it. As an example, if a client has a professional sports activity, he is likely to obtain a higher discount on the next journey, as his life is often under threat. </w:t>
      </w:r>
    </w:p>
    <w:p w:rsidR="003343CC" w:rsidRDefault="00AE3B56" w:rsidP="00AE3B56">
      <w:pPr>
        <w:pStyle w:val="a3"/>
        <w:spacing w:line="276" w:lineRule="auto"/>
        <w:ind w:firstLine="720"/>
        <w:contextualSpacing w:val="0"/>
        <w:jc w:val="both"/>
        <w:rPr>
          <w:rFonts w:ascii="Times New Roman" w:hAnsi="Times New Roman" w:cs="Times New Roman"/>
          <w:sz w:val="28"/>
          <w:szCs w:val="28"/>
        </w:rPr>
      </w:pPr>
      <w:r w:rsidRPr="00AE3B56">
        <w:rPr>
          <w:rFonts w:ascii="Times New Roman" w:hAnsi="Times New Roman" w:cs="Times New Roman"/>
          <w:sz w:val="28"/>
          <w:szCs w:val="28"/>
          <w:lang w:val="en-GB"/>
        </w:rPr>
        <w:t>Besides, the age of the insured one potentially could be a good predictor. The reason for it is the probability of having some severe diseases such as cancer or diabetes which can affect the travel</w:t>
      </w:r>
      <w:r>
        <w:rPr>
          <w:rFonts w:ascii="Times New Roman" w:hAnsi="Times New Roman" w:cs="Times New Roman"/>
          <w:sz w:val="28"/>
          <w:szCs w:val="28"/>
          <w:lang w:val="en-GB"/>
        </w:rPr>
        <w:t>l</w:t>
      </w:r>
      <w:r w:rsidRPr="00AE3B56">
        <w:rPr>
          <w:rFonts w:ascii="Times New Roman" w:hAnsi="Times New Roman" w:cs="Times New Roman"/>
          <w:sz w:val="28"/>
          <w:szCs w:val="28"/>
          <w:lang w:val="en-GB"/>
        </w:rPr>
        <w:t xml:space="preserve">er suddenly. Apparently, in the event of having similar diseases, a client will necessarily file </w:t>
      </w:r>
      <w:r>
        <w:rPr>
          <w:rFonts w:ascii="Times New Roman" w:hAnsi="Times New Roman" w:cs="Times New Roman"/>
          <w:sz w:val="28"/>
          <w:szCs w:val="28"/>
          <w:lang w:val="en-GB"/>
        </w:rPr>
        <w:t>a future claim on future travel</w:t>
      </w:r>
      <w:r w:rsidR="006771A1">
        <w:rPr>
          <w:rFonts w:ascii="Times New Roman" w:hAnsi="Times New Roman" w:cs="Times New Roman"/>
          <w:sz w:val="28"/>
          <w:szCs w:val="28"/>
        </w:rPr>
        <w:t>.</w:t>
      </w:r>
    </w:p>
    <w:p w:rsidR="00CC7742" w:rsidRDefault="00CC7742" w:rsidP="008A0096">
      <w:pPr>
        <w:pStyle w:val="a3"/>
        <w:spacing w:line="276" w:lineRule="auto"/>
        <w:ind w:firstLine="720"/>
        <w:contextualSpacing w:val="0"/>
        <w:jc w:val="both"/>
        <w:rPr>
          <w:rFonts w:ascii="Times New Roman" w:hAnsi="Times New Roman" w:cs="Times New Roman"/>
          <w:sz w:val="28"/>
          <w:szCs w:val="28"/>
        </w:rPr>
      </w:pPr>
    </w:p>
    <w:p w:rsidR="00AE3B56" w:rsidRDefault="00AE3B56" w:rsidP="008A0096">
      <w:pPr>
        <w:pStyle w:val="a3"/>
        <w:spacing w:line="276" w:lineRule="auto"/>
        <w:ind w:firstLine="720"/>
        <w:contextualSpacing w:val="0"/>
        <w:jc w:val="both"/>
        <w:rPr>
          <w:rFonts w:ascii="Times New Roman" w:hAnsi="Times New Roman" w:cs="Times New Roman"/>
          <w:sz w:val="28"/>
          <w:szCs w:val="28"/>
        </w:rPr>
      </w:pPr>
    </w:p>
    <w:p w:rsidR="00CC7742" w:rsidRPr="006771A1" w:rsidRDefault="00CC7742" w:rsidP="008A0096">
      <w:pPr>
        <w:pStyle w:val="a3"/>
        <w:spacing w:line="276" w:lineRule="auto"/>
        <w:ind w:firstLine="720"/>
        <w:contextualSpacing w:val="0"/>
        <w:jc w:val="both"/>
        <w:rPr>
          <w:rFonts w:ascii="Times New Roman" w:hAnsi="Times New Roman" w:cs="Times New Roman"/>
          <w:sz w:val="28"/>
          <w:szCs w:val="28"/>
        </w:rPr>
      </w:pPr>
    </w:p>
    <w:p w:rsidR="00886098" w:rsidRDefault="00886098" w:rsidP="008A0096">
      <w:pPr>
        <w:pStyle w:val="a3"/>
        <w:numPr>
          <w:ilvl w:val="0"/>
          <w:numId w:val="1"/>
        </w:numPr>
        <w:spacing w:line="276" w:lineRule="auto"/>
        <w:contextualSpacing w:val="0"/>
        <w:jc w:val="both"/>
        <w:rPr>
          <w:rFonts w:ascii="Times New Roman" w:hAnsi="Times New Roman" w:cs="Times New Roman"/>
          <w:sz w:val="28"/>
          <w:szCs w:val="28"/>
          <w:lang w:val="en-GB"/>
        </w:rPr>
      </w:pPr>
      <w:r w:rsidRPr="002B103F">
        <w:rPr>
          <w:rFonts w:ascii="Times New Roman" w:hAnsi="Times New Roman" w:cs="Times New Roman"/>
          <w:sz w:val="28"/>
          <w:szCs w:val="28"/>
          <w:lang w:val="en-GB"/>
        </w:rPr>
        <w:lastRenderedPageBreak/>
        <w:t>The proposed learning procedures</w:t>
      </w:r>
    </w:p>
    <w:p w:rsidR="00DA06FB" w:rsidRDefault="00AE3B56" w:rsidP="001D33EA">
      <w:pPr>
        <w:pStyle w:val="a3"/>
        <w:spacing w:line="276" w:lineRule="auto"/>
        <w:ind w:firstLine="720"/>
        <w:contextualSpacing w:val="0"/>
        <w:jc w:val="both"/>
        <w:rPr>
          <w:rFonts w:ascii="Times New Roman" w:hAnsi="Times New Roman" w:cs="Times New Roman"/>
          <w:sz w:val="28"/>
          <w:szCs w:val="28"/>
          <w:lang w:val="en-GB"/>
        </w:rPr>
      </w:pPr>
      <w:r w:rsidRPr="00AE3B56">
        <w:rPr>
          <w:rFonts w:ascii="Times New Roman" w:hAnsi="Times New Roman" w:cs="Times New Roman"/>
          <w:sz w:val="28"/>
          <w:szCs w:val="28"/>
          <w:lang w:val="en-GB"/>
        </w:rPr>
        <w:t>According to the description of the given predictive task, we should consider the following ML techniques which can successfully solve the problem:</w:t>
      </w:r>
    </w:p>
    <w:p w:rsidR="008A0096" w:rsidRDefault="008A0096" w:rsidP="00377BE4">
      <w:pPr>
        <w:pStyle w:val="a3"/>
        <w:numPr>
          <w:ilvl w:val="0"/>
          <w:numId w:val="2"/>
        </w:numPr>
        <w:spacing w:line="276" w:lineRule="auto"/>
        <w:ind w:left="1434" w:hanging="357"/>
        <w:contextualSpacing w:val="0"/>
        <w:jc w:val="both"/>
        <w:rPr>
          <w:rFonts w:ascii="Times New Roman" w:hAnsi="Times New Roman" w:cs="Times New Roman"/>
          <w:sz w:val="28"/>
          <w:szCs w:val="28"/>
          <w:lang w:val="en-GB"/>
        </w:rPr>
      </w:pPr>
      <w:r>
        <w:rPr>
          <w:rFonts w:ascii="Times New Roman" w:hAnsi="Times New Roman" w:cs="Times New Roman"/>
          <w:sz w:val="28"/>
          <w:szCs w:val="28"/>
          <w:lang w:val="en-GB"/>
        </w:rPr>
        <w:t>Decision trees</w:t>
      </w:r>
    </w:p>
    <w:p w:rsidR="00377BE4" w:rsidRDefault="00AE3B56" w:rsidP="00377BE4">
      <w:pPr>
        <w:pStyle w:val="a3"/>
        <w:spacing w:line="276" w:lineRule="auto"/>
        <w:ind w:left="1440"/>
        <w:contextualSpacing w:val="0"/>
        <w:jc w:val="both"/>
        <w:rPr>
          <w:rFonts w:ascii="Times New Roman" w:hAnsi="Times New Roman" w:cs="Times New Roman"/>
          <w:sz w:val="28"/>
          <w:szCs w:val="28"/>
          <w:lang w:val="en-GB"/>
        </w:rPr>
      </w:pPr>
      <w:r w:rsidRPr="00AE3B56">
        <w:rPr>
          <w:rFonts w:ascii="Times New Roman" w:hAnsi="Times New Roman" w:cs="Times New Roman"/>
          <w:sz w:val="28"/>
          <w:szCs w:val="28"/>
          <w:lang w:val="en-GB"/>
        </w:rPr>
        <w:t>Since the decision trees method is based on rules mining it should be rather efficient while processing an entire dataset of customers’ data. Thus, we shall obtain a comprehensive decision tree that can be applied to the classification of a new insured customer.</w:t>
      </w:r>
      <w:r w:rsidR="00377BE4">
        <w:rPr>
          <w:rFonts w:ascii="Times New Roman" w:hAnsi="Times New Roman" w:cs="Times New Roman"/>
          <w:sz w:val="28"/>
          <w:szCs w:val="28"/>
          <w:lang w:val="en-GB"/>
        </w:rPr>
        <w:t xml:space="preserve"> </w:t>
      </w:r>
    </w:p>
    <w:p w:rsidR="008A0096" w:rsidRDefault="008A0096" w:rsidP="00377BE4">
      <w:pPr>
        <w:pStyle w:val="a3"/>
        <w:numPr>
          <w:ilvl w:val="0"/>
          <w:numId w:val="2"/>
        </w:numPr>
        <w:spacing w:line="276" w:lineRule="auto"/>
        <w:contextualSpacing w:val="0"/>
        <w:jc w:val="both"/>
        <w:rPr>
          <w:rFonts w:ascii="Times New Roman" w:hAnsi="Times New Roman" w:cs="Times New Roman"/>
          <w:sz w:val="28"/>
          <w:szCs w:val="28"/>
          <w:lang w:val="en-GB"/>
        </w:rPr>
      </w:pPr>
      <w:r>
        <w:rPr>
          <w:rFonts w:ascii="Times New Roman" w:hAnsi="Times New Roman" w:cs="Times New Roman"/>
          <w:sz w:val="28"/>
          <w:szCs w:val="28"/>
          <w:lang w:val="en-GB"/>
        </w:rPr>
        <w:t>K-nearest neighbours</w:t>
      </w:r>
    </w:p>
    <w:p w:rsidR="00AE3B56" w:rsidRDefault="00AE3B56" w:rsidP="00AE3B56">
      <w:pPr>
        <w:pStyle w:val="a3"/>
        <w:numPr>
          <w:ilvl w:val="0"/>
          <w:numId w:val="2"/>
        </w:numPr>
        <w:spacing w:line="276" w:lineRule="auto"/>
        <w:contextualSpacing w:val="0"/>
        <w:jc w:val="both"/>
        <w:rPr>
          <w:rFonts w:ascii="Times New Roman" w:hAnsi="Times New Roman" w:cs="Times New Roman"/>
          <w:sz w:val="28"/>
          <w:szCs w:val="28"/>
          <w:lang w:val="en-GB"/>
        </w:rPr>
      </w:pPr>
      <w:r w:rsidRPr="00AE3B56">
        <w:rPr>
          <w:rFonts w:ascii="Times New Roman" w:hAnsi="Times New Roman" w:cs="Times New Roman"/>
          <w:sz w:val="28"/>
          <w:szCs w:val="28"/>
          <w:lang w:val="en-GB"/>
        </w:rPr>
        <w:t>This learning procedure can be easily applied to this task, because of its relatively simple approach. As the result, this classifier will seek k-most similar cases to a given insured customer in the historical data. So, if we had a sufficiently large dataset, the “K-nearest neighbours” method would have a decent classification accuracy</w:t>
      </w:r>
      <w:r>
        <w:rPr>
          <w:rFonts w:ascii="Times New Roman" w:hAnsi="Times New Roman" w:cs="Times New Roman"/>
          <w:sz w:val="28"/>
          <w:szCs w:val="28"/>
          <w:lang w:val="en-GB"/>
        </w:rPr>
        <w:t>.</w:t>
      </w:r>
    </w:p>
    <w:p w:rsidR="004E3B4A" w:rsidRDefault="008A0096" w:rsidP="00AE3B56">
      <w:pPr>
        <w:pStyle w:val="a3"/>
        <w:numPr>
          <w:ilvl w:val="0"/>
          <w:numId w:val="2"/>
        </w:numPr>
        <w:spacing w:line="276" w:lineRule="auto"/>
        <w:contextualSpacing w:val="0"/>
        <w:jc w:val="both"/>
        <w:rPr>
          <w:rFonts w:ascii="Times New Roman" w:hAnsi="Times New Roman" w:cs="Times New Roman"/>
          <w:sz w:val="28"/>
          <w:szCs w:val="28"/>
          <w:lang w:val="en-GB"/>
        </w:rPr>
      </w:pPr>
      <w:r>
        <w:rPr>
          <w:rFonts w:ascii="Times New Roman" w:hAnsi="Times New Roman" w:cs="Times New Roman"/>
          <w:sz w:val="28"/>
          <w:szCs w:val="28"/>
          <w:lang w:val="en-GB"/>
        </w:rPr>
        <w:t>Support vector machines</w:t>
      </w:r>
    </w:p>
    <w:p w:rsidR="006D2311" w:rsidRPr="002B103F" w:rsidRDefault="00AE3B56" w:rsidP="006D2311">
      <w:pPr>
        <w:pStyle w:val="a3"/>
        <w:spacing w:line="276" w:lineRule="auto"/>
        <w:ind w:left="1440"/>
        <w:contextualSpacing w:val="0"/>
        <w:jc w:val="both"/>
        <w:rPr>
          <w:rFonts w:ascii="Times New Roman" w:hAnsi="Times New Roman" w:cs="Times New Roman"/>
          <w:sz w:val="28"/>
          <w:szCs w:val="28"/>
          <w:lang w:val="en-GB"/>
        </w:rPr>
      </w:pPr>
      <w:r w:rsidRPr="00AE3B56">
        <w:rPr>
          <w:rFonts w:ascii="Times New Roman" w:hAnsi="Times New Roman" w:cs="Times New Roman"/>
          <w:sz w:val="28"/>
          <w:szCs w:val="28"/>
          <w:lang w:val="en-GB"/>
        </w:rPr>
        <w:t>Since support vector machines is a rather powerful mathematical instrument of classification, it should provide us with high accuracy after being applied to the mentioned dataset. Therefore, it is expected to succeed in the determi</w:t>
      </w:r>
      <w:r>
        <w:rPr>
          <w:rFonts w:ascii="Times New Roman" w:hAnsi="Times New Roman" w:cs="Times New Roman"/>
          <w:sz w:val="28"/>
          <w:szCs w:val="28"/>
          <w:lang w:val="en-GB"/>
        </w:rPr>
        <w:t>nation of a new customer’s type</w:t>
      </w:r>
      <w:r w:rsidR="00AB382B">
        <w:rPr>
          <w:rFonts w:ascii="Times New Roman" w:hAnsi="Times New Roman" w:cs="Times New Roman"/>
          <w:sz w:val="28"/>
          <w:szCs w:val="28"/>
          <w:lang w:val="en-GB"/>
        </w:rPr>
        <w:t>.</w:t>
      </w:r>
    </w:p>
    <w:p w:rsidR="00886098" w:rsidRDefault="00886098" w:rsidP="00480C35">
      <w:pPr>
        <w:pStyle w:val="a3"/>
        <w:numPr>
          <w:ilvl w:val="0"/>
          <w:numId w:val="1"/>
        </w:numPr>
        <w:spacing w:line="276" w:lineRule="auto"/>
        <w:ind w:left="714" w:hanging="357"/>
        <w:contextualSpacing w:val="0"/>
        <w:jc w:val="both"/>
        <w:rPr>
          <w:rFonts w:ascii="Times New Roman" w:hAnsi="Times New Roman" w:cs="Times New Roman"/>
          <w:sz w:val="28"/>
          <w:szCs w:val="28"/>
          <w:lang w:val="en-GB"/>
        </w:rPr>
      </w:pPr>
      <w:r w:rsidRPr="002B103F">
        <w:rPr>
          <w:rFonts w:ascii="Times New Roman" w:hAnsi="Times New Roman" w:cs="Times New Roman"/>
          <w:sz w:val="28"/>
          <w:szCs w:val="28"/>
          <w:lang w:val="en-GB"/>
        </w:rPr>
        <w:t>Performance evaluation</w:t>
      </w:r>
    </w:p>
    <w:p w:rsidR="00AE3B56" w:rsidRPr="00AE3B56" w:rsidRDefault="00AE3B56" w:rsidP="00AE3B56">
      <w:pPr>
        <w:pStyle w:val="a3"/>
        <w:spacing w:line="276" w:lineRule="auto"/>
        <w:ind w:firstLine="720"/>
        <w:jc w:val="both"/>
        <w:rPr>
          <w:rFonts w:ascii="Times New Roman" w:hAnsi="Times New Roman" w:cs="Times New Roman"/>
          <w:sz w:val="28"/>
          <w:szCs w:val="28"/>
        </w:rPr>
      </w:pPr>
      <w:r w:rsidRPr="00AE3B56">
        <w:rPr>
          <w:rFonts w:ascii="Times New Roman" w:hAnsi="Times New Roman" w:cs="Times New Roman"/>
          <w:sz w:val="28"/>
          <w:szCs w:val="28"/>
        </w:rPr>
        <w:t>To evaluate the performance of our selected classification methods, besides the simple classification accuracy, we can also use such metrics as precision, recall, and F1 score. The reason for it: they can better describe the model’s accuracy on a dataset with unequal amounts of different classes. As the result, we should rely on an F1 score to understand the real accuracy.</w:t>
      </w:r>
    </w:p>
    <w:p w:rsidR="00AE3B56" w:rsidRPr="00AE3B56" w:rsidRDefault="00AE3B56" w:rsidP="00AE3B56">
      <w:pPr>
        <w:pStyle w:val="a3"/>
        <w:spacing w:line="276" w:lineRule="auto"/>
        <w:jc w:val="both"/>
        <w:rPr>
          <w:rFonts w:ascii="Times New Roman" w:hAnsi="Times New Roman" w:cs="Times New Roman"/>
          <w:sz w:val="28"/>
          <w:szCs w:val="28"/>
        </w:rPr>
      </w:pPr>
      <w:r w:rsidRPr="00AE3B56">
        <w:rPr>
          <w:rFonts w:ascii="Times New Roman" w:hAnsi="Times New Roman" w:cs="Times New Roman"/>
          <w:sz w:val="28"/>
          <w:szCs w:val="28"/>
        </w:rPr>
        <w:t xml:space="preserve"> However, the performance evaluation procedure, in general, is conducted in two stages: classification accuracy calculation on a training dataset and evaluation of those metrics on test data. </w:t>
      </w:r>
    </w:p>
    <w:p w:rsidR="00AE3B56" w:rsidRPr="00AE3B56" w:rsidRDefault="00AE3B56" w:rsidP="00AE3B56">
      <w:pPr>
        <w:pStyle w:val="a3"/>
        <w:spacing w:line="276" w:lineRule="auto"/>
        <w:jc w:val="both"/>
        <w:rPr>
          <w:rFonts w:ascii="Times New Roman" w:hAnsi="Times New Roman" w:cs="Times New Roman"/>
          <w:sz w:val="28"/>
          <w:szCs w:val="28"/>
        </w:rPr>
      </w:pPr>
      <w:r w:rsidRPr="00AE3B56">
        <w:rPr>
          <w:rFonts w:ascii="Times New Roman" w:hAnsi="Times New Roman" w:cs="Times New Roman"/>
          <w:sz w:val="28"/>
          <w:szCs w:val="28"/>
        </w:rPr>
        <w:t xml:space="preserve">By the way, we can implement a cross-validation technique for the first stage thereby making our model’s estimation more precise. This approach should prepare the trained model for the final test. </w:t>
      </w:r>
    </w:p>
    <w:p w:rsidR="00AE3B56" w:rsidRPr="00AE3B56" w:rsidRDefault="00AE3B56" w:rsidP="00AE3B56">
      <w:pPr>
        <w:pStyle w:val="a3"/>
        <w:spacing w:line="276" w:lineRule="auto"/>
        <w:jc w:val="both"/>
        <w:rPr>
          <w:rFonts w:ascii="Times New Roman" w:hAnsi="Times New Roman" w:cs="Times New Roman"/>
          <w:sz w:val="28"/>
          <w:szCs w:val="28"/>
        </w:rPr>
      </w:pPr>
      <w:r w:rsidRPr="00AE3B56">
        <w:rPr>
          <w:rFonts w:ascii="Times New Roman" w:hAnsi="Times New Roman" w:cs="Times New Roman"/>
          <w:sz w:val="28"/>
          <w:szCs w:val="28"/>
        </w:rPr>
        <w:t>Furthermore, we can compare the performance of several classifiers using bar charts for a clear demonstration. Also, for example, we</w:t>
      </w:r>
      <w:bookmarkStart w:id="0" w:name="_GoBack"/>
      <w:bookmarkEnd w:id="0"/>
      <w:r w:rsidRPr="00AE3B56">
        <w:rPr>
          <w:rFonts w:ascii="Times New Roman" w:hAnsi="Times New Roman" w:cs="Times New Roman"/>
          <w:sz w:val="28"/>
          <w:szCs w:val="28"/>
        </w:rPr>
        <w:t xml:space="preserve"> can reflect on a plot a time that was taken for training. So it can be seen what was the fastest algorithm and, respectively, the slowest one.</w:t>
      </w:r>
    </w:p>
    <w:p w:rsidR="00770963" w:rsidRPr="00727A37" w:rsidRDefault="00AE3B56" w:rsidP="00AE3B56">
      <w:pPr>
        <w:pStyle w:val="a3"/>
        <w:spacing w:line="276" w:lineRule="auto"/>
        <w:jc w:val="both"/>
        <w:rPr>
          <w:rFonts w:ascii="Times New Roman" w:hAnsi="Times New Roman" w:cs="Times New Roman"/>
          <w:sz w:val="28"/>
          <w:szCs w:val="28"/>
        </w:rPr>
      </w:pPr>
      <w:r w:rsidRPr="00AE3B56">
        <w:rPr>
          <w:rFonts w:ascii="Times New Roman" w:hAnsi="Times New Roman" w:cs="Times New Roman"/>
          <w:sz w:val="28"/>
          <w:szCs w:val="28"/>
        </w:rPr>
        <w:t>All in all, performance evaluation often is a rather complicated task, because even after multiple tests of our model we still cannot know for sure that it would always perform as planned.</w:t>
      </w:r>
    </w:p>
    <w:sectPr w:rsidR="00770963" w:rsidRPr="00727A37" w:rsidSect="008A0096">
      <w:pgSz w:w="12240" w:h="15840"/>
      <w:pgMar w:top="1276" w:right="851"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11844"/>
    <w:multiLevelType w:val="hybridMultilevel"/>
    <w:tmpl w:val="EBE8D69C"/>
    <w:lvl w:ilvl="0" w:tplc="D3A62DFA">
      <w:start w:val="1"/>
      <w:numFmt w:val="decimal"/>
      <w:lvlText w:val="%1."/>
      <w:lvlJc w:val="left"/>
      <w:pPr>
        <w:ind w:left="720"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91D30"/>
    <w:multiLevelType w:val="hybridMultilevel"/>
    <w:tmpl w:val="C4A6C8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7D0"/>
    <w:rsid w:val="00021FB2"/>
    <w:rsid w:val="00055001"/>
    <w:rsid w:val="001D0452"/>
    <w:rsid w:val="001D33EA"/>
    <w:rsid w:val="002B05C2"/>
    <w:rsid w:val="002B103F"/>
    <w:rsid w:val="00323393"/>
    <w:rsid w:val="003343CC"/>
    <w:rsid w:val="00377BE4"/>
    <w:rsid w:val="00421B39"/>
    <w:rsid w:val="00480C35"/>
    <w:rsid w:val="004C67E2"/>
    <w:rsid w:val="004E3B4A"/>
    <w:rsid w:val="00530C21"/>
    <w:rsid w:val="006771A1"/>
    <w:rsid w:val="006D2311"/>
    <w:rsid w:val="007247D0"/>
    <w:rsid w:val="00727A37"/>
    <w:rsid w:val="007468BD"/>
    <w:rsid w:val="00770963"/>
    <w:rsid w:val="007F093A"/>
    <w:rsid w:val="00811E21"/>
    <w:rsid w:val="00830022"/>
    <w:rsid w:val="00886098"/>
    <w:rsid w:val="008A0096"/>
    <w:rsid w:val="008D6476"/>
    <w:rsid w:val="00913185"/>
    <w:rsid w:val="00922663"/>
    <w:rsid w:val="0099408E"/>
    <w:rsid w:val="00AB382B"/>
    <w:rsid w:val="00AE3B56"/>
    <w:rsid w:val="00AF5EBE"/>
    <w:rsid w:val="00B122AF"/>
    <w:rsid w:val="00CC7742"/>
    <w:rsid w:val="00CD48A3"/>
    <w:rsid w:val="00CF45B1"/>
    <w:rsid w:val="00D012CC"/>
    <w:rsid w:val="00D67FF4"/>
    <w:rsid w:val="00DA06FB"/>
    <w:rsid w:val="00E47BDC"/>
    <w:rsid w:val="00E65929"/>
    <w:rsid w:val="00F2032B"/>
    <w:rsid w:val="00F36B72"/>
    <w:rsid w:val="00FC4480"/>
    <w:rsid w:val="00FE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B71E"/>
  <w15:chartTrackingRefBased/>
  <w15:docId w15:val="{CE6C09E2-AB85-453D-B22E-72C2EBEF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663</Words>
  <Characters>3780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Блинков</dc:creator>
  <cp:keywords/>
  <dc:description/>
  <cp:lastModifiedBy>Евгений Блинков</cp:lastModifiedBy>
  <cp:revision>12</cp:revision>
  <dcterms:created xsi:type="dcterms:W3CDTF">2021-01-11T17:15:00Z</dcterms:created>
  <dcterms:modified xsi:type="dcterms:W3CDTF">2021-01-17T16:14:00Z</dcterms:modified>
</cp:coreProperties>
</file>