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26AD8" w14:textId="5DB25216" w:rsidR="002D0834" w:rsidRPr="00460870" w:rsidRDefault="008B72DF" w:rsidP="00690DFA">
      <w:pPr>
        <w:spacing w:after="0"/>
        <w:rPr>
          <w:rFonts w:cstheme="minorHAnsi"/>
          <w:b/>
          <w:bCs/>
        </w:rPr>
      </w:pPr>
      <w:r w:rsidRPr="00460870">
        <w:rPr>
          <w:rFonts w:cstheme="minorHAnsi"/>
          <w:b/>
          <w:bCs/>
        </w:rPr>
        <w:t>8.1 Briefly outline the major steps of decision tree classification.</w:t>
      </w:r>
    </w:p>
    <w:p w14:paraId="61A5F258" w14:textId="77777777" w:rsidR="00987BB5" w:rsidRPr="00460870" w:rsidRDefault="00D63B75" w:rsidP="00690DFA">
      <w:pPr>
        <w:spacing w:after="0"/>
        <w:rPr>
          <w:rFonts w:cstheme="minorHAnsi"/>
        </w:rPr>
      </w:pPr>
      <w:r w:rsidRPr="00460870">
        <w:rPr>
          <w:rFonts w:cstheme="minorHAnsi"/>
        </w:rPr>
        <w:t xml:space="preserve">A decision tree can be used to partition class-labeled data. The decision tree algorithm is typically run on training data, then the generalizability is tested on new data. A decision tree consists of internal nodes (attributes tests), branches (outcome of the attribute test), and leaves or terminal nodes (holds the class label for the entire branch). </w:t>
      </w:r>
      <w:r w:rsidR="005640F7" w:rsidRPr="00460870">
        <w:rPr>
          <w:rFonts w:cstheme="minorHAnsi"/>
        </w:rPr>
        <w:t xml:space="preserve">The goal of decision tree classification is to create branches that are as pure as possible (samples that are homogenous on the class label). The decision tree process begins with the full training data set. If all tuples are of the same class, the process stops there. If not, an attribute selection method is chosen to determine which attribute to split on first. </w:t>
      </w:r>
    </w:p>
    <w:p w14:paraId="12CBA5BF" w14:textId="77777777" w:rsidR="00987BB5" w:rsidRPr="00460870" w:rsidRDefault="00987BB5" w:rsidP="00690DFA">
      <w:pPr>
        <w:spacing w:after="0"/>
        <w:rPr>
          <w:rFonts w:cstheme="minorHAnsi"/>
        </w:rPr>
      </w:pPr>
    </w:p>
    <w:p w14:paraId="1D03F8D3" w14:textId="7515242F" w:rsidR="00152A51" w:rsidRPr="00460870" w:rsidRDefault="005640F7" w:rsidP="00690DFA">
      <w:pPr>
        <w:spacing w:after="0"/>
        <w:rPr>
          <w:rFonts w:cstheme="minorHAnsi"/>
        </w:rPr>
      </w:pPr>
      <w:r w:rsidRPr="00460870">
        <w:rPr>
          <w:rFonts w:cstheme="minorHAnsi"/>
        </w:rPr>
        <w:t>The book covers three attribute selection methods: information gain, gain ratio, and the Gini index. Information gain</w:t>
      </w:r>
      <w:r w:rsidR="00987BB5" w:rsidRPr="00460870">
        <w:rPr>
          <w:rFonts w:cstheme="minorHAnsi"/>
        </w:rPr>
        <w:t xml:space="preserve"> is based on the decrease in entropy (a measure of purity/homogeneity, 0 = completely homogenous) due to sorting the training data on that node/attribute compared to not being sorted on any attribute at all. Conditional entropy (entropy after sorting on a given attribute) is subtracted from entropy of the sample. The attribute with the highest information gain (greatest difference between conditional entropy and entropy of the whole sample) becomes the first node. The process is repeated within each branch. </w:t>
      </w:r>
    </w:p>
    <w:p w14:paraId="471A0DF8" w14:textId="4D96B657" w:rsidR="00987BB5" w:rsidRPr="00460870" w:rsidRDefault="00987BB5" w:rsidP="00690DFA">
      <w:pPr>
        <w:spacing w:after="0"/>
        <w:rPr>
          <w:rFonts w:cstheme="minorHAnsi"/>
        </w:rPr>
      </w:pPr>
    </w:p>
    <w:p w14:paraId="29DDF9E1" w14:textId="3CA81FDF" w:rsidR="00987BB5" w:rsidRPr="00460870" w:rsidRDefault="00987BB5" w:rsidP="00690DFA">
      <w:pPr>
        <w:spacing w:after="0"/>
        <w:rPr>
          <w:rFonts w:cstheme="minorHAnsi"/>
        </w:rPr>
      </w:pPr>
      <w:r w:rsidRPr="00460870">
        <w:rPr>
          <w:rFonts w:cstheme="minorHAnsi"/>
        </w:rPr>
        <w:t xml:space="preserve">The information gain attribute selection method is biased toward attributes with many values. The more values there are on an attribute, the more likely each branch is to be homogenous/pure. </w:t>
      </w:r>
      <w:r w:rsidR="004529F6" w:rsidRPr="00460870">
        <w:rPr>
          <w:rFonts w:cstheme="minorHAnsi"/>
        </w:rPr>
        <w:t xml:space="preserve">Gain ratio is used to address this bias. The gain ratio is calculated by dividing the information gain of a given attribute by </w:t>
      </w:r>
      <w:proofErr w:type="spellStart"/>
      <w:r w:rsidR="00A145B5" w:rsidRPr="00460870">
        <w:rPr>
          <w:rFonts w:cstheme="minorHAnsi"/>
        </w:rPr>
        <w:t>splitinfo</w:t>
      </w:r>
      <w:proofErr w:type="spellEnd"/>
      <w:r w:rsidR="00A145B5" w:rsidRPr="00460870">
        <w:rPr>
          <w:rFonts w:cstheme="minorHAnsi"/>
        </w:rPr>
        <w:t xml:space="preserve">, a measure of variation in attribute value distribution. Gain ratio improves on information gain by considering the number of branches created if the data are split on that attribute and favoring attributes that results in fewer branches (less likely to overfit). Once an attribute has been selected </w:t>
      </w:r>
    </w:p>
    <w:p w14:paraId="2DEBEAF8" w14:textId="4EA207F5" w:rsidR="00A145B5" w:rsidRPr="00460870" w:rsidRDefault="00A145B5" w:rsidP="00690DFA">
      <w:pPr>
        <w:spacing w:after="0"/>
        <w:rPr>
          <w:rFonts w:cstheme="minorHAnsi"/>
        </w:rPr>
      </w:pPr>
    </w:p>
    <w:p w14:paraId="078E8BF4" w14:textId="656B39AA" w:rsidR="00A145B5" w:rsidRPr="00460870" w:rsidRDefault="00A145B5" w:rsidP="00690DFA">
      <w:pPr>
        <w:spacing w:after="0"/>
        <w:rPr>
          <w:rFonts w:cstheme="minorHAnsi"/>
        </w:rPr>
      </w:pPr>
      <w:r w:rsidRPr="00460870">
        <w:rPr>
          <w:rFonts w:cstheme="minorHAnsi"/>
        </w:rPr>
        <w:t xml:space="preserve">The </w:t>
      </w:r>
      <w:proofErr w:type="spellStart"/>
      <w:r w:rsidRPr="00460870">
        <w:rPr>
          <w:rFonts w:cstheme="minorHAnsi"/>
        </w:rPr>
        <w:t>gini</w:t>
      </w:r>
      <w:proofErr w:type="spellEnd"/>
      <w:r w:rsidRPr="00460870">
        <w:rPr>
          <w:rFonts w:cstheme="minorHAnsi"/>
        </w:rPr>
        <w:t xml:space="preserve"> index performs only binary splits. It is a measure of impurity, indicating the variation within each node on the class label. The attribute with the lowest </w:t>
      </w:r>
      <w:proofErr w:type="spellStart"/>
      <w:r w:rsidRPr="00460870">
        <w:rPr>
          <w:rFonts w:cstheme="minorHAnsi"/>
        </w:rPr>
        <w:t>gini</w:t>
      </w:r>
      <w:proofErr w:type="spellEnd"/>
      <w:r w:rsidRPr="00460870">
        <w:rPr>
          <w:rFonts w:cstheme="minorHAnsi"/>
        </w:rPr>
        <w:t xml:space="preserve"> score is selected. Once an attribute has been selected, the process is repeated within each branch. </w:t>
      </w:r>
    </w:p>
    <w:p w14:paraId="5D901BA1" w14:textId="7C80C667" w:rsidR="00A145B5" w:rsidRPr="00460870" w:rsidRDefault="00A145B5" w:rsidP="00690DFA">
      <w:pPr>
        <w:spacing w:after="0"/>
        <w:rPr>
          <w:rFonts w:cstheme="minorHAnsi"/>
        </w:rPr>
      </w:pPr>
    </w:p>
    <w:p w14:paraId="7348523A" w14:textId="74A5B8AD" w:rsidR="00A145B5" w:rsidRPr="00460870" w:rsidRDefault="00A145B5" w:rsidP="00690DFA">
      <w:pPr>
        <w:spacing w:after="0"/>
        <w:rPr>
          <w:rFonts w:cstheme="minorHAnsi"/>
        </w:rPr>
      </w:pPr>
      <w:r w:rsidRPr="00460870">
        <w:rPr>
          <w:rFonts w:cstheme="minorHAnsi"/>
        </w:rPr>
        <w:t xml:space="preserve">Partitioning stops when all tuples belong to the same class, when the data have been split on all attributes, or when there are no tuples for a given branch. </w:t>
      </w:r>
    </w:p>
    <w:p w14:paraId="14AABDDC" w14:textId="754261E2" w:rsidR="001D10C4" w:rsidRPr="00460870" w:rsidRDefault="001D10C4" w:rsidP="00690DFA">
      <w:pPr>
        <w:spacing w:after="0"/>
        <w:rPr>
          <w:rFonts w:cstheme="minorHAnsi"/>
        </w:rPr>
      </w:pPr>
    </w:p>
    <w:p w14:paraId="0EB20774" w14:textId="132A47CD" w:rsidR="001D10C4" w:rsidRPr="00460870" w:rsidRDefault="001D10C4" w:rsidP="00690DFA">
      <w:pPr>
        <w:spacing w:after="0"/>
        <w:rPr>
          <w:rFonts w:cstheme="minorHAnsi"/>
        </w:rPr>
      </w:pPr>
      <w:r w:rsidRPr="00460870">
        <w:rPr>
          <w:rFonts w:cstheme="minorHAnsi"/>
        </w:rPr>
        <w:t>Once the tree is complete on the training data</w:t>
      </w:r>
      <w:r w:rsidR="009F3B3A" w:rsidRPr="00460870">
        <w:rPr>
          <w:rFonts w:cstheme="minorHAnsi"/>
        </w:rPr>
        <w:t xml:space="preserve">, it may still need to be “pruned.” Pruning is necessary when the decision tree has been overfit to the training data, which could mean the tree is either too large (too many branches) and/or does not perform well on new data. To prune the tree, one may compare a goodness of fit measure (e.g. the attribute selection measures described above) with and without a given branch. If the measure improves, the branch is removed. Pruning generally begins at the bottom of the tree and moves up. </w:t>
      </w:r>
    </w:p>
    <w:p w14:paraId="4BCD82E4" w14:textId="77777777" w:rsidR="00690DFA" w:rsidRPr="00460870" w:rsidRDefault="00690DFA" w:rsidP="00690DFA">
      <w:pPr>
        <w:spacing w:after="0"/>
        <w:rPr>
          <w:rFonts w:cstheme="minorHAnsi"/>
          <w:b/>
          <w:bCs/>
        </w:rPr>
      </w:pPr>
    </w:p>
    <w:p w14:paraId="53B3F13F" w14:textId="3A89995E" w:rsidR="008B72DF" w:rsidRPr="00460870" w:rsidRDefault="008B72DF" w:rsidP="00690DFA">
      <w:pPr>
        <w:spacing w:after="0"/>
        <w:rPr>
          <w:rFonts w:cstheme="minorHAnsi"/>
          <w:b/>
          <w:bCs/>
        </w:rPr>
      </w:pPr>
      <w:r w:rsidRPr="00460870">
        <w:rPr>
          <w:rFonts w:cstheme="minorHAnsi"/>
          <w:b/>
          <w:bCs/>
        </w:rPr>
        <w:t>8.6 Why is naive Bayesian classification called “naive”? Briefly outline the major ideas of</w:t>
      </w:r>
    </w:p>
    <w:p w14:paraId="541C47A1" w14:textId="71A706E5" w:rsidR="008B72DF" w:rsidRPr="00460870" w:rsidRDefault="008B72DF" w:rsidP="00690DFA">
      <w:pPr>
        <w:spacing w:after="0"/>
        <w:rPr>
          <w:rFonts w:cstheme="minorHAnsi"/>
          <w:b/>
          <w:bCs/>
        </w:rPr>
      </w:pPr>
      <w:r w:rsidRPr="00460870">
        <w:rPr>
          <w:rFonts w:cstheme="minorHAnsi"/>
          <w:b/>
          <w:bCs/>
        </w:rPr>
        <w:t>naive Bayesian classification.</w:t>
      </w:r>
    </w:p>
    <w:p w14:paraId="5C9F218B" w14:textId="6C2494C2" w:rsidR="004B5E2C" w:rsidRPr="00460870" w:rsidRDefault="004B5E2C" w:rsidP="00A90543">
      <w:pPr>
        <w:spacing w:after="0"/>
        <w:rPr>
          <w:rFonts w:cstheme="minorHAnsi"/>
        </w:rPr>
      </w:pPr>
      <w:r w:rsidRPr="00460870">
        <w:rPr>
          <w:rFonts w:cstheme="minorHAnsi"/>
        </w:rPr>
        <w:t xml:space="preserve">Naïve Bayesian classification is used to estimate the probability of class membership given X (a tuple or set of attribute values). This is the posterior probability of class membership.  </w:t>
      </w:r>
    </w:p>
    <w:p w14:paraId="4AFEC253" w14:textId="77777777" w:rsidR="004B5E2C" w:rsidRPr="00460870" w:rsidRDefault="004B5E2C" w:rsidP="00A90543">
      <w:pPr>
        <w:spacing w:after="0"/>
        <w:rPr>
          <w:rFonts w:cstheme="minorHAnsi"/>
        </w:rPr>
      </w:pPr>
    </w:p>
    <w:p w14:paraId="6688C579" w14:textId="5699A1B2" w:rsidR="00A90543" w:rsidRPr="00460870" w:rsidRDefault="00A90543" w:rsidP="00A90543">
      <w:pPr>
        <w:spacing w:after="0"/>
        <w:rPr>
          <w:rFonts w:cstheme="minorHAnsi"/>
        </w:rPr>
      </w:pPr>
      <w:r w:rsidRPr="00460870">
        <w:rPr>
          <w:rFonts w:cstheme="minorHAnsi"/>
        </w:rPr>
        <w:lastRenderedPageBreak/>
        <w:t xml:space="preserve">Naïve Bayesian classification is called “naïve” because of the assumption of class-conditional independence used to reduce the computational burden of calculating the posterior probability of the evidence (set of attribute values for tuple X) give the hypothesis is true (the class label). Class conditional independence assumes that there is no dependence between attribute values, so that the posterior probability of each attribute value given the class label may be calculated independently. Once the posterior probability for each attribute value is calculated, the product of all attribute value posterior probabilities is used in place of the posterior probability of X given the class label in the Bayes theorem. </w:t>
      </w:r>
    </w:p>
    <w:p w14:paraId="5EDD000E" w14:textId="5F58037C" w:rsidR="009355B2" w:rsidRPr="00460870" w:rsidRDefault="009355B2" w:rsidP="00A90543">
      <w:pPr>
        <w:spacing w:after="0"/>
        <w:rPr>
          <w:rFonts w:cstheme="minorHAnsi"/>
        </w:rPr>
      </w:pPr>
    </w:p>
    <w:p w14:paraId="4E8A8330" w14:textId="0AA63C52" w:rsidR="009355B2" w:rsidRPr="00460870" w:rsidRDefault="009355B2" w:rsidP="00A90543">
      <w:pPr>
        <w:spacing w:after="0"/>
        <w:rPr>
          <w:rFonts w:cstheme="minorHAnsi"/>
        </w:rPr>
      </w:pPr>
      <w:r w:rsidRPr="00460870">
        <w:rPr>
          <w:rFonts w:cstheme="minorHAnsi"/>
        </w:rPr>
        <w:t xml:space="preserve">If </w:t>
      </w:r>
      <w:r w:rsidR="002F24FD" w:rsidRPr="00460870">
        <w:rPr>
          <w:rFonts w:cstheme="minorHAnsi"/>
        </w:rPr>
        <w:t>there are no training tuples with an attribute value within a</w:t>
      </w:r>
      <w:r w:rsidR="008F4D61" w:rsidRPr="00460870">
        <w:rPr>
          <w:rFonts w:cstheme="minorHAnsi"/>
        </w:rPr>
        <w:t xml:space="preserve"> given</w:t>
      </w:r>
      <w:r w:rsidR="002F24FD" w:rsidRPr="00460870">
        <w:rPr>
          <w:rFonts w:cstheme="minorHAnsi"/>
        </w:rPr>
        <w:t xml:space="preserve"> class</w:t>
      </w:r>
      <w:r w:rsidRPr="00460870">
        <w:rPr>
          <w:rFonts w:cstheme="minorHAnsi"/>
        </w:rPr>
        <w:t xml:space="preserve">, the posterior probability of that attribute value will be estimated as zero. </w:t>
      </w:r>
      <w:r w:rsidR="002F24FD" w:rsidRPr="00460870">
        <w:rPr>
          <w:rFonts w:cstheme="minorHAnsi"/>
        </w:rPr>
        <w:t>Using the naïve Bayesian classifier, the zero probability will cancel the effect of the other posterior probabilities.</w:t>
      </w:r>
      <w:r w:rsidR="008F4D61" w:rsidRPr="00460870">
        <w:rPr>
          <w:rFonts w:cstheme="minorHAnsi"/>
        </w:rPr>
        <w:t xml:space="preserve"> The solution for this problem is the Laplacian correction. 1 is added to each attribute value count to avoid zero probabilities.</w:t>
      </w:r>
    </w:p>
    <w:p w14:paraId="1496D01F" w14:textId="78BAEBBB" w:rsidR="009355B2" w:rsidRPr="00460870" w:rsidRDefault="009355B2" w:rsidP="00A90543">
      <w:pPr>
        <w:spacing w:after="0"/>
        <w:rPr>
          <w:rFonts w:cstheme="minorHAnsi"/>
        </w:rPr>
      </w:pPr>
    </w:p>
    <w:p w14:paraId="6BF91764" w14:textId="56109E66" w:rsidR="004B5E2C" w:rsidRPr="00460870" w:rsidRDefault="009355B2" w:rsidP="00690DFA">
      <w:pPr>
        <w:spacing w:after="0"/>
        <w:rPr>
          <w:rFonts w:cstheme="minorHAnsi"/>
        </w:rPr>
      </w:pPr>
      <w:r w:rsidRPr="00460870">
        <w:rPr>
          <w:rFonts w:cstheme="minorHAnsi"/>
        </w:rPr>
        <w:t xml:space="preserve">The class label for which the posterior probability of X multiplied by the prior probability of the class label is highest (maximum) is assigned to that tuple. This is the maximum posteriori hypothesis. </w:t>
      </w:r>
    </w:p>
    <w:p w14:paraId="4A0FAA99" w14:textId="77777777" w:rsidR="009355B2" w:rsidRPr="00460870" w:rsidRDefault="009355B2" w:rsidP="00690DFA">
      <w:pPr>
        <w:spacing w:after="0"/>
        <w:rPr>
          <w:rFonts w:cstheme="minorHAnsi"/>
          <w:b/>
          <w:bCs/>
        </w:rPr>
      </w:pPr>
    </w:p>
    <w:p w14:paraId="4025E0CF" w14:textId="77777777" w:rsidR="00EC1CF0" w:rsidRPr="00460870" w:rsidRDefault="00EC1CF0" w:rsidP="00EC1CF0">
      <w:pPr>
        <w:rPr>
          <w:rFonts w:cstheme="minorHAnsi"/>
          <w:b/>
          <w:bCs/>
        </w:rPr>
      </w:pPr>
      <w:r w:rsidRPr="00460870">
        <w:rPr>
          <w:rFonts w:cstheme="minorHAnsi"/>
          <w:b/>
          <w:bCs/>
        </w:rPr>
        <w:t>8.12 The data tuples of Figure 8.25 are sorted by decreasing probability value, as returned by</w:t>
      </w:r>
    </w:p>
    <w:p w14:paraId="082E3B12" w14:textId="77777777" w:rsidR="00EC1CF0" w:rsidRPr="00460870" w:rsidRDefault="00EC1CF0" w:rsidP="00EC1CF0">
      <w:pPr>
        <w:rPr>
          <w:rFonts w:cstheme="minorHAnsi"/>
          <w:b/>
          <w:bCs/>
        </w:rPr>
      </w:pPr>
      <w:r w:rsidRPr="00460870">
        <w:rPr>
          <w:rFonts w:cstheme="minorHAnsi"/>
          <w:b/>
          <w:bCs/>
        </w:rPr>
        <w:t>a classifier. For each tuple, compute the values for the number of true positives .</w:t>
      </w:r>
      <w:r w:rsidRPr="00460870">
        <w:rPr>
          <w:rFonts w:cstheme="minorHAnsi"/>
          <w:b/>
          <w:bCs/>
          <w:i/>
          <w:iCs/>
        </w:rPr>
        <w:t>TP</w:t>
      </w:r>
      <w:r w:rsidRPr="00460870">
        <w:rPr>
          <w:rFonts w:cstheme="minorHAnsi"/>
          <w:b/>
          <w:bCs/>
        </w:rPr>
        <w:t>/,</w:t>
      </w:r>
    </w:p>
    <w:p w14:paraId="709CDB28" w14:textId="77777777" w:rsidR="00EC1CF0" w:rsidRPr="00460870" w:rsidRDefault="00EC1CF0" w:rsidP="00EC1CF0">
      <w:pPr>
        <w:rPr>
          <w:rFonts w:cstheme="minorHAnsi"/>
          <w:b/>
          <w:bCs/>
        </w:rPr>
      </w:pPr>
      <w:r w:rsidRPr="00460870">
        <w:rPr>
          <w:rFonts w:cstheme="minorHAnsi"/>
          <w:b/>
          <w:bCs/>
        </w:rPr>
        <w:t xml:space="preserve">false </w:t>
      </w:r>
      <w:proofErr w:type="gramStart"/>
      <w:r w:rsidRPr="00460870">
        <w:rPr>
          <w:rFonts w:cstheme="minorHAnsi"/>
          <w:b/>
          <w:bCs/>
        </w:rPr>
        <w:t>positives .</w:t>
      </w:r>
      <w:r w:rsidRPr="00460870">
        <w:rPr>
          <w:rFonts w:cstheme="minorHAnsi"/>
          <w:b/>
          <w:bCs/>
          <w:i/>
          <w:iCs/>
        </w:rPr>
        <w:t>FP</w:t>
      </w:r>
      <w:proofErr w:type="gramEnd"/>
      <w:r w:rsidRPr="00460870">
        <w:rPr>
          <w:rFonts w:cstheme="minorHAnsi"/>
          <w:b/>
          <w:bCs/>
        </w:rPr>
        <w:t>/, true negatives .</w:t>
      </w:r>
      <w:r w:rsidRPr="00460870">
        <w:rPr>
          <w:rFonts w:cstheme="minorHAnsi"/>
          <w:b/>
          <w:bCs/>
          <w:i/>
          <w:iCs/>
        </w:rPr>
        <w:t>TN</w:t>
      </w:r>
      <w:r w:rsidRPr="00460870">
        <w:rPr>
          <w:rFonts w:cstheme="minorHAnsi"/>
          <w:b/>
          <w:bCs/>
        </w:rPr>
        <w:t>/, and false negatives .</w:t>
      </w:r>
      <w:r w:rsidRPr="00460870">
        <w:rPr>
          <w:rFonts w:cstheme="minorHAnsi"/>
          <w:b/>
          <w:bCs/>
          <w:i/>
          <w:iCs/>
        </w:rPr>
        <w:t>FN</w:t>
      </w:r>
      <w:r w:rsidRPr="00460870">
        <w:rPr>
          <w:rFonts w:cstheme="minorHAnsi"/>
          <w:b/>
          <w:bCs/>
        </w:rPr>
        <w:t>/. Compute the true</w:t>
      </w:r>
    </w:p>
    <w:p w14:paraId="4C908185" w14:textId="77777777" w:rsidR="00EC1CF0" w:rsidRPr="00460870" w:rsidRDefault="00EC1CF0" w:rsidP="00EC1CF0">
      <w:pPr>
        <w:rPr>
          <w:rFonts w:cstheme="minorHAnsi"/>
          <w:b/>
          <w:bCs/>
        </w:rPr>
      </w:pPr>
      <w:r w:rsidRPr="00460870">
        <w:rPr>
          <w:rFonts w:cstheme="minorHAnsi"/>
          <w:b/>
          <w:bCs/>
        </w:rPr>
        <w:t xml:space="preserve">positive </w:t>
      </w:r>
      <w:proofErr w:type="gramStart"/>
      <w:r w:rsidRPr="00460870">
        <w:rPr>
          <w:rFonts w:cstheme="minorHAnsi"/>
          <w:b/>
          <w:bCs/>
        </w:rPr>
        <w:t>rate .</w:t>
      </w:r>
      <w:r w:rsidRPr="00460870">
        <w:rPr>
          <w:rFonts w:cstheme="minorHAnsi"/>
          <w:b/>
          <w:bCs/>
          <w:i/>
          <w:iCs/>
        </w:rPr>
        <w:t>TPR</w:t>
      </w:r>
      <w:proofErr w:type="gramEnd"/>
      <w:r w:rsidRPr="00460870">
        <w:rPr>
          <w:rFonts w:cstheme="minorHAnsi"/>
          <w:b/>
          <w:bCs/>
        </w:rPr>
        <w:t>/ and false positive rate .</w:t>
      </w:r>
      <w:r w:rsidRPr="00460870">
        <w:rPr>
          <w:rFonts w:cstheme="minorHAnsi"/>
          <w:b/>
          <w:bCs/>
          <w:i/>
          <w:iCs/>
        </w:rPr>
        <w:t>FPR</w:t>
      </w:r>
      <w:r w:rsidRPr="00460870">
        <w:rPr>
          <w:rFonts w:cstheme="minorHAnsi"/>
          <w:b/>
          <w:bCs/>
        </w:rPr>
        <w:t>/. Plot the ROC curve for the data.</w:t>
      </w:r>
    </w:p>
    <w:p w14:paraId="5EC5AC0C" w14:textId="77777777" w:rsidR="00EC1CF0" w:rsidRPr="00460870" w:rsidRDefault="00EC1CF0" w:rsidP="00EC1CF0">
      <w:pPr>
        <w:rPr>
          <w:rFonts w:cstheme="minorHAnsi"/>
          <w:b/>
          <w:bCs/>
        </w:rPr>
      </w:pPr>
    </w:p>
    <w:p w14:paraId="6066354E" w14:textId="77777777" w:rsidR="00EC1CF0" w:rsidRPr="00460870" w:rsidRDefault="00EC1CF0" w:rsidP="00EC1CF0">
      <w:pPr>
        <w:rPr>
          <w:rFonts w:cstheme="minorHAnsi"/>
        </w:rPr>
      </w:pPr>
      <w:r w:rsidRPr="00460870">
        <w:rPr>
          <w:rFonts w:cstheme="minorHAnsi"/>
        </w:rPr>
        <w:t>Angela</w:t>
      </w:r>
    </w:p>
    <w:p w14:paraId="4C17CF38" w14:textId="77777777" w:rsidR="00EC1CF0" w:rsidRPr="00460870" w:rsidRDefault="00EC1CF0" w:rsidP="00EC1CF0">
      <w:pPr>
        <w:rPr>
          <w:rFonts w:cstheme="minorHAnsi"/>
        </w:rPr>
      </w:pPr>
      <w:r w:rsidRPr="00460870">
        <w:rPr>
          <w:rFonts w:cstheme="minorHAnsi"/>
        </w:rPr>
        <w:t>ROC curve = Receiver Operating Characteristic curve. It compares classifiers.</w:t>
      </w:r>
    </w:p>
    <w:p w14:paraId="48758809" w14:textId="77777777" w:rsidR="00EC1CF0" w:rsidRPr="00460870" w:rsidRDefault="00EC1CF0" w:rsidP="00EC1CF0">
      <w:pPr>
        <w:rPr>
          <w:rFonts w:cstheme="minorHAnsi"/>
        </w:rPr>
      </w:pPr>
      <w:r w:rsidRPr="00460870">
        <w:rPr>
          <w:rFonts w:cstheme="minorHAnsi"/>
        </w:rPr>
        <w:t>Positive tuples belong to the main class of interest. Negative don’t belong. In ML, they’re called positive samples.</w:t>
      </w:r>
    </w:p>
    <w:p w14:paraId="5FF0A24D" w14:textId="77777777" w:rsidR="00EC1CF0" w:rsidRPr="00460870" w:rsidRDefault="00EC1CF0" w:rsidP="00EC1CF0">
      <w:pPr>
        <w:rPr>
          <w:rFonts w:cstheme="minorHAnsi"/>
        </w:rPr>
      </w:pPr>
      <w:r w:rsidRPr="00460870">
        <w:rPr>
          <w:rFonts w:cstheme="minorHAnsi"/>
        </w:rPr>
        <w:t>ROC shows tradeoff between True Positive Rate and False Positive Rate.</w:t>
      </w:r>
    </w:p>
    <w:p w14:paraId="2D8F466E" w14:textId="77777777" w:rsidR="00EC1CF0" w:rsidRPr="00460870" w:rsidRDefault="00EC1CF0" w:rsidP="00EC1CF0">
      <w:pPr>
        <w:rPr>
          <w:rFonts w:cstheme="minorHAnsi"/>
        </w:rPr>
      </w:pPr>
      <w:r w:rsidRPr="00460870">
        <w:rPr>
          <w:rFonts w:cstheme="minorHAnsi"/>
        </w:rPr>
        <w:t xml:space="preserve">The area under the ROC curve is the </w:t>
      </w:r>
      <w:bookmarkStart w:id="0" w:name="_GoBack"/>
      <w:bookmarkEnd w:id="0"/>
      <w:r w:rsidRPr="00460870">
        <w:rPr>
          <w:rFonts w:cstheme="minorHAnsi"/>
        </w:rPr>
        <w:t>accuracy of the model.</w:t>
      </w:r>
    </w:p>
    <w:p w14:paraId="6C8DB75C" w14:textId="77777777" w:rsidR="00EC1CF0" w:rsidRPr="00460870" w:rsidRDefault="00EC1CF0" w:rsidP="00EC1CF0">
      <w:pPr>
        <w:rPr>
          <w:rFonts w:cstheme="minorHAnsi"/>
        </w:rPr>
      </w:pPr>
      <w:r w:rsidRPr="00460870">
        <w:rPr>
          <w:rFonts w:cstheme="minorHAnsi"/>
        </w:rPr>
        <w:t>P, N = number of positive tuples. Number of negative tuples.</w:t>
      </w:r>
    </w:p>
    <w:p w14:paraId="13C0369E" w14:textId="77777777" w:rsidR="00EC1CF0" w:rsidRPr="00460870" w:rsidRDefault="00EC1CF0" w:rsidP="00EC1CF0">
      <w:pPr>
        <w:rPr>
          <w:rFonts w:cstheme="minorHAnsi"/>
        </w:rPr>
      </w:pPr>
      <w:r w:rsidRPr="00460870">
        <w:rPr>
          <w:rFonts w:cstheme="minorHAnsi"/>
        </w:rPr>
        <w:t xml:space="preserve">P ′, N ′ = number of tuples that were </w:t>
      </w:r>
      <w:r w:rsidRPr="00460870">
        <w:rPr>
          <w:rFonts w:cstheme="minorHAnsi"/>
          <w:b/>
          <w:bCs/>
        </w:rPr>
        <w:t>labeled</w:t>
      </w:r>
      <w:r w:rsidRPr="00460870">
        <w:rPr>
          <w:rFonts w:cstheme="minorHAnsi"/>
        </w:rPr>
        <w:t xml:space="preserve"> as positive, (…) as negative.</w:t>
      </w:r>
    </w:p>
    <w:p w14:paraId="4FFBF7FB" w14:textId="77777777" w:rsidR="00EC1CF0" w:rsidRPr="00460870" w:rsidRDefault="00EC1CF0" w:rsidP="00EC1CF0">
      <w:pPr>
        <w:rPr>
          <w:rFonts w:cstheme="minorHAnsi"/>
        </w:rPr>
      </w:pPr>
    </w:p>
    <w:p w14:paraId="106534F3" w14:textId="77777777" w:rsidR="00EC1CF0" w:rsidRPr="00460870" w:rsidRDefault="00EC1CF0" w:rsidP="00EC1CF0">
      <w:pPr>
        <w:rPr>
          <w:rFonts w:cstheme="minorHAnsi"/>
        </w:rPr>
      </w:pPr>
    </w:p>
    <w:p w14:paraId="15ACFCD0" w14:textId="77777777" w:rsidR="00EC1CF0" w:rsidRPr="00460870" w:rsidRDefault="00EC1CF0" w:rsidP="00EC1CF0">
      <w:pPr>
        <w:rPr>
          <w:rFonts w:cstheme="minorHAnsi"/>
        </w:rPr>
      </w:pPr>
      <w:r w:rsidRPr="00460870">
        <w:rPr>
          <w:rFonts w:cstheme="minorHAnsi"/>
        </w:rPr>
        <w:t>Cost/benefit = risks/gains.</w:t>
      </w:r>
    </w:p>
    <w:p w14:paraId="286B6353" w14:textId="77777777" w:rsidR="00EC1CF0" w:rsidRPr="00460870" w:rsidRDefault="00EC1CF0" w:rsidP="00EC1CF0">
      <w:pPr>
        <w:rPr>
          <w:rFonts w:cstheme="minorHAnsi"/>
        </w:rPr>
      </w:pPr>
      <w:r w:rsidRPr="00460870">
        <w:rPr>
          <w:rFonts w:cstheme="minorHAnsi"/>
        </w:rPr>
        <w:t>We can assign different weights to false positive and false negative costs.</w:t>
      </w:r>
    </w:p>
    <w:p w14:paraId="3ACE1DA0" w14:textId="77777777" w:rsidR="00EC1CF0" w:rsidRPr="00460870" w:rsidRDefault="00EC1CF0" w:rsidP="00EC1CF0">
      <w:pPr>
        <w:rPr>
          <w:rFonts w:cstheme="minorHAnsi"/>
        </w:rPr>
      </w:pPr>
    </w:p>
    <w:p w14:paraId="10535EFE" w14:textId="77777777" w:rsidR="00EC1CF0" w:rsidRPr="00460870" w:rsidRDefault="00EC1CF0" w:rsidP="00EC1CF0">
      <w:pPr>
        <w:rPr>
          <w:rFonts w:cstheme="minorHAnsi"/>
        </w:rPr>
      </w:pPr>
      <w:r w:rsidRPr="00460870">
        <w:rPr>
          <w:rFonts w:cstheme="minorHAnsi"/>
        </w:rPr>
        <w:lastRenderedPageBreak/>
        <w:br/>
        <w:t xml:space="preserve">Confusion matrix design: </w:t>
      </w:r>
    </w:p>
    <w:tbl>
      <w:tblPr>
        <w:tblStyle w:val="TableGrid"/>
        <w:tblW w:w="0" w:type="auto"/>
        <w:tblLook w:val="04A0" w:firstRow="1" w:lastRow="0" w:firstColumn="1" w:lastColumn="0" w:noHBand="0" w:noVBand="1"/>
      </w:tblPr>
      <w:tblGrid>
        <w:gridCol w:w="2192"/>
        <w:gridCol w:w="2573"/>
        <w:gridCol w:w="2610"/>
      </w:tblGrid>
      <w:tr w:rsidR="00EC1CF0" w:rsidRPr="00460870" w14:paraId="551079E6" w14:textId="77777777" w:rsidTr="002F2AB3">
        <w:tc>
          <w:tcPr>
            <w:tcW w:w="2192" w:type="dxa"/>
          </w:tcPr>
          <w:p w14:paraId="696FDDE9" w14:textId="77777777" w:rsidR="00EC1CF0" w:rsidRPr="00460870" w:rsidRDefault="00EC1CF0" w:rsidP="002F2AB3">
            <w:pPr>
              <w:pStyle w:val="Heading1"/>
              <w:outlineLvl w:val="0"/>
              <w:rPr>
                <w:rFonts w:asciiTheme="minorHAnsi" w:hAnsiTheme="minorHAnsi" w:cstheme="minorHAnsi"/>
                <w:sz w:val="22"/>
                <w:szCs w:val="22"/>
              </w:rPr>
            </w:pPr>
            <w:r w:rsidRPr="00460870">
              <w:rPr>
                <w:rFonts w:asciiTheme="minorHAnsi" w:hAnsiTheme="minorHAnsi" w:cstheme="minorHAnsi"/>
                <w:sz w:val="22"/>
                <w:szCs w:val="22"/>
              </w:rPr>
              <w:t>Actual</w:t>
            </w:r>
          </w:p>
        </w:tc>
        <w:tc>
          <w:tcPr>
            <w:tcW w:w="5183" w:type="dxa"/>
            <w:gridSpan w:val="2"/>
          </w:tcPr>
          <w:p w14:paraId="03A110DC" w14:textId="77777777" w:rsidR="00EC1CF0" w:rsidRPr="00460870" w:rsidRDefault="00EC1CF0" w:rsidP="002F2AB3">
            <w:pPr>
              <w:pStyle w:val="Heading1"/>
              <w:jc w:val="center"/>
              <w:outlineLvl w:val="0"/>
              <w:rPr>
                <w:rFonts w:asciiTheme="minorHAnsi" w:hAnsiTheme="minorHAnsi" w:cstheme="minorHAnsi"/>
                <w:sz w:val="22"/>
                <w:szCs w:val="22"/>
              </w:rPr>
            </w:pPr>
            <w:r w:rsidRPr="00460870">
              <w:rPr>
                <w:rFonts w:asciiTheme="minorHAnsi" w:hAnsiTheme="minorHAnsi" w:cstheme="minorHAnsi"/>
                <w:sz w:val="22"/>
                <w:szCs w:val="22"/>
              </w:rPr>
              <w:t>Classifier Decided</w:t>
            </w:r>
          </w:p>
        </w:tc>
      </w:tr>
      <w:tr w:rsidR="00EC1CF0" w:rsidRPr="00460870" w14:paraId="5FA12376" w14:textId="77777777" w:rsidTr="002F2AB3">
        <w:tc>
          <w:tcPr>
            <w:tcW w:w="2192" w:type="dxa"/>
          </w:tcPr>
          <w:p w14:paraId="74214C4F" w14:textId="77777777" w:rsidR="00EC1CF0" w:rsidRPr="00460870" w:rsidRDefault="00EC1CF0" w:rsidP="002F2AB3">
            <w:pPr>
              <w:pStyle w:val="Heading2"/>
              <w:outlineLvl w:val="1"/>
              <w:rPr>
                <w:rFonts w:asciiTheme="minorHAnsi" w:hAnsiTheme="minorHAnsi" w:cstheme="minorHAnsi"/>
                <w:sz w:val="22"/>
                <w:szCs w:val="22"/>
              </w:rPr>
            </w:pPr>
            <w:r w:rsidRPr="00460870">
              <w:rPr>
                <w:rFonts w:asciiTheme="minorHAnsi" w:hAnsiTheme="minorHAnsi" w:cstheme="minorHAnsi"/>
                <w:sz w:val="22"/>
                <w:szCs w:val="22"/>
              </w:rPr>
              <w:t>Classes</w:t>
            </w:r>
          </w:p>
        </w:tc>
        <w:tc>
          <w:tcPr>
            <w:tcW w:w="2573" w:type="dxa"/>
          </w:tcPr>
          <w:p w14:paraId="3C797826" w14:textId="77777777" w:rsidR="00EC1CF0" w:rsidRPr="00460870" w:rsidRDefault="00EC1CF0" w:rsidP="002F2AB3">
            <w:pPr>
              <w:pStyle w:val="Heading2"/>
              <w:outlineLvl w:val="1"/>
              <w:rPr>
                <w:rFonts w:asciiTheme="minorHAnsi" w:hAnsiTheme="minorHAnsi" w:cstheme="minorHAnsi"/>
                <w:sz w:val="22"/>
                <w:szCs w:val="22"/>
              </w:rPr>
            </w:pPr>
            <w:proofErr w:type="spellStart"/>
            <w:r w:rsidRPr="00460870">
              <w:rPr>
                <w:rFonts w:asciiTheme="minorHAnsi" w:hAnsiTheme="minorHAnsi" w:cstheme="minorHAnsi"/>
                <w:sz w:val="22"/>
                <w:szCs w:val="22"/>
              </w:rPr>
              <w:t>Buys_computer</w:t>
            </w:r>
            <w:proofErr w:type="spellEnd"/>
            <w:r w:rsidRPr="00460870">
              <w:rPr>
                <w:rFonts w:asciiTheme="minorHAnsi" w:hAnsiTheme="minorHAnsi" w:cstheme="minorHAnsi"/>
                <w:sz w:val="22"/>
                <w:szCs w:val="22"/>
              </w:rPr>
              <w:t xml:space="preserve"> = yes</w:t>
            </w:r>
          </w:p>
        </w:tc>
        <w:tc>
          <w:tcPr>
            <w:tcW w:w="2610" w:type="dxa"/>
          </w:tcPr>
          <w:p w14:paraId="1B03109D" w14:textId="77777777" w:rsidR="00EC1CF0" w:rsidRPr="00460870" w:rsidRDefault="00EC1CF0" w:rsidP="002F2AB3">
            <w:pPr>
              <w:pStyle w:val="Heading2"/>
              <w:outlineLvl w:val="1"/>
              <w:rPr>
                <w:rFonts w:asciiTheme="minorHAnsi" w:hAnsiTheme="minorHAnsi" w:cstheme="minorHAnsi"/>
                <w:sz w:val="22"/>
                <w:szCs w:val="22"/>
              </w:rPr>
            </w:pPr>
            <w:proofErr w:type="spellStart"/>
            <w:r w:rsidRPr="00460870">
              <w:rPr>
                <w:rFonts w:asciiTheme="minorHAnsi" w:hAnsiTheme="minorHAnsi" w:cstheme="minorHAnsi"/>
                <w:sz w:val="22"/>
                <w:szCs w:val="22"/>
              </w:rPr>
              <w:t>Buys_computer</w:t>
            </w:r>
            <w:proofErr w:type="spellEnd"/>
            <w:r w:rsidRPr="00460870">
              <w:rPr>
                <w:rFonts w:asciiTheme="minorHAnsi" w:hAnsiTheme="minorHAnsi" w:cstheme="minorHAnsi"/>
                <w:sz w:val="22"/>
                <w:szCs w:val="22"/>
              </w:rPr>
              <w:t xml:space="preserve"> = no</w:t>
            </w:r>
          </w:p>
        </w:tc>
      </w:tr>
      <w:tr w:rsidR="00EC1CF0" w:rsidRPr="00460870" w14:paraId="7720BE85" w14:textId="77777777" w:rsidTr="002F2AB3">
        <w:tc>
          <w:tcPr>
            <w:tcW w:w="2192" w:type="dxa"/>
          </w:tcPr>
          <w:p w14:paraId="43DA4A32" w14:textId="77777777" w:rsidR="00EC1CF0" w:rsidRPr="00460870" w:rsidRDefault="00EC1CF0" w:rsidP="002F2AB3">
            <w:pPr>
              <w:rPr>
                <w:rFonts w:cstheme="minorHAnsi"/>
              </w:rPr>
            </w:pPr>
            <w:proofErr w:type="spellStart"/>
            <w:r w:rsidRPr="00460870">
              <w:rPr>
                <w:rFonts w:cstheme="minorHAnsi"/>
              </w:rPr>
              <w:t>Buys_computer</w:t>
            </w:r>
            <w:proofErr w:type="spellEnd"/>
            <w:r w:rsidRPr="00460870">
              <w:rPr>
                <w:rFonts w:cstheme="minorHAnsi"/>
              </w:rPr>
              <w:t>=yes</w:t>
            </w:r>
          </w:p>
        </w:tc>
        <w:tc>
          <w:tcPr>
            <w:tcW w:w="2573" w:type="dxa"/>
          </w:tcPr>
          <w:p w14:paraId="285D4252" w14:textId="77777777" w:rsidR="00EC1CF0" w:rsidRPr="00460870" w:rsidRDefault="00EC1CF0" w:rsidP="002F2AB3">
            <w:pPr>
              <w:rPr>
                <w:rFonts w:cstheme="minorHAnsi"/>
              </w:rPr>
            </w:pPr>
          </w:p>
        </w:tc>
        <w:tc>
          <w:tcPr>
            <w:tcW w:w="2610" w:type="dxa"/>
          </w:tcPr>
          <w:p w14:paraId="1CC61BAF" w14:textId="77777777" w:rsidR="00EC1CF0" w:rsidRPr="00460870" w:rsidRDefault="00EC1CF0" w:rsidP="002F2AB3">
            <w:pPr>
              <w:rPr>
                <w:rFonts w:cstheme="minorHAnsi"/>
              </w:rPr>
            </w:pPr>
            <w:proofErr w:type="spellStart"/>
            <w:r w:rsidRPr="00460870">
              <w:rPr>
                <w:rFonts w:cstheme="minorHAnsi"/>
              </w:rPr>
              <w:t>Falses</w:t>
            </w:r>
            <w:proofErr w:type="spellEnd"/>
            <w:r w:rsidRPr="00460870">
              <w:rPr>
                <w:rFonts w:cstheme="minorHAnsi"/>
              </w:rPr>
              <w:t>, ideally close to 0</w:t>
            </w:r>
          </w:p>
        </w:tc>
      </w:tr>
      <w:tr w:rsidR="00EC1CF0" w:rsidRPr="00460870" w14:paraId="16D93D62" w14:textId="77777777" w:rsidTr="002F2AB3">
        <w:tc>
          <w:tcPr>
            <w:tcW w:w="2192" w:type="dxa"/>
          </w:tcPr>
          <w:p w14:paraId="3E39EC21" w14:textId="77777777" w:rsidR="00EC1CF0" w:rsidRPr="00460870" w:rsidRDefault="00EC1CF0" w:rsidP="002F2AB3">
            <w:pPr>
              <w:rPr>
                <w:rFonts w:cstheme="minorHAnsi"/>
              </w:rPr>
            </w:pPr>
            <w:proofErr w:type="spellStart"/>
            <w:r w:rsidRPr="00460870">
              <w:rPr>
                <w:rFonts w:cstheme="minorHAnsi"/>
              </w:rPr>
              <w:t>Buys_computer</w:t>
            </w:r>
            <w:proofErr w:type="spellEnd"/>
            <w:r w:rsidRPr="00460870">
              <w:rPr>
                <w:rFonts w:cstheme="minorHAnsi"/>
              </w:rPr>
              <w:t>=no</w:t>
            </w:r>
          </w:p>
        </w:tc>
        <w:tc>
          <w:tcPr>
            <w:tcW w:w="2573" w:type="dxa"/>
          </w:tcPr>
          <w:p w14:paraId="4F24728C" w14:textId="77777777" w:rsidR="00EC1CF0" w:rsidRPr="00460870" w:rsidRDefault="00EC1CF0" w:rsidP="002F2AB3">
            <w:pPr>
              <w:rPr>
                <w:rFonts w:cstheme="minorHAnsi"/>
              </w:rPr>
            </w:pPr>
            <w:proofErr w:type="spellStart"/>
            <w:r w:rsidRPr="00460870">
              <w:rPr>
                <w:rFonts w:cstheme="minorHAnsi"/>
              </w:rPr>
              <w:t>Falses</w:t>
            </w:r>
            <w:proofErr w:type="spellEnd"/>
            <w:r w:rsidRPr="00460870">
              <w:rPr>
                <w:rFonts w:cstheme="minorHAnsi"/>
              </w:rPr>
              <w:t>, ideally close to 0</w:t>
            </w:r>
          </w:p>
        </w:tc>
        <w:tc>
          <w:tcPr>
            <w:tcW w:w="2610" w:type="dxa"/>
          </w:tcPr>
          <w:p w14:paraId="444B466B" w14:textId="77777777" w:rsidR="00EC1CF0" w:rsidRPr="00460870" w:rsidRDefault="00EC1CF0" w:rsidP="002F2AB3">
            <w:pPr>
              <w:rPr>
                <w:rFonts w:cstheme="minorHAnsi"/>
              </w:rPr>
            </w:pPr>
          </w:p>
        </w:tc>
      </w:tr>
    </w:tbl>
    <w:p w14:paraId="27148928" w14:textId="77777777" w:rsidR="00EC1CF0" w:rsidRPr="00460870" w:rsidRDefault="00EC1CF0" w:rsidP="00EC1CF0">
      <w:pPr>
        <w:rPr>
          <w:rFonts w:cstheme="minorHAnsi"/>
        </w:rPr>
      </w:pPr>
    </w:p>
    <w:p w14:paraId="59DE91FB" w14:textId="77777777" w:rsidR="00EC1CF0" w:rsidRPr="00460870" w:rsidRDefault="00EC1CF0" w:rsidP="00EC1CF0">
      <w:pPr>
        <w:rPr>
          <w:rFonts w:cstheme="minorHAnsi"/>
        </w:rPr>
      </w:pPr>
      <w:r w:rsidRPr="00460870">
        <w:rPr>
          <w:rFonts w:cstheme="minorHAnsi"/>
        </w:rPr>
        <w:t>The True Positive Rate and the False Positive Rate both go up if the probability of the classification (the threshold) goes down.</w:t>
      </w:r>
    </w:p>
    <w:p w14:paraId="4A932AD7" w14:textId="77777777" w:rsidR="00EC1CF0" w:rsidRPr="00460870" w:rsidRDefault="00EC1CF0" w:rsidP="00EC1CF0">
      <w:pPr>
        <w:rPr>
          <w:rFonts w:cstheme="minorHAnsi"/>
        </w:rPr>
      </w:pPr>
    </w:p>
    <w:p w14:paraId="0ADF6016" w14:textId="77777777" w:rsidR="00EC1CF0" w:rsidRPr="00460870" w:rsidRDefault="00EC1CF0" w:rsidP="00EC1CF0">
      <w:pPr>
        <w:rPr>
          <w:rFonts w:cstheme="minorHAnsi"/>
        </w:rPr>
      </w:pPr>
      <w:r w:rsidRPr="00460870">
        <w:rPr>
          <w:rFonts w:cstheme="minorHAnsi"/>
        </w:rPr>
        <w:t xml:space="preserve">Tuple 1 has the highest probability score of 0.95. We take that score as our threshold. </w:t>
      </w:r>
      <w:proofErr w:type="gramStart"/>
      <w:r w:rsidRPr="00460870">
        <w:rPr>
          <w:rFonts w:cstheme="minorHAnsi"/>
        </w:rPr>
        <w:t>So</w:t>
      </w:r>
      <w:proofErr w:type="gramEnd"/>
      <w:r w:rsidRPr="00460870">
        <w:rPr>
          <w:rFonts w:cstheme="minorHAnsi"/>
        </w:rPr>
        <w:t xml:space="preserve"> in PT(t) and FP(t), we’ll use t=0.95. </w:t>
      </w:r>
      <w:r w:rsidRPr="00460870">
        <w:rPr>
          <w:rFonts w:cstheme="minorHAnsi"/>
        </w:rPr>
        <w:br/>
      </w:r>
    </w:p>
    <w:p w14:paraId="3675E7A3" w14:textId="77777777" w:rsidR="00EC1CF0" w:rsidRPr="00460870" w:rsidRDefault="00EC1CF0" w:rsidP="00EC1CF0">
      <w:pPr>
        <w:rPr>
          <w:rFonts w:cstheme="minorHAnsi"/>
        </w:rPr>
      </w:pPr>
    </w:p>
    <w:tbl>
      <w:tblPr>
        <w:tblW w:w="0" w:type="auto"/>
        <w:tblLook w:val="04A0" w:firstRow="1" w:lastRow="0" w:firstColumn="1" w:lastColumn="0" w:noHBand="0" w:noVBand="1"/>
      </w:tblPr>
      <w:tblGrid>
        <w:gridCol w:w="874"/>
        <w:gridCol w:w="662"/>
        <w:gridCol w:w="638"/>
        <w:gridCol w:w="437"/>
        <w:gridCol w:w="431"/>
        <w:gridCol w:w="466"/>
        <w:gridCol w:w="460"/>
        <w:gridCol w:w="557"/>
        <w:gridCol w:w="551"/>
      </w:tblGrid>
      <w:tr w:rsidR="00EC1CF0" w:rsidRPr="00460870" w14:paraId="3E37C0BA" w14:textId="77777777" w:rsidTr="002F2AB3">
        <w:trPr>
          <w:trHeight w:val="38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6444222B" w14:textId="77777777" w:rsidR="00EC1CF0" w:rsidRPr="00460870" w:rsidRDefault="00EC1CF0" w:rsidP="002F2AB3">
            <w:pPr>
              <w:rPr>
                <w:rFonts w:cstheme="minorHAnsi"/>
                <w:color w:val="2F5496"/>
              </w:rPr>
            </w:pPr>
            <w:r w:rsidRPr="00460870">
              <w:rPr>
                <w:rFonts w:cstheme="minorHAnsi"/>
                <w:color w:val="2F5496"/>
              </w:rPr>
              <w:t>Tuple #</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24DFB02D" w14:textId="77777777" w:rsidR="00EC1CF0" w:rsidRPr="00460870" w:rsidRDefault="00EC1CF0" w:rsidP="002F2AB3">
            <w:pPr>
              <w:rPr>
                <w:rFonts w:cstheme="minorHAnsi"/>
                <w:color w:val="2F5496"/>
              </w:rPr>
            </w:pPr>
            <w:r w:rsidRPr="00460870">
              <w:rPr>
                <w:rFonts w:cstheme="minorHAnsi"/>
                <w:color w:val="2F5496"/>
              </w:rPr>
              <w:t>Class</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34767F0C" w14:textId="77777777" w:rsidR="00EC1CF0" w:rsidRPr="00460870" w:rsidRDefault="00EC1CF0" w:rsidP="002F2AB3">
            <w:pPr>
              <w:rPr>
                <w:rFonts w:cstheme="minorHAnsi"/>
                <w:color w:val="2F5496"/>
              </w:rPr>
            </w:pPr>
            <w:r w:rsidRPr="00460870">
              <w:rPr>
                <w:rFonts w:cstheme="minorHAnsi"/>
                <w:color w:val="2F5496"/>
              </w:rPr>
              <w:t>Prob</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0F4BAE3" w14:textId="77777777" w:rsidR="00EC1CF0" w:rsidRPr="00460870" w:rsidRDefault="00EC1CF0" w:rsidP="002F2AB3">
            <w:pPr>
              <w:rPr>
                <w:rFonts w:cstheme="minorHAnsi"/>
                <w:color w:val="2F5496"/>
              </w:rPr>
            </w:pPr>
            <w:r w:rsidRPr="00460870">
              <w:rPr>
                <w:rFonts w:cstheme="minorHAnsi"/>
                <w:color w:val="2F5496"/>
              </w:rPr>
              <w:t>TP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07B273E7" w14:textId="77777777" w:rsidR="00EC1CF0" w:rsidRPr="00460870" w:rsidRDefault="00EC1CF0" w:rsidP="002F2AB3">
            <w:pPr>
              <w:rPr>
                <w:rFonts w:cstheme="minorHAnsi"/>
                <w:color w:val="2F5496"/>
              </w:rPr>
            </w:pPr>
            <w:r w:rsidRPr="00460870">
              <w:rPr>
                <w:rFonts w:cstheme="minorHAnsi"/>
                <w:color w:val="2F5496"/>
              </w:rPr>
              <w:t>FP</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64152BCC" w14:textId="77777777" w:rsidR="00EC1CF0" w:rsidRPr="00460870" w:rsidRDefault="00EC1CF0" w:rsidP="002F2AB3">
            <w:pPr>
              <w:rPr>
                <w:rFonts w:cstheme="minorHAnsi"/>
                <w:color w:val="2F5496"/>
              </w:rPr>
            </w:pPr>
            <w:r w:rsidRPr="00460870">
              <w:rPr>
                <w:rFonts w:cstheme="minorHAnsi"/>
                <w:color w:val="2F5496"/>
              </w:rPr>
              <w:t>TN</w:t>
            </w:r>
          </w:p>
        </w:tc>
        <w:tc>
          <w:tcPr>
            <w:tcW w:w="0" w:type="auto"/>
            <w:tcBorders>
              <w:top w:val="single" w:sz="8" w:space="0" w:color="auto"/>
              <w:left w:val="nil"/>
              <w:bottom w:val="single" w:sz="8" w:space="0" w:color="auto"/>
              <w:right w:val="double" w:sz="6" w:space="0" w:color="auto"/>
            </w:tcBorders>
            <w:shd w:val="clear" w:color="auto" w:fill="auto"/>
            <w:vAlign w:val="center"/>
            <w:hideMark/>
          </w:tcPr>
          <w:p w14:paraId="1B3E2ADF" w14:textId="77777777" w:rsidR="00EC1CF0" w:rsidRPr="00460870" w:rsidRDefault="00EC1CF0" w:rsidP="002F2AB3">
            <w:pPr>
              <w:rPr>
                <w:rFonts w:cstheme="minorHAnsi"/>
                <w:color w:val="2F5496"/>
              </w:rPr>
            </w:pPr>
            <w:r w:rsidRPr="00460870">
              <w:rPr>
                <w:rFonts w:cstheme="minorHAnsi"/>
                <w:color w:val="2F5496"/>
              </w:rPr>
              <w:t>FN</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3AFF66DB" w14:textId="77777777" w:rsidR="00EC1CF0" w:rsidRPr="00460870" w:rsidRDefault="00EC1CF0" w:rsidP="002F2AB3">
            <w:pPr>
              <w:rPr>
                <w:rFonts w:cstheme="minorHAnsi"/>
                <w:color w:val="2F5496"/>
              </w:rPr>
            </w:pPr>
            <w:r w:rsidRPr="00460870">
              <w:rPr>
                <w:rFonts w:cstheme="minorHAnsi"/>
                <w:color w:val="2F5496"/>
              </w:rPr>
              <w:t>TPR</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7319C216" w14:textId="77777777" w:rsidR="00EC1CF0" w:rsidRPr="00460870" w:rsidRDefault="00EC1CF0" w:rsidP="002F2AB3">
            <w:pPr>
              <w:rPr>
                <w:rFonts w:cstheme="minorHAnsi"/>
                <w:color w:val="2F5496"/>
              </w:rPr>
            </w:pPr>
            <w:r w:rsidRPr="00460870">
              <w:rPr>
                <w:rFonts w:cstheme="minorHAnsi"/>
                <w:color w:val="2F5496"/>
              </w:rPr>
              <w:t>FPR</w:t>
            </w:r>
          </w:p>
        </w:tc>
      </w:tr>
      <w:tr w:rsidR="00EC1CF0" w:rsidRPr="00460870" w14:paraId="6E879CB1"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BE9676C"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4431A1DB"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3F1B1FB5" w14:textId="77777777" w:rsidR="00EC1CF0" w:rsidRPr="00460870" w:rsidRDefault="00EC1CF0" w:rsidP="002F2AB3">
            <w:pPr>
              <w:jc w:val="right"/>
              <w:rPr>
                <w:rFonts w:cstheme="minorHAnsi"/>
                <w:color w:val="000000"/>
              </w:rPr>
            </w:pPr>
            <w:r w:rsidRPr="00460870">
              <w:rPr>
                <w:rFonts w:cstheme="minorHAnsi"/>
                <w:color w:val="000000"/>
              </w:rPr>
              <w:t>0.95</w:t>
            </w:r>
          </w:p>
        </w:tc>
        <w:tc>
          <w:tcPr>
            <w:tcW w:w="0" w:type="auto"/>
            <w:tcBorders>
              <w:top w:val="nil"/>
              <w:left w:val="nil"/>
              <w:bottom w:val="single" w:sz="8" w:space="0" w:color="auto"/>
              <w:right w:val="single" w:sz="8" w:space="0" w:color="auto"/>
            </w:tcBorders>
            <w:shd w:val="clear" w:color="auto" w:fill="auto"/>
            <w:vAlign w:val="center"/>
            <w:hideMark/>
          </w:tcPr>
          <w:p w14:paraId="0E9C31BB"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192C97A5" w14:textId="77777777" w:rsidR="00EC1CF0" w:rsidRPr="00460870" w:rsidRDefault="00EC1CF0" w:rsidP="002F2AB3">
            <w:pPr>
              <w:jc w:val="right"/>
              <w:rPr>
                <w:rFonts w:cstheme="minorHAnsi"/>
                <w:color w:val="000000"/>
              </w:rPr>
            </w:pPr>
            <w:r w:rsidRPr="00460870">
              <w:rPr>
                <w:rFonts w:cstheme="minorHAnsi"/>
                <w:color w:val="000000"/>
              </w:rPr>
              <w:t>0</w:t>
            </w:r>
          </w:p>
        </w:tc>
        <w:tc>
          <w:tcPr>
            <w:tcW w:w="0" w:type="auto"/>
            <w:tcBorders>
              <w:top w:val="nil"/>
              <w:left w:val="nil"/>
              <w:bottom w:val="single" w:sz="8" w:space="0" w:color="auto"/>
              <w:right w:val="single" w:sz="8" w:space="0" w:color="auto"/>
            </w:tcBorders>
            <w:shd w:val="clear" w:color="auto" w:fill="auto"/>
            <w:vAlign w:val="center"/>
            <w:hideMark/>
          </w:tcPr>
          <w:p w14:paraId="5EC25E12"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double" w:sz="6" w:space="0" w:color="auto"/>
            </w:tcBorders>
            <w:shd w:val="clear" w:color="auto" w:fill="auto"/>
            <w:vAlign w:val="center"/>
            <w:hideMark/>
          </w:tcPr>
          <w:p w14:paraId="619FBD2B"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4828F249" w14:textId="77777777" w:rsidR="00EC1CF0" w:rsidRPr="00460870" w:rsidRDefault="00EC1CF0" w:rsidP="002F2AB3">
            <w:pPr>
              <w:jc w:val="right"/>
              <w:rPr>
                <w:rFonts w:cstheme="minorHAnsi"/>
                <w:color w:val="000000"/>
              </w:rPr>
            </w:pPr>
            <w:r w:rsidRPr="00460870">
              <w:rPr>
                <w:rFonts w:cstheme="minorHAnsi"/>
                <w:color w:val="000000"/>
              </w:rPr>
              <w:t>0.2</w:t>
            </w:r>
          </w:p>
        </w:tc>
        <w:tc>
          <w:tcPr>
            <w:tcW w:w="0" w:type="auto"/>
            <w:tcBorders>
              <w:top w:val="nil"/>
              <w:left w:val="nil"/>
              <w:bottom w:val="single" w:sz="8" w:space="0" w:color="auto"/>
              <w:right w:val="single" w:sz="8" w:space="0" w:color="auto"/>
            </w:tcBorders>
            <w:shd w:val="clear" w:color="auto" w:fill="auto"/>
            <w:vAlign w:val="center"/>
            <w:hideMark/>
          </w:tcPr>
          <w:p w14:paraId="65E3C84A" w14:textId="77777777" w:rsidR="00EC1CF0" w:rsidRPr="00460870" w:rsidRDefault="00EC1CF0" w:rsidP="002F2AB3">
            <w:pPr>
              <w:jc w:val="right"/>
              <w:rPr>
                <w:rFonts w:cstheme="minorHAnsi"/>
                <w:color w:val="000000"/>
              </w:rPr>
            </w:pPr>
            <w:r w:rsidRPr="00460870">
              <w:rPr>
                <w:rFonts w:cstheme="minorHAnsi"/>
                <w:color w:val="000000"/>
              </w:rPr>
              <w:t>0</w:t>
            </w:r>
          </w:p>
        </w:tc>
      </w:tr>
      <w:tr w:rsidR="00EC1CF0" w:rsidRPr="00460870" w14:paraId="0B0EDCD8"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3931C06"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1DA6F769"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296E39D5" w14:textId="77777777" w:rsidR="00EC1CF0" w:rsidRPr="00460870" w:rsidRDefault="00EC1CF0" w:rsidP="002F2AB3">
            <w:pPr>
              <w:jc w:val="right"/>
              <w:rPr>
                <w:rFonts w:cstheme="minorHAnsi"/>
                <w:color w:val="000000"/>
              </w:rPr>
            </w:pPr>
            <w:r w:rsidRPr="00460870">
              <w:rPr>
                <w:rFonts w:cstheme="minorHAnsi"/>
                <w:color w:val="000000"/>
              </w:rPr>
              <w:t>0.85</w:t>
            </w:r>
          </w:p>
        </w:tc>
        <w:tc>
          <w:tcPr>
            <w:tcW w:w="0" w:type="auto"/>
            <w:tcBorders>
              <w:top w:val="nil"/>
              <w:left w:val="nil"/>
              <w:bottom w:val="single" w:sz="8" w:space="0" w:color="auto"/>
              <w:right w:val="single" w:sz="8" w:space="0" w:color="auto"/>
            </w:tcBorders>
            <w:shd w:val="clear" w:color="auto" w:fill="auto"/>
            <w:vAlign w:val="center"/>
            <w:hideMark/>
          </w:tcPr>
          <w:p w14:paraId="04AD6D2F"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0C425E86"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930E1DD"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double" w:sz="6" w:space="0" w:color="auto"/>
            </w:tcBorders>
            <w:shd w:val="clear" w:color="auto" w:fill="auto"/>
            <w:vAlign w:val="center"/>
            <w:hideMark/>
          </w:tcPr>
          <w:p w14:paraId="1355DB6A"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FCF3C36" w14:textId="77777777" w:rsidR="00EC1CF0" w:rsidRPr="00460870" w:rsidRDefault="00EC1CF0" w:rsidP="002F2AB3">
            <w:pPr>
              <w:jc w:val="right"/>
              <w:rPr>
                <w:rFonts w:cstheme="minorHAnsi"/>
                <w:color w:val="000000"/>
              </w:rPr>
            </w:pPr>
            <w:r w:rsidRPr="00460870">
              <w:rPr>
                <w:rFonts w:cstheme="minorHAnsi"/>
                <w:color w:val="000000"/>
              </w:rPr>
              <w:t>0.2</w:t>
            </w:r>
          </w:p>
        </w:tc>
        <w:tc>
          <w:tcPr>
            <w:tcW w:w="0" w:type="auto"/>
            <w:tcBorders>
              <w:top w:val="nil"/>
              <w:left w:val="nil"/>
              <w:bottom w:val="single" w:sz="8" w:space="0" w:color="auto"/>
              <w:right w:val="single" w:sz="8" w:space="0" w:color="auto"/>
            </w:tcBorders>
            <w:shd w:val="clear" w:color="auto" w:fill="auto"/>
            <w:vAlign w:val="center"/>
            <w:hideMark/>
          </w:tcPr>
          <w:p w14:paraId="2C45C121" w14:textId="77777777" w:rsidR="00EC1CF0" w:rsidRPr="00460870" w:rsidRDefault="00EC1CF0" w:rsidP="002F2AB3">
            <w:pPr>
              <w:jc w:val="right"/>
              <w:rPr>
                <w:rFonts w:cstheme="minorHAnsi"/>
                <w:color w:val="000000"/>
              </w:rPr>
            </w:pPr>
            <w:r w:rsidRPr="00460870">
              <w:rPr>
                <w:rFonts w:cstheme="minorHAnsi"/>
                <w:color w:val="000000"/>
              </w:rPr>
              <w:t>0.2</w:t>
            </w:r>
          </w:p>
        </w:tc>
      </w:tr>
      <w:tr w:rsidR="00EC1CF0" w:rsidRPr="00460870" w14:paraId="1EF0A7B7"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43AF361"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7497B0D1"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7A67474B" w14:textId="77777777" w:rsidR="00EC1CF0" w:rsidRPr="00460870" w:rsidRDefault="00EC1CF0" w:rsidP="002F2AB3">
            <w:pPr>
              <w:jc w:val="right"/>
              <w:rPr>
                <w:rFonts w:cstheme="minorHAnsi"/>
                <w:color w:val="000000"/>
              </w:rPr>
            </w:pPr>
            <w:r w:rsidRPr="00460870">
              <w:rPr>
                <w:rFonts w:cstheme="minorHAnsi"/>
                <w:color w:val="000000"/>
              </w:rPr>
              <w:t>0.78</w:t>
            </w:r>
          </w:p>
        </w:tc>
        <w:tc>
          <w:tcPr>
            <w:tcW w:w="0" w:type="auto"/>
            <w:tcBorders>
              <w:top w:val="nil"/>
              <w:left w:val="nil"/>
              <w:bottom w:val="single" w:sz="8" w:space="0" w:color="auto"/>
              <w:right w:val="single" w:sz="8" w:space="0" w:color="auto"/>
            </w:tcBorders>
            <w:shd w:val="clear" w:color="auto" w:fill="auto"/>
            <w:vAlign w:val="center"/>
            <w:hideMark/>
          </w:tcPr>
          <w:p w14:paraId="672714BC"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61536050"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56A2CC1B"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double" w:sz="6" w:space="0" w:color="auto"/>
            </w:tcBorders>
            <w:shd w:val="clear" w:color="auto" w:fill="auto"/>
            <w:vAlign w:val="center"/>
            <w:hideMark/>
          </w:tcPr>
          <w:p w14:paraId="3E7D08FE"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5DCEC24D" w14:textId="77777777" w:rsidR="00EC1CF0" w:rsidRPr="00460870" w:rsidRDefault="00EC1CF0" w:rsidP="002F2AB3">
            <w:pPr>
              <w:jc w:val="right"/>
              <w:rPr>
                <w:rFonts w:cstheme="minorHAnsi"/>
                <w:color w:val="000000"/>
              </w:rPr>
            </w:pPr>
            <w:r w:rsidRPr="00460870">
              <w:rPr>
                <w:rFonts w:cstheme="minorHAnsi"/>
                <w:color w:val="000000"/>
              </w:rPr>
              <w:t>0.4</w:t>
            </w:r>
          </w:p>
        </w:tc>
        <w:tc>
          <w:tcPr>
            <w:tcW w:w="0" w:type="auto"/>
            <w:tcBorders>
              <w:top w:val="nil"/>
              <w:left w:val="nil"/>
              <w:bottom w:val="single" w:sz="8" w:space="0" w:color="auto"/>
              <w:right w:val="single" w:sz="8" w:space="0" w:color="auto"/>
            </w:tcBorders>
            <w:shd w:val="clear" w:color="auto" w:fill="auto"/>
            <w:vAlign w:val="center"/>
            <w:hideMark/>
          </w:tcPr>
          <w:p w14:paraId="6000EF7E" w14:textId="77777777" w:rsidR="00EC1CF0" w:rsidRPr="00460870" w:rsidRDefault="00EC1CF0" w:rsidP="002F2AB3">
            <w:pPr>
              <w:jc w:val="right"/>
              <w:rPr>
                <w:rFonts w:cstheme="minorHAnsi"/>
                <w:color w:val="000000"/>
              </w:rPr>
            </w:pPr>
            <w:r w:rsidRPr="00460870">
              <w:rPr>
                <w:rFonts w:cstheme="minorHAnsi"/>
                <w:color w:val="000000"/>
              </w:rPr>
              <w:t>0.2</w:t>
            </w:r>
          </w:p>
        </w:tc>
      </w:tr>
      <w:tr w:rsidR="00EC1CF0" w:rsidRPr="00460870" w14:paraId="55571C71"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15EE363"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00460085"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188EA099" w14:textId="77777777" w:rsidR="00EC1CF0" w:rsidRPr="00460870" w:rsidRDefault="00EC1CF0" w:rsidP="002F2AB3">
            <w:pPr>
              <w:jc w:val="right"/>
              <w:rPr>
                <w:rFonts w:cstheme="minorHAnsi"/>
                <w:color w:val="000000"/>
              </w:rPr>
            </w:pPr>
            <w:r w:rsidRPr="00460870">
              <w:rPr>
                <w:rFonts w:cstheme="minorHAnsi"/>
                <w:color w:val="000000"/>
              </w:rPr>
              <w:t>0.66</w:t>
            </w:r>
          </w:p>
        </w:tc>
        <w:tc>
          <w:tcPr>
            <w:tcW w:w="0" w:type="auto"/>
            <w:tcBorders>
              <w:top w:val="nil"/>
              <w:left w:val="nil"/>
              <w:bottom w:val="single" w:sz="8" w:space="0" w:color="auto"/>
              <w:right w:val="single" w:sz="8" w:space="0" w:color="auto"/>
            </w:tcBorders>
            <w:shd w:val="clear" w:color="auto" w:fill="auto"/>
            <w:vAlign w:val="center"/>
            <w:hideMark/>
          </w:tcPr>
          <w:p w14:paraId="32B3BC7D"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3452E461"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B10288A"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double" w:sz="6" w:space="0" w:color="auto"/>
            </w:tcBorders>
            <w:shd w:val="clear" w:color="auto" w:fill="auto"/>
            <w:vAlign w:val="center"/>
            <w:hideMark/>
          </w:tcPr>
          <w:p w14:paraId="65F02506"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48C950CA" w14:textId="77777777" w:rsidR="00EC1CF0" w:rsidRPr="00460870" w:rsidRDefault="00EC1CF0" w:rsidP="002F2AB3">
            <w:pPr>
              <w:jc w:val="right"/>
              <w:rPr>
                <w:rFonts w:cstheme="minorHAnsi"/>
                <w:color w:val="000000"/>
              </w:rPr>
            </w:pPr>
            <w:r w:rsidRPr="00460870">
              <w:rPr>
                <w:rFonts w:cstheme="minorHAnsi"/>
                <w:color w:val="000000"/>
              </w:rPr>
              <w:t>0.6</w:t>
            </w:r>
          </w:p>
        </w:tc>
        <w:tc>
          <w:tcPr>
            <w:tcW w:w="0" w:type="auto"/>
            <w:tcBorders>
              <w:top w:val="nil"/>
              <w:left w:val="nil"/>
              <w:bottom w:val="single" w:sz="8" w:space="0" w:color="auto"/>
              <w:right w:val="single" w:sz="8" w:space="0" w:color="auto"/>
            </w:tcBorders>
            <w:shd w:val="clear" w:color="auto" w:fill="auto"/>
            <w:vAlign w:val="center"/>
            <w:hideMark/>
          </w:tcPr>
          <w:p w14:paraId="6E2D27A7" w14:textId="77777777" w:rsidR="00EC1CF0" w:rsidRPr="00460870" w:rsidRDefault="00EC1CF0" w:rsidP="002F2AB3">
            <w:pPr>
              <w:jc w:val="right"/>
              <w:rPr>
                <w:rFonts w:cstheme="minorHAnsi"/>
                <w:color w:val="000000"/>
              </w:rPr>
            </w:pPr>
            <w:r w:rsidRPr="00460870">
              <w:rPr>
                <w:rFonts w:cstheme="minorHAnsi"/>
                <w:color w:val="000000"/>
              </w:rPr>
              <w:t>0.2</w:t>
            </w:r>
          </w:p>
        </w:tc>
      </w:tr>
      <w:tr w:rsidR="00EC1CF0" w:rsidRPr="00460870" w14:paraId="10704ED6"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EAEEC0"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14D5EB1C"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6DA93CDA" w14:textId="77777777" w:rsidR="00EC1CF0" w:rsidRPr="00460870" w:rsidRDefault="00EC1CF0" w:rsidP="002F2AB3">
            <w:pPr>
              <w:jc w:val="right"/>
              <w:rPr>
                <w:rFonts w:cstheme="minorHAnsi"/>
                <w:color w:val="000000"/>
              </w:rPr>
            </w:pPr>
            <w:r w:rsidRPr="00460870">
              <w:rPr>
                <w:rFonts w:cstheme="minorHAnsi"/>
                <w:color w:val="000000"/>
              </w:rPr>
              <w:t>0.6</w:t>
            </w:r>
          </w:p>
        </w:tc>
        <w:tc>
          <w:tcPr>
            <w:tcW w:w="0" w:type="auto"/>
            <w:tcBorders>
              <w:top w:val="nil"/>
              <w:left w:val="nil"/>
              <w:bottom w:val="single" w:sz="8" w:space="0" w:color="auto"/>
              <w:right w:val="single" w:sz="8" w:space="0" w:color="auto"/>
            </w:tcBorders>
            <w:shd w:val="clear" w:color="auto" w:fill="auto"/>
            <w:vAlign w:val="center"/>
            <w:hideMark/>
          </w:tcPr>
          <w:p w14:paraId="1090736E"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10A8FCBC"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3DF46D7F"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double" w:sz="6" w:space="0" w:color="auto"/>
            </w:tcBorders>
            <w:shd w:val="clear" w:color="auto" w:fill="auto"/>
            <w:vAlign w:val="center"/>
            <w:hideMark/>
          </w:tcPr>
          <w:p w14:paraId="651979A0"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1D5BDCD3" w14:textId="77777777" w:rsidR="00EC1CF0" w:rsidRPr="00460870" w:rsidRDefault="00EC1CF0" w:rsidP="002F2AB3">
            <w:pPr>
              <w:jc w:val="right"/>
              <w:rPr>
                <w:rFonts w:cstheme="minorHAnsi"/>
                <w:color w:val="000000"/>
              </w:rPr>
            </w:pPr>
            <w:r w:rsidRPr="00460870">
              <w:rPr>
                <w:rFonts w:cstheme="minorHAnsi"/>
                <w:color w:val="000000"/>
              </w:rPr>
              <w:t>0.6</w:t>
            </w:r>
          </w:p>
        </w:tc>
        <w:tc>
          <w:tcPr>
            <w:tcW w:w="0" w:type="auto"/>
            <w:tcBorders>
              <w:top w:val="nil"/>
              <w:left w:val="nil"/>
              <w:bottom w:val="single" w:sz="8" w:space="0" w:color="auto"/>
              <w:right w:val="single" w:sz="8" w:space="0" w:color="auto"/>
            </w:tcBorders>
            <w:shd w:val="clear" w:color="auto" w:fill="auto"/>
            <w:vAlign w:val="center"/>
            <w:hideMark/>
          </w:tcPr>
          <w:p w14:paraId="68333B21" w14:textId="77777777" w:rsidR="00EC1CF0" w:rsidRPr="00460870" w:rsidRDefault="00EC1CF0" w:rsidP="002F2AB3">
            <w:pPr>
              <w:jc w:val="right"/>
              <w:rPr>
                <w:rFonts w:cstheme="minorHAnsi"/>
                <w:color w:val="000000"/>
              </w:rPr>
            </w:pPr>
            <w:r w:rsidRPr="00460870">
              <w:rPr>
                <w:rFonts w:cstheme="minorHAnsi"/>
                <w:color w:val="000000"/>
              </w:rPr>
              <w:t>0.4</w:t>
            </w:r>
          </w:p>
        </w:tc>
      </w:tr>
      <w:tr w:rsidR="00EC1CF0" w:rsidRPr="00460870" w14:paraId="7EF63C3E"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F8D2628" w14:textId="77777777" w:rsidR="00EC1CF0" w:rsidRPr="00460870" w:rsidRDefault="00EC1CF0" w:rsidP="002F2AB3">
            <w:pPr>
              <w:jc w:val="right"/>
              <w:rPr>
                <w:rFonts w:cstheme="minorHAnsi"/>
                <w:color w:val="000000"/>
              </w:rPr>
            </w:pPr>
            <w:r w:rsidRPr="00460870">
              <w:rPr>
                <w:rFonts w:cstheme="minorHAnsi"/>
                <w:color w:val="000000"/>
              </w:rPr>
              <w:t>6</w:t>
            </w:r>
          </w:p>
        </w:tc>
        <w:tc>
          <w:tcPr>
            <w:tcW w:w="0" w:type="auto"/>
            <w:tcBorders>
              <w:top w:val="nil"/>
              <w:left w:val="nil"/>
              <w:bottom w:val="single" w:sz="8" w:space="0" w:color="auto"/>
              <w:right w:val="single" w:sz="8" w:space="0" w:color="auto"/>
            </w:tcBorders>
            <w:shd w:val="clear" w:color="auto" w:fill="auto"/>
            <w:vAlign w:val="center"/>
            <w:hideMark/>
          </w:tcPr>
          <w:p w14:paraId="24FDB223"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33A7A7E1" w14:textId="77777777" w:rsidR="00EC1CF0" w:rsidRPr="00460870" w:rsidRDefault="00EC1CF0" w:rsidP="002F2AB3">
            <w:pPr>
              <w:jc w:val="right"/>
              <w:rPr>
                <w:rFonts w:cstheme="minorHAnsi"/>
                <w:color w:val="000000"/>
              </w:rPr>
            </w:pPr>
            <w:r w:rsidRPr="00460870">
              <w:rPr>
                <w:rFonts w:cstheme="minorHAnsi"/>
                <w:color w:val="000000"/>
              </w:rPr>
              <w:t>0.55</w:t>
            </w:r>
          </w:p>
        </w:tc>
        <w:tc>
          <w:tcPr>
            <w:tcW w:w="0" w:type="auto"/>
            <w:tcBorders>
              <w:top w:val="nil"/>
              <w:left w:val="nil"/>
              <w:bottom w:val="single" w:sz="8" w:space="0" w:color="auto"/>
              <w:right w:val="single" w:sz="8" w:space="0" w:color="auto"/>
            </w:tcBorders>
            <w:shd w:val="clear" w:color="auto" w:fill="auto"/>
            <w:vAlign w:val="center"/>
            <w:hideMark/>
          </w:tcPr>
          <w:p w14:paraId="41E0414C"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335E34A"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single" w:sz="8" w:space="0" w:color="auto"/>
            </w:tcBorders>
            <w:shd w:val="clear" w:color="auto" w:fill="auto"/>
            <w:vAlign w:val="center"/>
            <w:hideMark/>
          </w:tcPr>
          <w:p w14:paraId="555D7030"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double" w:sz="6" w:space="0" w:color="auto"/>
            </w:tcBorders>
            <w:shd w:val="clear" w:color="auto" w:fill="auto"/>
            <w:vAlign w:val="center"/>
            <w:hideMark/>
          </w:tcPr>
          <w:p w14:paraId="7CA5C743"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7EDA4FC5" w14:textId="77777777" w:rsidR="00EC1CF0" w:rsidRPr="00460870" w:rsidRDefault="00EC1CF0" w:rsidP="002F2AB3">
            <w:pPr>
              <w:jc w:val="right"/>
              <w:rPr>
                <w:rFonts w:cstheme="minorHAnsi"/>
                <w:color w:val="000000"/>
              </w:rPr>
            </w:pPr>
            <w:r w:rsidRPr="00460870">
              <w:rPr>
                <w:rFonts w:cstheme="minorHAns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18333147" w14:textId="77777777" w:rsidR="00EC1CF0" w:rsidRPr="00460870" w:rsidRDefault="00EC1CF0" w:rsidP="002F2AB3">
            <w:pPr>
              <w:jc w:val="right"/>
              <w:rPr>
                <w:rFonts w:cstheme="minorHAnsi"/>
                <w:color w:val="000000"/>
              </w:rPr>
            </w:pPr>
            <w:r w:rsidRPr="00460870">
              <w:rPr>
                <w:rFonts w:cstheme="minorHAnsi"/>
                <w:color w:val="000000"/>
              </w:rPr>
              <w:t>0.4</w:t>
            </w:r>
          </w:p>
        </w:tc>
      </w:tr>
      <w:tr w:rsidR="00EC1CF0" w:rsidRPr="00460870" w14:paraId="17103803"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772135B" w14:textId="77777777" w:rsidR="00EC1CF0" w:rsidRPr="00460870" w:rsidRDefault="00EC1CF0" w:rsidP="002F2AB3">
            <w:pPr>
              <w:jc w:val="right"/>
              <w:rPr>
                <w:rFonts w:cstheme="minorHAnsi"/>
                <w:color w:val="000000"/>
              </w:rPr>
            </w:pPr>
            <w:r w:rsidRPr="00460870">
              <w:rPr>
                <w:rFonts w:cstheme="minorHAnsi"/>
                <w:color w:val="000000"/>
              </w:rPr>
              <w:t>7</w:t>
            </w:r>
          </w:p>
        </w:tc>
        <w:tc>
          <w:tcPr>
            <w:tcW w:w="0" w:type="auto"/>
            <w:tcBorders>
              <w:top w:val="nil"/>
              <w:left w:val="nil"/>
              <w:bottom w:val="single" w:sz="8" w:space="0" w:color="auto"/>
              <w:right w:val="single" w:sz="8" w:space="0" w:color="auto"/>
            </w:tcBorders>
            <w:shd w:val="clear" w:color="auto" w:fill="auto"/>
            <w:vAlign w:val="center"/>
            <w:hideMark/>
          </w:tcPr>
          <w:p w14:paraId="7E5D5535"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5D9AD993" w14:textId="77777777" w:rsidR="00EC1CF0" w:rsidRPr="00460870" w:rsidRDefault="00EC1CF0" w:rsidP="002F2AB3">
            <w:pPr>
              <w:jc w:val="right"/>
              <w:rPr>
                <w:rFonts w:cstheme="minorHAnsi"/>
                <w:color w:val="000000"/>
              </w:rPr>
            </w:pPr>
            <w:r w:rsidRPr="00460870">
              <w:rPr>
                <w:rFonts w:cstheme="minorHAnsi"/>
                <w:color w:val="000000"/>
              </w:rPr>
              <w:t>0.53</w:t>
            </w:r>
          </w:p>
        </w:tc>
        <w:tc>
          <w:tcPr>
            <w:tcW w:w="0" w:type="auto"/>
            <w:tcBorders>
              <w:top w:val="nil"/>
              <w:left w:val="nil"/>
              <w:bottom w:val="single" w:sz="8" w:space="0" w:color="auto"/>
              <w:right w:val="single" w:sz="8" w:space="0" w:color="auto"/>
            </w:tcBorders>
            <w:shd w:val="clear" w:color="auto" w:fill="auto"/>
            <w:vAlign w:val="center"/>
            <w:hideMark/>
          </w:tcPr>
          <w:p w14:paraId="1899B80B"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C363717" w14:textId="77777777" w:rsidR="00EC1CF0" w:rsidRPr="00460870" w:rsidRDefault="00EC1CF0" w:rsidP="002F2AB3">
            <w:pPr>
              <w:jc w:val="right"/>
              <w:rPr>
                <w:rFonts w:cstheme="minorHAnsi"/>
                <w:color w:val="000000"/>
              </w:rPr>
            </w:pPr>
            <w:r w:rsidRPr="00460870">
              <w:rPr>
                <w:rFonts w:cstheme="minorHAnsi"/>
                <w:color w:val="000000"/>
              </w:rPr>
              <w:t>3</w:t>
            </w:r>
          </w:p>
        </w:tc>
        <w:tc>
          <w:tcPr>
            <w:tcW w:w="0" w:type="auto"/>
            <w:tcBorders>
              <w:top w:val="nil"/>
              <w:left w:val="nil"/>
              <w:bottom w:val="single" w:sz="8" w:space="0" w:color="auto"/>
              <w:right w:val="single" w:sz="8" w:space="0" w:color="auto"/>
            </w:tcBorders>
            <w:shd w:val="clear" w:color="auto" w:fill="auto"/>
            <w:vAlign w:val="center"/>
            <w:hideMark/>
          </w:tcPr>
          <w:p w14:paraId="26EC56EE" w14:textId="77777777" w:rsidR="00EC1CF0" w:rsidRPr="00460870" w:rsidRDefault="00EC1CF0" w:rsidP="002F2AB3">
            <w:pPr>
              <w:jc w:val="right"/>
              <w:rPr>
                <w:rFonts w:cstheme="minorHAnsi"/>
                <w:color w:val="000000"/>
              </w:rPr>
            </w:pPr>
            <w:r w:rsidRPr="00460870">
              <w:rPr>
                <w:rFonts w:cstheme="minorHAnsi"/>
                <w:color w:val="000000"/>
              </w:rPr>
              <w:t>2</w:t>
            </w:r>
          </w:p>
        </w:tc>
        <w:tc>
          <w:tcPr>
            <w:tcW w:w="0" w:type="auto"/>
            <w:tcBorders>
              <w:top w:val="nil"/>
              <w:left w:val="nil"/>
              <w:bottom w:val="single" w:sz="8" w:space="0" w:color="auto"/>
              <w:right w:val="double" w:sz="6" w:space="0" w:color="auto"/>
            </w:tcBorders>
            <w:shd w:val="clear" w:color="auto" w:fill="auto"/>
            <w:vAlign w:val="center"/>
            <w:hideMark/>
          </w:tcPr>
          <w:p w14:paraId="53CFBFAD"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3F93A2B" w14:textId="77777777" w:rsidR="00EC1CF0" w:rsidRPr="00460870" w:rsidRDefault="00EC1CF0" w:rsidP="002F2AB3">
            <w:pPr>
              <w:jc w:val="right"/>
              <w:rPr>
                <w:rFonts w:cstheme="minorHAnsi"/>
                <w:color w:val="000000"/>
              </w:rPr>
            </w:pPr>
            <w:r w:rsidRPr="00460870">
              <w:rPr>
                <w:rFonts w:cstheme="minorHAns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6B397A28" w14:textId="77777777" w:rsidR="00EC1CF0" w:rsidRPr="00460870" w:rsidRDefault="00EC1CF0" w:rsidP="002F2AB3">
            <w:pPr>
              <w:jc w:val="right"/>
              <w:rPr>
                <w:rFonts w:cstheme="minorHAnsi"/>
                <w:color w:val="000000"/>
              </w:rPr>
            </w:pPr>
            <w:r w:rsidRPr="00460870">
              <w:rPr>
                <w:rFonts w:cstheme="minorHAnsi"/>
                <w:color w:val="000000"/>
              </w:rPr>
              <w:t>0.6</w:t>
            </w:r>
          </w:p>
        </w:tc>
      </w:tr>
      <w:tr w:rsidR="00EC1CF0" w:rsidRPr="00460870" w14:paraId="5D7BDA9F"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44178B8" w14:textId="77777777" w:rsidR="00EC1CF0" w:rsidRPr="00460870" w:rsidRDefault="00EC1CF0" w:rsidP="002F2AB3">
            <w:pPr>
              <w:jc w:val="right"/>
              <w:rPr>
                <w:rFonts w:cstheme="minorHAnsi"/>
                <w:color w:val="000000"/>
              </w:rPr>
            </w:pPr>
            <w:r w:rsidRPr="00460870">
              <w:rPr>
                <w:rFonts w:cstheme="minorHAnsi"/>
                <w:color w:val="000000"/>
              </w:rPr>
              <w:t>8</w:t>
            </w:r>
          </w:p>
        </w:tc>
        <w:tc>
          <w:tcPr>
            <w:tcW w:w="0" w:type="auto"/>
            <w:tcBorders>
              <w:top w:val="nil"/>
              <w:left w:val="nil"/>
              <w:bottom w:val="single" w:sz="8" w:space="0" w:color="auto"/>
              <w:right w:val="single" w:sz="8" w:space="0" w:color="auto"/>
            </w:tcBorders>
            <w:shd w:val="clear" w:color="auto" w:fill="auto"/>
            <w:vAlign w:val="center"/>
            <w:hideMark/>
          </w:tcPr>
          <w:p w14:paraId="3EC11C6F"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116CB641" w14:textId="77777777" w:rsidR="00EC1CF0" w:rsidRPr="00460870" w:rsidRDefault="00EC1CF0" w:rsidP="002F2AB3">
            <w:pPr>
              <w:jc w:val="right"/>
              <w:rPr>
                <w:rFonts w:cstheme="minorHAnsi"/>
                <w:color w:val="000000"/>
              </w:rPr>
            </w:pPr>
            <w:r w:rsidRPr="00460870">
              <w:rPr>
                <w:rFonts w:cstheme="minorHAnsi"/>
                <w:color w:val="000000"/>
              </w:rPr>
              <w:t>0.52</w:t>
            </w:r>
          </w:p>
        </w:tc>
        <w:tc>
          <w:tcPr>
            <w:tcW w:w="0" w:type="auto"/>
            <w:tcBorders>
              <w:top w:val="nil"/>
              <w:left w:val="nil"/>
              <w:bottom w:val="single" w:sz="8" w:space="0" w:color="auto"/>
              <w:right w:val="single" w:sz="8" w:space="0" w:color="auto"/>
            </w:tcBorders>
            <w:shd w:val="clear" w:color="auto" w:fill="auto"/>
            <w:vAlign w:val="center"/>
            <w:hideMark/>
          </w:tcPr>
          <w:p w14:paraId="12988C9F"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01575B4D"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0F563A8B"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double" w:sz="6" w:space="0" w:color="auto"/>
            </w:tcBorders>
            <w:shd w:val="clear" w:color="auto" w:fill="auto"/>
            <w:vAlign w:val="center"/>
            <w:hideMark/>
          </w:tcPr>
          <w:p w14:paraId="7A10A85B"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6C17A9CC" w14:textId="77777777" w:rsidR="00EC1CF0" w:rsidRPr="00460870" w:rsidRDefault="00EC1CF0" w:rsidP="002F2AB3">
            <w:pPr>
              <w:jc w:val="right"/>
              <w:rPr>
                <w:rFonts w:cstheme="minorHAnsi"/>
                <w:color w:val="000000"/>
              </w:rPr>
            </w:pPr>
            <w:r w:rsidRPr="00460870">
              <w:rPr>
                <w:rFonts w:cstheme="minorHAns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62D9ED92" w14:textId="77777777" w:rsidR="00EC1CF0" w:rsidRPr="00460870" w:rsidRDefault="00EC1CF0" w:rsidP="002F2AB3">
            <w:pPr>
              <w:jc w:val="right"/>
              <w:rPr>
                <w:rFonts w:cstheme="minorHAnsi"/>
                <w:color w:val="000000"/>
              </w:rPr>
            </w:pPr>
            <w:r w:rsidRPr="00460870">
              <w:rPr>
                <w:rFonts w:cstheme="minorHAnsi"/>
                <w:color w:val="000000"/>
              </w:rPr>
              <w:t>0.8</w:t>
            </w:r>
          </w:p>
        </w:tc>
      </w:tr>
      <w:tr w:rsidR="00EC1CF0" w:rsidRPr="00460870" w14:paraId="7640BCAB"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37EE4C5" w14:textId="77777777" w:rsidR="00EC1CF0" w:rsidRPr="00460870" w:rsidRDefault="00EC1CF0" w:rsidP="002F2AB3">
            <w:pPr>
              <w:jc w:val="right"/>
              <w:rPr>
                <w:rFonts w:cstheme="minorHAnsi"/>
                <w:color w:val="000000"/>
              </w:rPr>
            </w:pPr>
            <w:r w:rsidRPr="00460870">
              <w:rPr>
                <w:rFonts w:cstheme="minorHAnsi"/>
                <w:color w:val="000000"/>
              </w:rPr>
              <w:t>9</w:t>
            </w:r>
          </w:p>
        </w:tc>
        <w:tc>
          <w:tcPr>
            <w:tcW w:w="0" w:type="auto"/>
            <w:tcBorders>
              <w:top w:val="nil"/>
              <w:left w:val="nil"/>
              <w:bottom w:val="single" w:sz="8" w:space="0" w:color="auto"/>
              <w:right w:val="single" w:sz="8" w:space="0" w:color="auto"/>
            </w:tcBorders>
            <w:shd w:val="clear" w:color="auto" w:fill="auto"/>
            <w:vAlign w:val="center"/>
            <w:hideMark/>
          </w:tcPr>
          <w:p w14:paraId="661B3FB1" w14:textId="77777777" w:rsidR="00EC1CF0" w:rsidRPr="00460870" w:rsidRDefault="00EC1CF0" w:rsidP="002F2AB3">
            <w:pPr>
              <w:rPr>
                <w:rFonts w:cstheme="minorHAnsi"/>
                <w:color w:val="000000"/>
              </w:rPr>
            </w:pPr>
            <w:r w:rsidRPr="00460870">
              <w:rPr>
                <w:rFonts w:cstheme="minorHAnsi"/>
                <w:color w:val="000000"/>
              </w:rPr>
              <w:t>N</w:t>
            </w:r>
          </w:p>
        </w:tc>
        <w:tc>
          <w:tcPr>
            <w:tcW w:w="0" w:type="auto"/>
            <w:tcBorders>
              <w:top w:val="nil"/>
              <w:left w:val="nil"/>
              <w:bottom w:val="single" w:sz="8" w:space="0" w:color="auto"/>
              <w:right w:val="double" w:sz="6" w:space="0" w:color="auto"/>
            </w:tcBorders>
            <w:shd w:val="clear" w:color="auto" w:fill="auto"/>
            <w:vAlign w:val="center"/>
            <w:hideMark/>
          </w:tcPr>
          <w:p w14:paraId="3E675952" w14:textId="77777777" w:rsidR="00EC1CF0" w:rsidRPr="00460870" w:rsidRDefault="00EC1CF0" w:rsidP="002F2AB3">
            <w:pPr>
              <w:jc w:val="right"/>
              <w:rPr>
                <w:rFonts w:cstheme="minorHAnsi"/>
                <w:color w:val="000000"/>
              </w:rPr>
            </w:pPr>
            <w:r w:rsidRPr="00460870">
              <w:rPr>
                <w:rFonts w:cstheme="minorHAnsi"/>
                <w:color w:val="000000"/>
              </w:rPr>
              <w:t>0.51</w:t>
            </w:r>
          </w:p>
        </w:tc>
        <w:tc>
          <w:tcPr>
            <w:tcW w:w="0" w:type="auto"/>
            <w:tcBorders>
              <w:top w:val="nil"/>
              <w:left w:val="nil"/>
              <w:bottom w:val="single" w:sz="8" w:space="0" w:color="auto"/>
              <w:right w:val="single" w:sz="8" w:space="0" w:color="auto"/>
            </w:tcBorders>
            <w:shd w:val="clear" w:color="auto" w:fill="auto"/>
            <w:vAlign w:val="center"/>
            <w:hideMark/>
          </w:tcPr>
          <w:p w14:paraId="1DDA6779" w14:textId="77777777" w:rsidR="00EC1CF0" w:rsidRPr="00460870" w:rsidRDefault="00EC1CF0" w:rsidP="002F2AB3">
            <w:pPr>
              <w:jc w:val="right"/>
              <w:rPr>
                <w:rFonts w:cstheme="minorHAnsi"/>
                <w:color w:val="000000"/>
              </w:rPr>
            </w:pPr>
            <w:r w:rsidRPr="00460870">
              <w:rPr>
                <w:rFonts w:cstheme="minorHAnsi"/>
                <w:color w:val="000000"/>
              </w:rPr>
              <w:t>4</w:t>
            </w:r>
          </w:p>
        </w:tc>
        <w:tc>
          <w:tcPr>
            <w:tcW w:w="0" w:type="auto"/>
            <w:tcBorders>
              <w:top w:val="nil"/>
              <w:left w:val="nil"/>
              <w:bottom w:val="single" w:sz="8" w:space="0" w:color="auto"/>
              <w:right w:val="single" w:sz="8" w:space="0" w:color="auto"/>
            </w:tcBorders>
            <w:shd w:val="clear" w:color="auto" w:fill="auto"/>
            <w:vAlign w:val="center"/>
            <w:hideMark/>
          </w:tcPr>
          <w:p w14:paraId="5EC047C6"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118E6753" w14:textId="77777777" w:rsidR="00EC1CF0" w:rsidRPr="00460870" w:rsidRDefault="00EC1CF0" w:rsidP="002F2AB3">
            <w:pPr>
              <w:jc w:val="right"/>
              <w:rPr>
                <w:rFonts w:cstheme="minorHAnsi"/>
                <w:color w:val="000000"/>
              </w:rPr>
            </w:pPr>
            <w:r w:rsidRPr="00460870">
              <w:rPr>
                <w:rFonts w:cstheme="minorHAnsi"/>
                <w:color w:val="000000"/>
              </w:rPr>
              <w:t>0</w:t>
            </w:r>
          </w:p>
        </w:tc>
        <w:tc>
          <w:tcPr>
            <w:tcW w:w="0" w:type="auto"/>
            <w:tcBorders>
              <w:top w:val="nil"/>
              <w:left w:val="nil"/>
              <w:bottom w:val="single" w:sz="8" w:space="0" w:color="auto"/>
              <w:right w:val="double" w:sz="6" w:space="0" w:color="auto"/>
            </w:tcBorders>
            <w:shd w:val="clear" w:color="auto" w:fill="auto"/>
            <w:vAlign w:val="center"/>
            <w:hideMark/>
          </w:tcPr>
          <w:p w14:paraId="1F1EA050"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74F8E9A3" w14:textId="77777777" w:rsidR="00EC1CF0" w:rsidRPr="00460870" w:rsidRDefault="00EC1CF0" w:rsidP="002F2AB3">
            <w:pPr>
              <w:jc w:val="right"/>
              <w:rPr>
                <w:rFonts w:cstheme="minorHAnsi"/>
                <w:color w:val="000000"/>
              </w:rPr>
            </w:pPr>
            <w:r w:rsidRPr="00460870">
              <w:rPr>
                <w:rFonts w:cstheme="minorHAnsi"/>
                <w:color w:val="000000"/>
              </w:rPr>
              <w:t>0.8</w:t>
            </w:r>
          </w:p>
        </w:tc>
        <w:tc>
          <w:tcPr>
            <w:tcW w:w="0" w:type="auto"/>
            <w:tcBorders>
              <w:top w:val="nil"/>
              <w:left w:val="nil"/>
              <w:bottom w:val="single" w:sz="8" w:space="0" w:color="auto"/>
              <w:right w:val="single" w:sz="8" w:space="0" w:color="auto"/>
            </w:tcBorders>
            <w:shd w:val="clear" w:color="auto" w:fill="auto"/>
            <w:vAlign w:val="center"/>
            <w:hideMark/>
          </w:tcPr>
          <w:p w14:paraId="0C28047C" w14:textId="77777777" w:rsidR="00EC1CF0" w:rsidRPr="00460870" w:rsidRDefault="00EC1CF0" w:rsidP="002F2AB3">
            <w:pPr>
              <w:jc w:val="right"/>
              <w:rPr>
                <w:rFonts w:cstheme="minorHAnsi"/>
                <w:color w:val="000000"/>
              </w:rPr>
            </w:pPr>
            <w:r w:rsidRPr="00460870">
              <w:rPr>
                <w:rFonts w:cstheme="minorHAnsi"/>
                <w:color w:val="000000"/>
              </w:rPr>
              <w:t>1</w:t>
            </w:r>
          </w:p>
        </w:tc>
      </w:tr>
      <w:tr w:rsidR="00EC1CF0" w:rsidRPr="00460870" w14:paraId="59D24E06" w14:textId="77777777" w:rsidTr="002F2AB3">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C92F218" w14:textId="77777777" w:rsidR="00EC1CF0" w:rsidRPr="00460870" w:rsidRDefault="00EC1CF0" w:rsidP="002F2AB3">
            <w:pPr>
              <w:jc w:val="right"/>
              <w:rPr>
                <w:rFonts w:cstheme="minorHAnsi"/>
                <w:color w:val="000000"/>
              </w:rPr>
            </w:pPr>
            <w:r w:rsidRPr="00460870">
              <w:rPr>
                <w:rFonts w:cstheme="minorHAnsi"/>
                <w:color w:val="000000"/>
              </w:rPr>
              <w:t>10</w:t>
            </w:r>
          </w:p>
        </w:tc>
        <w:tc>
          <w:tcPr>
            <w:tcW w:w="0" w:type="auto"/>
            <w:tcBorders>
              <w:top w:val="nil"/>
              <w:left w:val="nil"/>
              <w:bottom w:val="single" w:sz="8" w:space="0" w:color="auto"/>
              <w:right w:val="single" w:sz="8" w:space="0" w:color="auto"/>
            </w:tcBorders>
            <w:shd w:val="clear" w:color="auto" w:fill="auto"/>
            <w:vAlign w:val="center"/>
            <w:hideMark/>
          </w:tcPr>
          <w:p w14:paraId="1C5E53DE" w14:textId="77777777" w:rsidR="00EC1CF0" w:rsidRPr="00460870" w:rsidRDefault="00EC1CF0" w:rsidP="002F2AB3">
            <w:pPr>
              <w:rPr>
                <w:rFonts w:cstheme="minorHAnsi"/>
                <w:color w:val="000000"/>
              </w:rPr>
            </w:pPr>
            <w:r w:rsidRPr="00460870">
              <w:rPr>
                <w:rFonts w:cstheme="minorHAnsi"/>
                <w:color w:val="000000"/>
              </w:rPr>
              <w:t>P</w:t>
            </w:r>
          </w:p>
        </w:tc>
        <w:tc>
          <w:tcPr>
            <w:tcW w:w="0" w:type="auto"/>
            <w:tcBorders>
              <w:top w:val="nil"/>
              <w:left w:val="nil"/>
              <w:bottom w:val="single" w:sz="8" w:space="0" w:color="auto"/>
              <w:right w:val="double" w:sz="6" w:space="0" w:color="auto"/>
            </w:tcBorders>
            <w:shd w:val="clear" w:color="auto" w:fill="auto"/>
            <w:vAlign w:val="center"/>
            <w:hideMark/>
          </w:tcPr>
          <w:p w14:paraId="69C43A9F" w14:textId="77777777" w:rsidR="00EC1CF0" w:rsidRPr="00460870" w:rsidRDefault="00EC1CF0" w:rsidP="002F2AB3">
            <w:pPr>
              <w:jc w:val="right"/>
              <w:rPr>
                <w:rFonts w:cstheme="minorHAnsi"/>
                <w:color w:val="000000"/>
              </w:rPr>
            </w:pPr>
            <w:r w:rsidRPr="00460870">
              <w:rPr>
                <w:rFonts w:cstheme="minorHAnsi"/>
                <w:color w:val="000000"/>
              </w:rPr>
              <w:t>0.4</w:t>
            </w:r>
          </w:p>
        </w:tc>
        <w:tc>
          <w:tcPr>
            <w:tcW w:w="0" w:type="auto"/>
            <w:tcBorders>
              <w:top w:val="nil"/>
              <w:left w:val="nil"/>
              <w:bottom w:val="single" w:sz="8" w:space="0" w:color="auto"/>
              <w:right w:val="single" w:sz="8" w:space="0" w:color="auto"/>
            </w:tcBorders>
            <w:shd w:val="clear" w:color="auto" w:fill="auto"/>
            <w:vAlign w:val="center"/>
            <w:hideMark/>
          </w:tcPr>
          <w:p w14:paraId="2809D0D6"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1B9D6AE0" w14:textId="77777777" w:rsidR="00EC1CF0" w:rsidRPr="00460870" w:rsidRDefault="00EC1CF0" w:rsidP="002F2AB3">
            <w:pPr>
              <w:jc w:val="right"/>
              <w:rPr>
                <w:rFonts w:cstheme="minorHAnsi"/>
                <w:color w:val="000000"/>
              </w:rPr>
            </w:pPr>
            <w:r w:rsidRPr="00460870">
              <w:rPr>
                <w:rFonts w:cstheme="minorHAnsi"/>
                <w:color w:val="000000"/>
              </w:rPr>
              <w:t>5</w:t>
            </w:r>
          </w:p>
        </w:tc>
        <w:tc>
          <w:tcPr>
            <w:tcW w:w="0" w:type="auto"/>
            <w:tcBorders>
              <w:top w:val="nil"/>
              <w:left w:val="nil"/>
              <w:bottom w:val="single" w:sz="8" w:space="0" w:color="auto"/>
              <w:right w:val="single" w:sz="8" w:space="0" w:color="auto"/>
            </w:tcBorders>
            <w:shd w:val="clear" w:color="auto" w:fill="auto"/>
            <w:vAlign w:val="center"/>
            <w:hideMark/>
          </w:tcPr>
          <w:p w14:paraId="0119D1A5" w14:textId="77777777" w:rsidR="00EC1CF0" w:rsidRPr="00460870" w:rsidRDefault="00EC1CF0" w:rsidP="002F2AB3">
            <w:pPr>
              <w:jc w:val="right"/>
              <w:rPr>
                <w:rFonts w:cstheme="minorHAnsi"/>
                <w:color w:val="000000"/>
              </w:rPr>
            </w:pPr>
            <w:r w:rsidRPr="00460870">
              <w:rPr>
                <w:rFonts w:cstheme="minorHAnsi"/>
                <w:color w:val="000000"/>
              </w:rPr>
              <w:t>0</w:t>
            </w:r>
          </w:p>
        </w:tc>
        <w:tc>
          <w:tcPr>
            <w:tcW w:w="0" w:type="auto"/>
            <w:tcBorders>
              <w:top w:val="nil"/>
              <w:left w:val="nil"/>
              <w:bottom w:val="single" w:sz="8" w:space="0" w:color="auto"/>
              <w:right w:val="double" w:sz="6" w:space="0" w:color="auto"/>
            </w:tcBorders>
            <w:shd w:val="clear" w:color="auto" w:fill="auto"/>
            <w:vAlign w:val="center"/>
            <w:hideMark/>
          </w:tcPr>
          <w:p w14:paraId="568C583E" w14:textId="77777777" w:rsidR="00EC1CF0" w:rsidRPr="00460870" w:rsidRDefault="00EC1CF0" w:rsidP="002F2AB3">
            <w:pPr>
              <w:jc w:val="right"/>
              <w:rPr>
                <w:rFonts w:cstheme="minorHAnsi"/>
                <w:color w:val="000000"/>
              </w:rPr>
            </w:pPr>
            <w:r w:rsidRPr="00460870">
              <w:rPr>
                <w:rFonts w:cstheme="minorHAnsi"/>
                <w:color w:val="000000"/>
              </w:rPr>
              <w:t>0</w:t>
            </w:r>
          </w:p>
        </w:tc>
        <w:tc>
          <w:tcPr>
            <w:tcW w:w="0" w:type="auto"/>
            <w:tcBorders>
              <w:top w:val="nil"/>
              <w:left w:val="nil"/>
              <w:bottom w:val="single" w:sz="8" w:space="0" w:color="auto"/>
              <w:right w:val="single" w:sz="8" w:space="0" w:color="auto"/>
            </w:tcBorders>
            <w:shd w:val="clear" w:color="auto" w:fill="auto"/>
            <w:vAlign w:val="center"/>
            <w:hideMark/>
          </w:tcPr>
          <w:p w14:paraId="6122304B" w14:textId="77777777" w:rsidR="00EC1CF0" w:rsidRPr="00460870" w:rsidRDefault="00EC1CF0" w:rsidP="002F2AB3">
            <w:pPr>
              <w:jc w:val="right"/>
              <w:rPr>
                <w:rFonts w:cstheme="minorHAnsi"/>
                <w:color w:val="000000"/>
              </w:rPr>
            </w:pPr>
            <w:r w:rsidRPr="00460870">
              <w:rPr>
                <w:rFonts w:cstheme="minorHAnsi"/>
                <w:color w:val="000000"/>
              </w:rPr>
              <w:t>1</w:t>
            </w:r>
          </w:p>
        </w:tc>
        <w:tc>
          <w:tcPr>
            <w:tcW w:w="0" w:type="auto"/>
            <w:tcBorders>
              <w:top w:val="nil"/>
              <w:left w:val="nil"/>
              <w:bottom w:val="single" w:sz="8" w:space="0" w:color="auto"/>
              <w:right w:val="single" w:sz="8" w:space="0" w:color="auto"/>
            </w:tcBorders>
            <w:shd w:val="clear" w:color="auto" w:fill="auto"/>
            <w:vAlign w:val="center"/>
            <w:hideMark/>
          </w:tcPr>
          <w:p w14:paraId="77A39684" w14:textId="77777777" w:rsidR="00EC1CF0" w:rsidRPr="00460870" w:rsidRDefault="00EC1CF0" w:rsidP="002F2AB3">
            <w:pPr>
              <w:jc w:val="right"/>
              <w:rPr>
                <w:rFonts w:cstheme="minorHAnsi"/>
                <w:color w:val="000000"/>
              </w:rPr>
            </w:pPr>
            <w:r w:rsidRPr="00460870">
              <w:rPr>
                <w:rFonts w:cstheme="minorHAnsi"/>
                <w:color w:val="000000"/>
              </w:rPr>
              <w:t>1</w:t>
            </w:r>
          </w:p>
        </w:tc>
      </w:tr>
    </w:tbl>
    <w:p w14:paraId="7408109F" w14:textId="77777777" w:rsidR="00EC1CF0" w:rsidRPr="00460870" w:rsidRDefault="00EC1CF0" w:rsidP="00EC1CF0">
      <w:pPr>
        <w:rPr>
          <w:rFonts w:cstheme="minorHAnsi"/>
        </w:rPr>
      </w:pPr>
    </w:p>
    <w:p w14:paraId="747298CC" w14:textId="77777777" w:rsidR="00EC1CF0" w:rsidRPr="00460870" w:rsidRDefault="00EC1CF0" w:rsidP="00EC1CF0">
      <w:pPr>
        <w:rPr>
          <w:rFonts w:cstheme="minorHAnsi"/>
          <w:b/>
          <w:bCs/>
        </w:rPr>
      </w:pPr>
      <w:r w:rsidRPr="00460870">
        <w:rPr>
          <w:rFonts w:cstheme="minorHAnsi"/>
          <w:noProof/>
        </w:rPr>
        <w:lastRenderedPageBreak/>
        <w:drawing>
          <wp:inline distT="0" distB="0" distL="0" distR="0" wp14:anchorId="6ADAC91C" wp14:editId="66622564">
            <wp:extent cx="5040924" cy="2743200"/>
            <wp:effectExtent l="0" t="0" r="13970" b="12700"/>
            <wp:docPr id="2" name="Chart 2">
              <a:extLst xmlns:a="http://schemas.openxmlformats.org/drawingml/2006/main">
                <a:ext uri="{FF2B5EF4-FFF2-40B4-BE49-F238E27FC236}">
                  <a16:creationId xmlns:a16="http://schemas.microsoft.com/office/drawing/2014/main" id="{506E1221-3B7A-1341-8615-6C088655F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B5CBFD2" w14:textId="77777777" w:rsidR="00EC1CF0" w:rsidRPr="00460870" w:rsidRDefault="00EC1CF0" w:rsidP="00EC1CF0">
      <w:pPr>
        <w:rPr>
          <w:rFonts w:cstheme="minorHAnsi"/>
          <w:b/>
          <w:bCs/>
        </w:rPr>
      </w:pPr>
    </w:p>
    <w:p w14:paraId="6037C2EA" w14:textId="77777777" w:rsidR="00EC1CF0" w:rsidRPr="00460870" w:rsidRDefault="00EC1CF0" w:rsidP="00EC1CF0">
      <w:pPr>
        <w:rPr>
          <w:rFonts w:cstheme="minorHAnsi"/>
          <w:b/>
          <w:bCs/>
        </w:rPr>
      </w:pPr>
    </w:p>
    <w:p w14:paraId="563D6CF0" w14:textId="77777777" w:rsidR="00EC1CF0" w:rsidRPr="00460870" w:rsidRDefault="00EC1CF0" w:rsidP="00EC1CF0">
      <w:pPr>
        <w:rPr>
          <w:rFonts w:cstheme="minorHAnsi"/>
          <w:b/>
          <w:bCs/>
        </w:rPr>
      </w:pPr>
      <w:r w:rsidRPr="00460870">
        <w:rPr>
          <w:rFonts w:cstheme="minorHAnsi"/>
          <w:b/>
          <w:bCs/>
        </w:rPr>
        <w:t xml:space="preserve">8.14 Suppose that we want to </w:t>
      </w:r>
      <w:r w:rsidRPr="00460870">
        <w:rPr>
          <w:rFonts w:cstheme="minorHAnsi"/>
          <w:b/>
          <w:bCs/>
          <w:i/>
          <w:iCs/>
        </w:rPr>
        <w:t>select between two prediction models</w:t>
      </w:r>
      <w:r w:rsidRPr="00460870">
        <w:rPr>
          <w:rFonts w:cstheme="minorHAnsi"/>
          <w:b/>
          <w:bCs/>
        </w:rPr>
        <w:t xml:space="preserve">, </w:t>
      </w:r>
      <w:r w:rsidRPr="00460870">
        <w:rPr>
          <w:rFonts w:cstheme="minorHAnsi"/>
          <w:b/>
          <w:bCs/>
          <w:i/>
          <w:iCs/>
        </w:rPr>
        <w:t>M</w:t>
      </w:r>
      <w:r w:rsidRPr="00460870">
        <w:rPr>
          <w:rFonts w:cstheme="minorHAnsi"/>
          <w:b/>
          <w:bCs/>
        </w:rPr>
        <w:t xml:space="preserve">1 and </w:t>
      </w:r>
      <w:r w:rsidRPr="00460870">
        <w:rPr>
          <w:rFonts w:cstheme="minorHAnsi"/>
          <w:b/>
          <w:bCs/>
          <w:i/>
          <w:iCs/>
        </w:rPr>
        <w:t>M</w:t>
      </w:r>
      <w:r w:rsidRPr="00460870">
        <w:rPr>
          <w:rFonts w:cstheme="minorHAnsi"/>
          <w:b/>
          <w:bCs/>
        </w:rPr>
        <w:t>2. We have</w:t>
      </w:r>
    </w:p>
    <w:p w14:paraId="0D891C8A" w14:textId="77777777" w:rsidR="00EC1CF0" w:rsidRPr="00460870" w:rsidRDefault="00EC1CF0" w:rsidP="00EC1CF0">
      <w:pPr>
        <w:rPr>
          <w:rFonts w:cstheme="minorHAnsi"/>
          <w:b/>
          <w:bCs/>
        </w:rPr>
      </w:pPr>
      <w:r w:rsidRPr="00460870">
        <w:rPr>
          <w:rFonts w:cstheme="minorHAnsi"/>
          <w:b/>
          <w:bCs/>
        </w:rPr>
        <w:t>performed 10 rounds of 10-fold cross-validation on each model, where the same data</w:t>
      </w:r>
    </w:p>
    <w:p w14:paraId="60189C71" w14:textId="77777777" w:rsidR="00EC1CF0" w:rsidRPr="00460870" w:rsidRDefault="00EC1CF0" w:rsidP="00EC1CF0">
      <w:pPr>
        <w:rPr>
          <w:rFonts w:cstheme="minorHAnsi"/>
          <w:b/>
          <w:bCs/>
        </w:rPr>
      </w:pPr>
      <w:r w:rsidRPr="00460870">
        <w:rPr>
          <w:rFonts w:cstheme="minorHAnsi"/>
          <w:b/>
          <w:bCs/>
        </w:rPr>
        <w:t xml:space="preserve">partitioning in round </w:t>
      </w:r>
      <w:proofErr w:type="spellStart"/>
      <w:r w:rsidRPr="00460870">
        <w:rPr>
          <w:rFonts w:cstheme="minorHAnsi"/>
          <w:b/>
          <w:bCs/>
          <w:i/>
          <w:iCs/>
        </w:rPr>
        <w:t>i</w:t>
      </w:r>
      <w:proofErr w:type="spellEnd"/>
      <w:r w:rsidRPr="00460870">
        <w:rPr>
          <w:rFonts w:cstheme="minorHAnsi"/>
          <w:b/>
          <w:bCs/>
          <w:i/>
          <w:iCs/>
        </w:rPr>
        <w:t xml:space="preserve"> </w:t>
      </w:r>
      <w:r w:rsidRPr="00460870">
        <w:rPr>
          <w:rFonts w:cstheme="minorHAnsi"/>
          <w:b/>
          <w:bCs/>
        </w:rPr>
        <w:t xml:space="preserve">is used for both </w:t>
      </w:r>
      <w:r w:rsidRPr="00460870">
        <w:rPr>
          <w:rFonts w:cstheme="minorHAnsi"/>
          <w:b/>
          <w:bCs/>
          <w:i/>
          <w:iCs/>
        </w:rPr>
        <w:t>M</w:t>
      </w:r>
      <w:r w:rsidRPr="00460870">
        <w:rPr>
          <w:rFonts w:cstheme="minorHAnsi"/>
          <w:b/>
          <w:bCs/>
        </w:rPr>
        <w:t xml:space="preserve">1 and </w:t>
      </w:r>
      <w:r w:rsidRPr="00460870">
        <w:rPr>
          <w:rFonts w:cstheme="minorHAnsi"/>
          <w:b/>
          <w:bCs/>
          <w:i/>
          <w:iCs/>
        </w:rPr>
        <w:t>M</w:t>
      </w:r>
      <w:r w:rsidRPr="00460870">
        <w:rPr>
          <w:rFonts w:cstheme="minorHAnsi"/>
          <w:b/>
          <w:bCs/>
        </w:rPr>
        <w:t>2. The error rates obtained for</w:t>
      </w:r>
      <w:r w:rsidRPr="00460870">
        <w:rPr>
          <w:rFonts w:cstheme="minorHAnsi"/>
          <w:b/>
          <w:bCs/>
          <w:i/>
          <w:iCs/>
        </w:rPr>
        <w:t>M</w:t>
      </w:r>
      <w:r w:rsidRPr="00460870">
        <w:rPr>
          <w:rFonts w:cstheme="minorHAnsi"/>
          <w:b/>
          <w:bCs/>
        </w:rPr>
        <w:t>1 are</w:t>
      </w:r>
    </w:p>
    <w:p w14:paraId="2B3691BD" w14:textId="77777777" w:rsidR="00EC1CF0" w:rsidRPr="00460870" w:rsidRDefault="00EC1CF0" w:rsidP="00EC1CF0">
      <w:pPr>
        <w:rPr>
          <w:rFonts w:cstheme="minorHAnsi"/>
          <w:b/>
          <w:bCs/>
        </w:rPr>
      </w:pPr>
      <w:r w:rsidRPr="00460870">
        <w:rPr>
          <w:rFonts w:cstheme="minorHAnsi"/>
          <w:b/>
          <w:bCs/>
        </w:rPr>
        <w:t xml:space="preserve">30.5, 32.2, 20.7, 20.6, 31.0, 41.0, 27.7, 26.0, 21.5, 26.0. The error rates for </w:t>
      </w:r>
      <w:r w:rsidRPr="00460870">
        <w:rPr>
          <w:rFonts w:cstheme="minorHAnsi"/>
          <w:b/>
          <w:bCs/>
          <w:i/>
          <w:iCs/>
        </w:rPr>
        <w:t>M</w:t>
      </w:r>
      <w:r w:rsidRPr="00460870">
        <w:rPr>
          <w:rFonts w:cstheme="minorHAnsi"/>
          <w:b/>
          <w:bCs/>
        </w:rPr>
        <w:t>2 are 22.4,</w:t>
      </w:r>
    </w:p>
    <w:p w14:paraId="6781CEB5" w14:textId="77777777" w:rsidR="00EC1CF0" w:rsidRPr="00460870" w:rsidRDefault="00EC1CF0" w:rsidP="00EC1CF0">
      <w:pPr>
        <w:rPr>
          <w:rFonts w:cstheme="minorHAnsi"/>
          <w:b/>
          <w:bCs/>
        </w:rPr>
      </w:pPr>
      <w:r w:rsidRPr="00460870">
        <w:rPr>
          <w:rFonts w:cstheme="minorHAnsi"/>
          <w:b/>
          <w:bCs/>
        </w:rPr>
        <w:t>14.5, 22.4, 19.6, 20.7, 20.4, 22.1, 19.4, 16.2, 35.0. Comment on whether one model is</w:t>
      </w:r>
    </w:p>
    <w:p w14:paraId="79E3E7CB" w14:textId="77777777" w:rsidR="00EC1CF0" w:rsidRPr="00460870" w:rsidRDefault="00EC1CF0" w:rsidP="00EC1CF0">
      <w:pPr>
        <w:rPr>
          <w:rFonts w:cstheme="minorHAnsi"/>
          <w:b/>
          <w:bCs/>
        </w:rPr>
      </w:pPr>
      <w:r w:rsidRPr="00460870">
        <w:rPr>
          <w:rFonts w:cstheme="minorHAnsi"/>
          <w:b/>
          <w:bCs/>
        </w:rPr>
        <w:t>significantly better than the other considering a significance level of 1%.</w:t>
      </w:r>
    </w:p>
    <w:p w14:paraId="3740421F" w14:textId="77777777" w:rsidR="00EC1CF0" w:rsidRPr="00460870" w:rsidRDefault="00EC1CF0" w:rsidP="00EC1CF0">
      <w:pPr>
        <w:rPr>
          <w:rFonts w:cstheme="minorHAnsi"/>
          <w:b/>
          <w:bCs/>
        </w:rPr>
      </w:pPr>
    </w:p>
    <w:p w14:paraId="37355DFA" w14:textId="77777777" w:rsidR="00EC1CF0" w:rsidRPr="00460870" w:rsidRDefault="00EC1CF0" w:rsidP="00EC1CF0">
      <w:pPr>
        <w:rPr>
          <w:rFonts w:cstheme="minorHAnsi"/>
        </w:rPr>
      </w:pPr>
    </w:p>
    <w:tbl>
      <w:tblPr>
        <w:tblW w:w="4500" w:type="dxa"/>
        <w:tblLook w:val="04A0" w:firstRow="1" w:lastRow="0" w:firstColumn="1" w:lastColumn="0" w:noHBand="0" w:noVBand="1"/>
      </w:tblPr>
      <w:tblGrid>
        <w:gridCol w:w="1900"/>
        <w:gridCol w:w="1300"/>
        <w:gridCol w:w="1300"/>
      </w:tblGrid>
      <w:tr w:rsidR="00EC1CF0" w:rsidRPr="00460870" w14:paraId="0F597FB6" w14:textId="77777777" w:rsidTr="002F2AB3">
        <w:trPr>
          <w:trHeight w:val="480"/>
        </w:trPr>
        <w:tc>
          <w:tcPr>
            <w:tcW w:w="1900" w:type="dxa"/>
            <w:tcBorders>
              <w:top w:val="nil"/>
              <w:left w:val="nil"/>
              <w:bottom w:val="nil"/>
              <w:right w:val="nil"/>
            </w:tcBorders>
            <w:shd w:val="clear" w:color="auto" w:fill="auto"/>
            <w:noWrap/>
            <w:vAlign w:val="bottom"/>
            <w:hideMark/>
          </w:tcPr>
          <w:p w14:paraId="15631AF0" w14:textId="77777777" w:rsidR="00EC1CF0" w:rsidRPr="00460870" w:rsidRDefault="00EC1CF0" w:rsidP="002F2AB3">
            <w:pPr>
              <w:rPr>
                <w:rFonts w:cstheme="minorHAnsi"/>
              </w:rPr>
            </w:pPr>
          </w:p>
        </w:tc>
        <w:tc>
          <w:tcPr>
            <w:tcW w:w="2600" w:type="dxa"/>
            <w:gridSpan w:val="2"/>
            <w:tcBorders>
              <w:top w:val="nil"/>
              <w:left w:val="nil"/>
              <w:bottom w:val="nil"/>
              <w:right w:val="nil"/>
            </w:tcBorders>
            <w:shd w:val="clear" w:color="auto" w:fill="auto"/>
            <w:noWrap/>
            <w:vAlign w:val="bottom"/>
            <w:hideMark/>
          </w:tcPr>
          <w:p w14:paraId="160D17DF" w14:textId="77777777" w:rsidR="00EC1CF0" w:rsidRPr="00460870" w:rsidRDefault="00EC1CF0" w:rsidP="002F2AB3">
            <w:pPr>
              <w:rPr>
                <w:rFonts w:cstheme="minorHAnsi"/>
                <w:color w:val="44546A"/>
              </w:rPr>
            </w:pPr>
            <w:r w:rsidRPr="00460870">
              <w:rPr>
                <w:rFonts w:cstheme="minorHAnsi"/>
                <w:color w:val="44546A"/>
              </w:rPr>
              <w:t>Error Rates</w:t>
            </w:r>
          </w:p>
        </w:tc>
      </w:tr>
      <w:tr w:rsidR="00EC1CF0" w:rsidRPr="00460870" w14:paraId="74879C5F" w14:textId="77777777" w:rsidTr="002F2AB3">
        <w:trPr>
          <w:trHeight w:val="420"/>
        </w:trPr>
        <w:tc>
          <w:tcPr>
            <w:tcW w:w="1900" w:type="dxa"/>
            <w:tcBorders>
              <w:top w:val="nil"/>
              <w:left w:val="nil"/>
              <w:bottom w:val="single" w:sz="12" w:space="0" w:color="4472C4"/>
              <w:right w:val="nil"/>
            </w:tcBorders>
            <w:shd w:val="clear" w:color="auto" w:fill="auto"/>
            <w:noWrap/>
            <w:vAlign w:val="bottom"/>
            <w:hideMark/>
          </w:tcPr>
          <w:p w14:paraId="77851758" w14:textId="77777777" w:rsidR="00EC1CF0" w:rsidRPr="00460870" w:rsidRDefault="00EC1CF0" w:rsidP="002F2AB3">
            <w:pPr>
              <w:rPr>
                <w:rFonts w:cstheme="minorHAnsi"/>
                <w:b/>
                <w:bCs/>
                <w:color w:val="44546A"/>
              </w:rPr>
            </w:pPr>
            <w:r w:rsidRPr="00460870">
              <w:rPr>
                <w:rFonts w:cstheme="minorHAnsi"/>
                <w:b/>
                <w:bCs/>
                <w:color w:val="44546A"/>
              </w:rPr>
              <w:t>Round #</w:t>
            </w:r>
          </w:p>
        </w:tc>
        <w:tc>
          <w:tcPr>
            <w:tcW w:w="1300" w:type="dxa"/>
            <w:tcBorders>
              <w:top w:val="nil"/>
              <w:left w:val="nil"/>
              <w:bottom w:val="single" w:sz="12" w:space="0" w:color="4472C4"/>
              <w:right w:val="nil"/>
            </w:tcBorders>
            <w:shd w:val="clear" w:color="auto" w:fill="auto"/>
            <w:noWrap/>
            <w:vAlign w:val="bottom"/>
            <w:hideMark/>
          </w:tcPr>
          <w:p w14:paraId="47DD8DF1" w14:textId="77777777" w:rsidR="00EC1CF0" w:rsidRPr="00460870" w:rsidRDefault="00EC1CF0" w:rsidP="002F2AB3">
            <w:pPr>
              <w:rPr>
                <w:rFonts w:cstheme="minorHAnsi"/>
                <w:b/>
                <w:bCs/>
                <w:color w:val="44546A"/>
              </w:rPr>
            </w:pPr>
            <w:r w:rsidRPr="00460870">
              <w:rPr>
                <w:rFonts w:cstheme="minorHAnsi"/>
                <w:b/>
                <w:bCs/>
                <w:color w:val="44546A"/>
              </w:rPr>
              <w:t>M1</w:t>
            </w:r>
          </w:p>
        </w:tc>
        <w:tc>
          <w:tcPr>
            <w:tcW w:w="1300" w:type="dxa"/>
            <w:tcBorders>
              <w:top w:val="nil"/>
              <w:left w:val="nil"/>
              <w:bottom w:val="single" w:sz="12" w:space="0" w:color="4472C4"/>
              <w:right w:val="nil"/>
            </w:tcBorders>
            <w:shd w:val="clear" w:color="auto" w:fill="auto"/>
            <w:noWrap/>
            <w:vAlign w:val="bottom"/>
            <w:hideMark/>
          </w:tcPr>
          <w:p w14:paraId="199B43E0" w14:textId="77777777" w:rsidR="00EC1CF0" w:rsidRPr="00460870" w:rsidRDefault="00EC1CF0" w:rsidP="002F2AB3">
            <w:pPr>
              <w:rPr>
                <w:rFonts w:cstheme="minorHAnsi"/>
                <w:b/>
                <w:bCs/>
                <w:color w:val="44546A"/>
              </w:rPr>
            </w:pPr>
            <w:r w:rsidRPr="00460870">
              <w:rPr>
                <w:rFonts w:cstheme="minorHAnsi"/>
                <w:b/>
                <w:bCs/>
                <w:color w:val="44546A"/>
              </w:rPr>
              <w:t>M2</w:t>
            </w:r>
          </w:p>
        </w:tc>
      </w:tr>
      <w:tr w:rsidR="00EC1CF0" w:rsidRPr="00460870" w14:paraId="47AB8F26" w14:textId="77777777" w:rsidTr="002F2AB3">
        <w:trPr>
          <w:trHeight w:val="340"/>
        </w:trPr>
        <w:tc>
          <w:tcPr>
            <w:tcW w:w="1900" w:type="dxa"/>
            <w:tcBorders>
              <w:top w:val="nil"/>
              <w:left w:val="nil"/>
              <w:bottom w:val="nil"/>
              <w:right w:val="nil"/>
            </w:tcBorders>
            <w:shd w:val="clear" w:color="auto" w:fill="auto"/>
            <w:noWrap/>
            <w:vAlign w:val="bottom"/>
            <w:hideMark/>
          </w:tcPr>
          <w:p w14:paraId="1186EAF7" w14:textId="77777777" w:rsidR="00EC1CF0" w:rsidRPr="00460870" w:rsidRDefault="00EC1CF0" w:rsidP="002F2AB3">
            <w:pPr>
              <w:jc w:val="right"/>
              <w:rPr>
                <w:rFonts w:cstheme="minorHAnsi"/>
                <w:color w:val="000000"/>
              </w:rPr>
            </w:pPr>
            <w:r w:rsidRPr="00460870">
              <w:rPr>
                <w:rFonts w:cstheme="minorHAnsi"/>
                <w:color w:val="000000"/>
              </w:rPr>
              <w:t>1</w:t>
            </w:r>
          </w:p>
        </w:tc>
        <w:tc>
          <w:tcPr>
            <w:tcW w:w="1300" w:type="dxa"/>
            <w:tcBorders>
              <w:top w:val="nil"/>
              <w:left w:val="single" w:sz="4" w:space="0" w:color="auto"/>
              <w:bottom w:val="nil"/>
              <w:right w:val="single" w:sz="4" w:space="0" w:color="auto"/>
            </w:tcBorders>
            <w:shd w:val="clear" w:color="auto" w:fill="auto"/>
            <w:noWrap/>
            <w:vAlign w:val="bottom"/>
            <w:hideMark/>
          </w:tcPr>
          <w:p w14:paraId="7FF0C258" w14:textId="77777777" w:rsidR="00EC1CF0" w:rsidRPr="00460870" w:rsidRDefault="00EC1CF0" w:rsidP="002F2AB3">
            <w:pPr>
              <w:jc w:val="right"/>
              <w:rPr>
                <w:rFonts w:cstheme="minorHAnsi"/>
                <w:color w:val="000000"/>
              </w:rPr>
            </w:pPr>
            <w:r w:rsidRPr="00460870">
              <w:rPr>
                <w:rFonts w:cstheme="minorHAnsi"/>
                <w:color w:val="000000"/>
              </w:rPr>
              <w:t>30.5</w:t>
            </w:r>
          </w:p>
        </w:tc>
        <w:tc>
          <w:tcPr>
            <w:tcW w:w="1300" w:type="dxa"/>
            <w:tcBorders>
              <w:top w:val="nil"/>
              <w:left w:val="nil"/>
              <w:bottom w:val="nil"/>
              <w:right w:val="nil"/>
            </w:tcBorders>
            <w:shd w:val="clear" w:color="auto" w:fill="auto"/>
            <w:noWrap/>
            <w:vAlign w:val="center"/>
            <w:hideMark/>
          </w:tcPr>
          <w:p w14:paraId="525CA826" w14:textId="77777777" w:rsidR="00EC1CF0" w:rsidRPr="00460870" w:rsidRDefault="00EC1CF0" w:rsidP="002F2AB3">
            <w:pPr>
              <w:jc w:val="right"/>
              <w:rPr>
                <w:rFonts w:cstheme="minorHAnsi"/>
                <w:color w:val="000000"/>
              </w:rPr>
            </w:pPr>
            <w:r w:rsidRPr="00460870">
              <w:rPr>
                <w:rFonts w:cstheme="minorHAnsi"/>
                <w:color w:val="000000"/>
              </w:rPr>
              <w:t>22.4</w:t>
            </w:r>
          </w:p>
        </w:tc>
      </w:tr>
      <w:tr w:rsidR="00EC1CF0" w:rsidRPr="00460870" w14:paraId="5D3CC143" w14:textId="77777777" w:rsidTr="002F2AB3">
        <w:trPr>
          <w:trHeight w:val="320"/>
        </w:trPr>
        <w:tc>
          <w:tcPr>
            <w:tcW w:w="1900" w:type="dxa"/>
            <w:tcBorders>
              <w:top w:val="single" w:sz="4" w:space="0" w:color="auto"/>
              <w:left w:val="nil"/>
              <w:bottom w:val="single" w:sz="4" w:space="0" w:color="auto"/>
              <w:right w:val="nil"/>
            </w:tcBorders>
            <w:shd w:val="clear" w:color="auto" w:fill="auto"/>
            <w:noWrap/>
            <w:vAlign w:val="bottom"/>
            <w:hideMark/>
          </w:tcPr>
          <w:p w14:paraId="1B9F7A60" w14:textId="77777777" w:rsidR="00EC1CF0" w:rsidRPr="00460870" w:rsidRDefault="00EC1CF0" w:rsidP="002F2AB3">
            <w:pPr>
              <w:jc w:val="right"/>
              <w:rPr>
                <w:rFonts w:cstheme="minorHAnsi"/>
                <w:color w:val="000000"/>
              </w:rPr>
            </w:pPr>
            <w:r w:rsidRPr="00460870">
              <w:rPr>
                <w:rFonts w:cstheme="minorHAnsi"/>
                <w:color w:val="000000"/>
              </w:rPr>
              <w:t>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678FC" w14:textId="77777777" w:rsidR="00EC1CF0" w:rsidRPr="00460870" w:rsidRDefault="00EC1CF0" w:rsidP="002F2AB3">
            <w:pPr>
              <w:jc w:val="right"/>
              <w:rPr>
                <w:rFonts w:cstheme="minorHAnsi"/>
                <w:color w:val="000000"/>
              </w:rPr>
            </w:pPr>
            <w:r w:rsidRPr="00460870">
              <w:rPr>
                <w:rFonts w:cstheme="minorHAnsi"/>
                <w:color w:val="000000"/>
              </w:rPr>
              <w:t>32.2</w:t>
            </w:r>
          </w:p>
        </w:tc>
        <w:tc>
          <w:tcPr>
            <w:tcW w:w="1300" w:type="dxa"/>
            <w:tcBorders>
              <w:top w:val="single" w:sz="4" w:space="0" w:color="auto"/>
              <w:left w:val="nil"/>
              <w:bottom w:val="single" w:sz="4" w:space="0" w:color="auto"/>
              <w:right w:val="nil"/>
            </w:tcBorders>
            <w:shd w:val="clear" w:color="auto" w:fill="auto"/>
            <w:noWrap/>
            <w:vAlign w:val="bottom"/>
            <w:hideMark/>
          </w:tcPr>
          <w:p w14:paraId="6EFC39A7" w14:textId="77777777" w:rsidR="00EC1CF0" w:rsidRPr="00460870" w:rsidRDefault="00EC1CF0" w:rsidP="002F2AB3">
            <w:pPr>
              <w:jc w:val="right"/>
              <w:rPr>
                <w:rFonts w:cstheme="minorHAnsi"/>
                <w:color w:val="000000"/>
              </w:rPr>
            </w:pPr>
            <w:r w:rsidRPr="00460870">
              <w:rPr>
                <w:rFonts w:cstheme="minorHAnsi"/>
                <w:color w:val="000000"/>
              </w:rPr>
              <w:t>14.5</w:t>
            </w:r>
          </w:p>
        </w:tc>
      </w:tr>
      <w:tr w:rsidR="00EC1CF0" w:rsidRPr="00460870" w14:paraId="626F0B57"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7ECF2272" w14:textId="77777777" w:rsidR="00EC1CF0" w:rsidRPr="00460870" w:rsidRDefault="00EC1CF0" w:rsidP="002F2AB3">
            <w:pPr>
              <w:jc w:val="right"/>
              <w:rPr>
                <w:rFonts w:cstheme="minorHAnsi"/>
                <w:color w:val="000000"/>
              </w:rPr>
            </w:pPr>
            <w:r w:rsidRPr="00460870">
              <w:rPr>
                <w:rFonts w:cstheme="minorHAnsi"/>
                <w:color w:val="000000"/>
              </w:rPr>
              <w:t>3</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6959F6" w14:textId="77777777" w:rsidR="00EC1CF0" w:rsidRPr="00460870" w:rsidRDefault="00EC1CF0" w:rsidP="002F2AB3">
            <w:pPr>
              <w:jc w:val="right"/>
              <w:rPr>
                <w:rFonts w:cstheme="minorHAnsi"/>
                <w:color w:val="000000"/>
              </w:rPr>
            </w:pPr>
            <w:r w:rsidRPr="00460870">
              <w:rPr>
                <w:rFonts w:cstheme="minorHAnsi"/>
                <w:color w:val="000000"/>
              </w:rPr>
              <w:t>20.7</w:t>
            </w:r>
          </w:p>
        </w:tc>
        <w:tc>
          <w:tcPr>
            <w:tcW w:w="1300" w:type="dxa"/>
            <w:tcBorders>
              <w:top w:val="nil"/>
              <w:left w:val="nil"/>
              <w:bottom w:val="single" w:sz="4" w:space="0" w:color="auto"/>
              <w:right w:val="nil"/>
            </w:tcBorders>
            <w:shd w:val="clear" w:color="auto" w:fill="auto"/>
            <w:noWrap/>
            <w:vAlign w:val="bottom"/>
            <w:hideMark/>
          </w:tcPr>
          <w:p w14:paraId="43AD1798" w14:textId="77777777" w:rsidR="00EC1CF0" w:rsidRPr="00460870" w:rsidRDefault="00EC1CF0" w:rsidP="002F2AB3">
            <w:pPr>
              <w:jc w:val="right"/>
              <w:rPr>
                <w:rFonts w:cstheme="minorHAnsi"/>
                <w:color w:val="000000"/>
              </w:rPr>
            </w:pPr>
            <w:r w:rsidRPr="00460870">
              <w:rPr>
                <w:rFonts w:cstheme="minorHAnsi"/>
                <w:color w:val="000000"/>
              </w:rPr>
              <w:t>22.4</w:t>
            </w:r>
          </w:p>
        </w:tc>
      </w:tr>
      <w:tr w:rsidR="00EC1CF0" w:rsidRPr="00460870" w14:paraId="5DE5BF38"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591302BD" w14:textId="77777777" w:rsidR="00EC1CF0" w:rsidRPr="00460870" w:rsidRDefault="00EC1CF0" w:rsidP="002F2AB3">
            <w:pPr>
              <w:jc w:val="right"/>
              <w:rPr>
                <w:rFonts w:cstheme="minorHAnsi"/>
                <w:color w:val="000000"/>
              </w:rPr>
            </w:pPr>
            <w:r w:rsidRPr="00460870">
              <w:rPr>
                <w:rFonts w:cstheme="minorHAnsi"/>
                <w:color w:val="000000"/>
              </w:rPr>
              <w:t>4</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5CE959" w14:textId="77777777" w:rsidR="00EC1CF0" w:rsidRPr="00460870" w:rsidRDefault="00EC1CF0" w:rsidP="002F2AB3">
            <w:pPr>
              <w:jc w:val="right"/>
              <w:rPr>
                <w:rFonts w:cstheme="minorHAnsi"/>
                <w:color w:val="000000"/>
              </w:rPr>
            </w:pPr>
            <w:r w:rsidRPr="00460870">
              <w:rPr>
                <w:rFonts w:cstheme="minorHAnsi"/>
                <w:color w:val="000000"/>
              </w:rPr>
              <w:t>20.6</w:t>
            </w:r>
          </w:p>
        </w:tc>
        <w:tc>
          <w:tcPr>
            <w:tcW w:w="1300" w:type="dxa"/>
            <w:tcBorders>
              <w:top w:val="nil"/>
              <w:left w:val="nil"/>
              <w:bottom w:val="single" w:sz="4" w:space="0" w:color="auto"/>
              <w:right w:val="nil"/>
            </w:tcBorders>
            <w:shd w:val="clear" w:color="auto" w:fill="auto"/>
            <w:noWrap/>
            <w:vAlign w:val="bottom"/>
            <w:hideMark/>
          </w:tcPr>
          <w:p w14:paraId="0C70C943" w14:textId="77777777" w:rsidR="00EC1CF0" w:rsidRPr="00460870" w:rsidRDefault="00EC1CF0" w:rsidP="002F2AB3">
            <w:pPr>
              <w:jc w:val="right"/>
              <w:rPr>
                <w:rFonts w:cstheme="minorHAnsi"/>
                <w:color w:val="000000"/>
              </w:rPr>
            </w:pPr>
            <w:r w:rsidRPr="00460870">
              <w:rPr>
                <w:rFonts w:cstheme="minorHAnsi"/>
                <w:color w:val="000000"/>
              </w:rPr>
              <w:t>19.6</w:t>
            </w:r>
          </w:p>
        </w:tc>
      </w:tr>
      <w:tr w:rsidR="00EC1CF0" w:rsidRPr="00460870" w14:paraId="56C2109D"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51E5A3CE" w14:textId="77777777" w:rsidR="00EC1CF0" w:rsidRPr="00460870" w:rsidRDefault="00EC1CF0" w:rsidP="002F2AB3">
            <w:pPr>
              <w:jc w:val="right"/>
              <w:rPr>
                <w:rFonts w:cstheme="minorHAnsi"/>
                <w:color w:val="000000"/>
              </w:rPr>
            </w:pPr>
            <w:r w:rsidRPr="00460870">
              <w:rPr>
                <w:rFonts w:cstheme="minorHAnsi"/>
                <w:color w:val="000000"/>
              </w:rPr>
              <w:t>5</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C9F538" w14:textId="77777777" w:rsidR="00EC1CF0" w:rsidRPr="00460870" w:rsidRDefault="00EC1CF0" w:rsidP="002F2AB3">
            <w:pPr>
              <w:jc w:val="right"/>
              <w:rPr>
                <w:rFonts w:cstheme="minorHAnsi"/>
                <w:color w:val="000000"/>
              </w:rPr>
            </w:pPr>
            <w:r w:rsidRPr="00460870">
              <w:rPr>
                <w:rFonts w:cstheme="minorHAnsi"/>
                <w:color w:val="000000"/>
              </w:rPr>
              <w:t>31</w:t>
            </w:r>
          </w:p>
        </w:tc>
        <w:tc>
          <w:tcPr>
            <w:tcW w:w="1300" w:type="dxa"/>
            <w:tcBorders>
              <w:top w:val="nil"/>
              <w:left w:val="nil"/>
              <w:bottom w:val="single" w:sz="4" w:space="0" w:color="auto"/>
              <w:right w:val="nil"/>
            </w:tcBorders>
            <w:shd w:val="clear" w:color="auto" w:fill="auto"/>
            <w:noWrap/>
            <w:vAlign w:val="bottom"/>
            <w:hideMark/>
          </w:tcPr>
          <w:p w14:paraId="6BD147F2" w14:textId="77777777" w:rsidR="00EC1CF0" w:rsidRPr="00460870" w:rsidRDefault="00EC1CF0" w:rsidP="002F2AB3">
            <w:pPr>
              <w:jc w:val="right"/>
              <w:rPr>
                <w:rFonts w:cstheme="minorHAnsi"/>
                <w:color w:val="000000"/>
              </w:rPr>
            </w:pPr>
            <w:r w:rsidRPr="00460870">
              <w:rPr>
                <w:rFonts w:cstheme="minorHAnsi"/>
                <w:color w:val="000000"/>
              </w:rPr>
              <w:t>20.7</w:t>
            </w:r>
          </w:p>
        </w:tc>
      </w:tr>
      <w:tr w:rsidR="00EC1CF0" w:rsidRPr="00460870" w14:paraId="537A9B83"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6E04410E" w14:textId="77777777" w:rsidR="00EC1CF0" w:rsidRPr="00460870" w:rsidRDefault="00EC1CF0" w:rsidP="002F2AB3">
            <w:pPr>
              <w:jc w:val="right"/>
              <w:rPr>
                <w:rFonts w:cstheme="minorHAnsi"/>
                <w:color w:val="000000"/>
              </w:rPr>
            </w:pPr>
            <w:r w:rsidRPr="00460870">
              <w:rPr>
                <w:rFonts w:cstheme="minorHAnsi"/>
                <w:color w:val="000000"/>
              </w:rPr>
              <w:t>6</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40B71D" w14:textId="77777777" w:rsidR="00EC1CF0" w:rsidRPr="00460870" w:rsidRDefault="00EC1CF0" w:rsidP="002F2AB3">
            <w:pPr>
              <w:jc w:val="right"/>
              <w:rPr>
                <w:rFonts w:cstheme="minorHAnsi"/>
                <w:color w:val="000000"/>
              </w:rPr>
            </w:pPr>
            <w:r w:rsidRPr="00460870">
              <w:rPr>
                <w:rFonts w:cstheme="minorHAnsi"/>
                <w:color w:val="000000"/>
              </w:rPr>
              <w:t>41</w:t>
            </w:r>
          </w:p>
        </w:tc>
        <w:tc>
          <w:tcPr>
            <w:tcW w:w="1300" w:type="dxa"/>
            <w:tcBorders>
              <w:top w:val="nil"/>
              <w:left w:val="nil"/>
              <w:bottom w:val="single" w:sz="4" w:space="0" w:color="auto"/>
              <w:right w:val="nil"/>
            </w:tcBorders>
            <w:shd w:val="clear" w:color="auto" w:fill="auto"/>
            <w:noWrap/>
            <w:vAlign w:val="bottom"/>
            <w:hideMark/>
          </w:tcPr>
          <w:p w14:paraId="31BDA548" w14:textId="77777777" w:rsidR="00EC1CF0" w:rsidRPr="00460870" w:rsidRDefault="00EC1CF0" w:rsidP="002F2AB3">
            <w:pPr>
              <w:jc w:val="right"/>
              <w:rPr>
                <w:rFonts w:cstheme="minorHAnsi"/>
                <w:color w:val="000000"/>
              </w:rPr>
            </w:pPr>
            <w:r w:rsidRPr="00460870">
              <w:rPr>
                <w:rFonts w:cstheme="minorHAnsi"/>
                <w:color w:val="000000"/>
              </w:rPr>
              <w:t>20.4</w:t>
            </w:r>
          </w:p>
        </w:tc>
      </w:tr>
      <w:tr w:rsidR="00EC1CF0" w:rsidRPr="00460870" w14:paraId="6163BCFC"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21ACE10F" w14:textId="77777777" w:rsidR="00EC1CF0" w:rsidRPr="00460870" w:rsidRDefault="00EC1CF0" w:rsidP="002F2AB3">
            <w:pPr>
              <w:jc w:val="right"/>
              <w:rPr>
                <w:rFonts w:cstheme="minorHAnsi"/>
                <w:color w:val="000000"/>
              </w:rPr>
            </w:pPr>
            <w:r w:rsidRPr="00460870">
              <w:rPr>
                <w:rFonts w:cstheme="minorHAnsi"/>
                <w:color w:val="000000"/>
              </w:rPr>
              <w:lastRenderedPageBreak/>
              <w:t>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42C895" w14:textId="77777777" w:rsidR="00EC1CF0" w:rsidRPr="00460870" w:rsidRDefault="00EC1CF0" w:rsidP="002F2AB3">
            <w:pPr>
              <w:jc w:val="right"/>
              <w:rPr>
                <w:rFonts w:cstheme="minorHAnsi"/>
                <w:color w:val="000000"/>
              </w:rPr>
            </w:pPr>
            <w:r w:rsidRPr="00460870">
              <w:rPr>
                <w:rFonts w:cstheme="minorHAnsi"/>
                <w:color w:val="000000"/>
              </w:rPr>
              <w:t>27.7</w:t>
            </w:r>
          </w:p>
        </w:tc>
        <w:tc>
          <w:tcPr>
            <w:tcW w:w="1300" w:type="dxa"/>
            <w:tcBorders>
              <w:top w:val="nil"/>
              <w:left w:val="nil"/>
              <w:bottom w:val="single" w:sz="4" w:space="0" w:color="auto"/>
              <w:right w:val="nil"/>
            </w:tcBorders>
            <w:shd w:val="clear" w:color="auto" w:fill="auto"/>
            <w:noWrap/>
            <w:vAlign w:val="bottom"/>
            <w:hideMark/>
          </w:tcPr>
          <w:p w14:paraId="1D159E39" w14:textId="77777777" w:rsidR="00EC1CF0" w:rsidRPr="00460870" w:rsidRDefault="00EC1CF0" w:rsidP="002F2AB3">
            <w:pPr>
              <w:jc w:val="right"/>
              <w:rPr>
                <w:rFonts w:cstheme="minorHAnsi"/>
                <w:color w:val="000000"/>
              </w:rPr>
            </w:pPr>
            <w:r w:rsidRPr="00460870">
              <w:rPr>
                <w:rFonts w:cstheme="minorHAnsi"/>
                <w:color w:val="000000"/>
              </w:rPr>
              <w:t>22.1</w:t>
            </w:r>
          </w:p>
        </w:tc>
      </w:tr>
      <w:tr w:rsidR="00EC1CF0" w:rsidRPr="00460870" w14:paraId="4A4EE023"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4A55F453" w14:textId="77777777" w:rsidR="00EC1CF0" w:rsidRPr="00460870" w:rsidRDefault="00EC1CF0" w:rsidP="002F2AB3">
            <w:pPr>
              <w:jc w:val="right"/>
              <w:rPr>
                <w:rFonts w:cstheme="minorHAnsi"/>
                <w:color w:val="000000"/>
              </w:rPr>
            </w:pPr>
            <w:r w:rsidRPr="00460870">
              <w:rPr>
                <w:rFonts w:cstheme="minorHAnsi"/>
                <w:color w:val="000000"/>
              </w:rPr>
              <w:t>8</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8AF9C1" w14:textId="77777777" w:rsidR="00EC1CF0" w:rsidRPr="00460870" w:rsidRDefault="00EC1CF0" w:rsidP="002F2AB3">
            <w:pPr>
              <w:jc w:val="right"/>
              <w:rPr>
                <w:rFonts w:cstheme="minorHAnsi"/>
                <w:color w:val="000000"/>
              </w:rPr>
            </w:pPr>
            <w:r w:rsidRPr="00460870">
              <w:rPr>
                <w:rFonts w:cstheme="minorHAnsi"/>
                <w:color w:val="000000"/>
              </w:rPr>
              <w:t>26</w:t>
            </w:r>
          </w:p>
        </w:tc>
        <w:tc>
          <w:tcPr>
            <w:tcW w:w="1300" w:type="dxa"/>
            <w:tcBorders>
              <w:top w:val="nil"/>
              <w:left w:val="nil"/>
              <w:bottom w:val="single" w:sz="4" w:space="0" w:color="auto"/>
              <w:right w:val="nil"/>
            </w:tcBorders>
            <w:shd w:val="clear" w:color="auto" w:fill="auto"/>
            <w:noWrap/>
            <w:vAlign w:val="bottom"/>
            <w:hideMark/>
          </w:tcPr>
          <w:p w14:paraId="149C46A5" w14:textId="77777777" w:rsidR="00EC1CF0" w:rsidRPr="00460870" w:rsidRDefault="00EC1CF0" w:rsidP="002F2AB3">
            <w:pPr>
              <w:jc w:val="right"/>
              <w:rPr>
                <w:rFonts w:cstheme="minorHAnsi"/>
                <w:color w:val="000000"/>
              </w:rPr>
            </w:pPr>
            <w:r w:rsidRPr="00460870">
              <w:rPr>
                <w:rFonts w:cstheme="minorHAnsi"/>
                <w:color w:val="000000"/>
              </w:rPr>
              <w:t>19.4</w:t>
            </w:r>
          </w:p>
        </w:tc>
      </w:tr>
      <w:tr w:rsidR="00EC1CF0" w:rsidRPr="00460870" w14:paraId="51727E4D" w14:textId="77777777" w:rsidTr="002F2AB3">
        <w:trPr>
          <w:trHeight w:val="320"/>
        </w:trPr>
        <w:tc>
          <w:tcPr>
            <w:tcW w:w="1900" w:type="dxa"/>
            <w:tcBorders>
              <w:top w:val="nil"/>
              <w:left w:val="nil"/>
              <w:bottom w:val="single" w:sz="4" w:space="0" w:color="auto"/>
              <w:right w:val="nil"/>
            </w:tcBorders>
            <w:shd w:val="clear" w:color="auto" w:fill="auto"/>
            <w:noWrap/>
            <w:vAlign w:val="bottom"/>
            <w:hideMark/>
          </w:tcPr>
          <w:p w14:paraId="4EF98165" w14:textId="77777777" w:rsidR="00EC1CF0" w:rsidRPr="00460870" w:rsidRDefault="00EC1CF0" w:rsidP="002F2AB3">
            <w:pPr>
              <w:jc w:val="right"/>
              <w:rPr>
                <w:rFonts w:cstheme="minorHAnsi"/>
                <w:color w:val="000000"/>
              </w:rPr>
            </w:pPr>
            <w:r w:rsidRPr="00460870">
              <w:rPr>
                <w:rFonts w:cstheme="minorHAnsi"/>
                <w:color w:val="000000"/>
              </w:rPr>
              <w:t>9</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E5E1FF" w14:textId="77777777" w:rsidR="00EC1CF0" w:rsidRPr="00460870" w:rsidRDefault="00EC1CF0" w:rsidP="002F2AB3">
            <w:pPr>
              <w:jc w:val="right"/>
              <w:rPr>
                <w:rFonts w:cstheme="minorHAnsi"/>
                <w:color w:val="000000"/>
              </w:rPr>
            </w:pPr>
            <w:r w:rsidRPr="00460870">
              <w:rPr>
                <w:rFonts w:cstheme="minorHAnsi"/>
                <w:color w:val="000000"/>
              </w:rPr>
              <w:t>21.5</w:t>
            </w:r>
          </w:p>
        </w:tc>
        <w:tc>
          <w:tcPr>
            <w:tcW w:w="1300" w:type="dxa"/>
            <w:tcBorders>
              <w:top w:val="nil"/>
              <w:left w:val="nil"/>
              <w:bottom w:val="single" w:sz="4" w:space="0" w:color="auto"/>
              <w:right w:val="nil"/>
            </w:tcBorders>
            <w:shd w:val="clear" w:color="auto" w:fill="auto"/>
            <w:noWrap/>
            <w:vAlign w:val="bottom"/>
            <w:hideMark/>
          </w:tcPr>
          <w:p w14:paraId="121BD978" w14:textId="77777777" w:rsidR="00EC1CF0" w:rsidRPr="00460870" w:rsidRDefault="00EC1CF0" w:rsidP="002F2AB3">
            <w:pPr>
              <w:jc w:val="right"/>
              <w:rPr>
                <w:rFonts w:cstheme="minorHAnsi"/>
                <w:color w:val="000000"/>
              </w:rPr>
            </w:pPr>
            <w:r w:rsidRPr="00460870">
              <w:rPr>
                <w:rFonts w:cstheme="minorHAnsi"/>
                <w:color w:val="000000"/>
              </w:rPr>
              <w:t>16.2</w:t>
            </w:r>
          </w:p>
        </w:tc>
      </w:tr>
      <w:tr w:rsidR="00EC1CF0" w:rsidRPr="00460870" w14:paraId="6ED497FA" w14:textId="77777777" w:rsidTr="002F2AB3">
        <w:trPr>
          <w:trHeight w:val="320"/>
        </w:trPr>
        <w:tc>
          <w:tcPr>
            <w:tcW w:w="1900" w:type="dxa"/>
            <w:tcBorders>
              <w:top w:val="nil"/>
              <w:left w:val="nil"/>
              <w:bottom w:val="nil"/>
              <w:right w:val="nil"/>
            </w:tcBorders>
            <w:shd w:val="clear" w:color="auto" w:fill="auto"/>
            <w:noWrap/>
            <w:vAlign w:val="bottom"/>
            <w:hideMark/>
          </w:tcPr>
          <w:p w14:paraId="3064222C" w14:textId="77777777" w:rsidR="00EC1CF0" w:rsidRPr="00460870" w:rsidRDefault="00EC1CF0" w:rsidP="002F2AB3">
            <w:pPr>
              <w:jc w:val="right"/>
              <w:rPr>
                <w:rFonts w:cstheme="minorHAnsi"/>
                <w:color w:val="000000"/>
              </w:rPr>
            </w:pPr>
            <w:r w:rsidRPr="00460870">
              <w:rPr>
                <w:rFonts w:cstheme="minorHAnsi"/>
                <w:color w:val="000000"/>
              </w:rPr>
              <w:t>10</w:t>
            </w:r>
          </w:p>
        </w:tc>
        <w:tc>
          <w:tcPr>
            <w:tcW w:w="1300" w:type="dxa"/>
            <w:tcBorders>
              <w:top w:val="nil"/>
              <w:left w:val="single" w:sz="4" w:space="0" w:color="auto"/>
              <w:bottom w:val="single" w:sz="4" w:space="0" w:color="4472C4"/>
              <w:right w:val="single" w:sz="4" w:space="0" w:color="auto"/>
            </w:tcBorders>
            <w:shd w:val="clear" w:color="auto" w:fill="auto"/>
            <w:noWrap/>
            <w:vAlign w:val="bottom"/>
            <w:hideMark/>
          </w:tcPr>
          <w:p w14:paraId="0C7FAF6E" w14:textId="77777777" w:rsidR="00EC1CF0" w:rsidRPr="00460870" w:rsidRDefault="00EC1CF0" w:rsidP="002F2AB3">
            <w:pPr>
              <w:jc w:val="right"/>
              <w:rPr>
                <w:rFonts w:cstheme="minorHAnsi"/>
                <w:color w:val="000000"/>
              </w:rPr>
            </w:pPr>
            <w:r w:rsidRPr="00460870">
              <w:rPr>
                <w:rFonts w:cstheme="minorHAnsi"/>
                <w:color w:val="000000"/>
              </w:rPr>
              <w:t>26</w:t>
            </w:r>
          </w:p>
        </w:tc>
        <w:tc>
          <w:tcPr>
            <w:tcW w:w="1300" w:type="dxa"/>
            <w:tcBorders>
              <w:top w:val="nil"/>
              <w:left w:val="nil"/>
              <w:bottom w:val="single" w:sz="4" w:space="0" w:color="4472C4"/>
              <w:right w:val="nil"/>
            </w:tcBorders>
            <w:shd w:val="clear" w:color="auto" w:fill="auto"/>
            <w:noWrap/>
            <w:vAlign w:val="bottom"/>
            <w:hideMark/>
          </w:tcPr>
          <w:p w14:paraId="1979C057" w14:textId="77777777" w:rsidR="00EC1CF0" w:rsidRPr="00460870" w:rsidRDefault="00EC1CF0" w:rsidP="002F2AB3">
            <w:pPr>
              <w:jc w:val="right"/>
              <w:rPr>
                <w:rFonts w:cstheme="minorHAnsi"/>
                <w:color w:val="000000"/>
              </w:rPr>
            </w:pPr>
            <w:r w:rsidRPr="00460870">
              <w:rPr>
                <w:rFonts w:cstheme="minorHAnsi"/>
                <w:color w:val="000000"/>
              </w:rPr>
              <w:t>35</w:t>
            </w:r>
          </w:p>
        </w:tc>
      </w:tr>
      <w:tr w:rsidR="00EC1CF0" w:rsidRPr="00460870" w14:paraId="79192F12" w14:textId="77777777" w:rsidTr="002F2AB3">
        <w:trPr>
          <w:trHeight w:val="340"/>
        </w:trPr>
        <w:tc>
          <w:tcPr>
            <w:tcW w:w="1900" w:type="dxa"/>
            <w:tcBorders>
              <w:top w:val="single" w:sz="4" w:space="0" w:color="4472C4"/>
              <w:left w:val="nil"/>
              <w:bottom w:val="double" w:sz="6" w:space="0" w:color="4472C4"/>
              <w:right w:val="nil"/>
            </w:tcBorders>
            <w:shd w:val="clear" w:color="auto" w:fill="auto"/>
            <w:noWrap/>
            <w:vAlign w:val="bottom"/>
            <w:hideMark/>
          </w:tcPr>
          <w:p w14:paraId="6CD751DF" w14:textId="77777777" w:rsidR="00EC1CF0" w:rsidRPr="00460870" w:rsidRDefault="00EC1CF0" w:rsidP="002F2AB3">
            <w:pPr>
              <w:rPr>
                <w:rFonts w:cstheme="minorHAnsi"/>
                <w:b/>
                <w:bCs/>
                <w:color w:val="000000"/>
              </w:rPr>
            </w:pPr>
            <w:r w:rsidRPr="00460870">
              <w:rPr>
                <w:rFonts w:cstheme="minorHAnsi"/>
                <w:b/>
                <w:bCs/>
                <w:color w:val="000000"/>
              </w:rPr>
              <w:t>mean error rate</w:t>
            </w:r>
          </w:p>
        </w:tc>
        <w:tc>
          <w:tcPr>
            <w:tcW w:w="1300" w:type="dxa"/>
            <w:tcBorders>
              <w:top w:val="nil"/>
              <w:left w:val="nil"/>
              <w:bottom w:val="double" w:sz="6" w:space="0" w:color="4472C4"/>
              <w:right w:val="nil"/>
            </w:tcBorders>
            <w:shd w:val="clear" w:color="auto" w:fill="auto"/>
            <w:noWrap/>
            <w:vAlign w:val="bottom"/>
            <w:hideMark/>
          </w:tcPr>
          <w:p w14:paraId="1B6CC230" w14:textId="77777777" w:rsidR="00EC1CF0" w:rsidRPr="00460870" w:rsidRDefault="00EC1CF0" w:rsidP="002F2AB3">
            <w:pPr>
              <w:jc w:val="right"/>
              <w:rPr>
                <w:rFonts w:cstheme="minorHAnsi"/>
                <w:b/>
                <w:bCs/>
                <w:color w:val="000000"/>
              </w:rPr>
            </w:pPr>
            <w:r w:rsidRPr="00460870">
              <w:rPr>
                <w:rFonts w:cstheme="minorHAnsi"/>
                <w:b/>
                <w:bCs/>
                <w:color w:val="000000"/>
              </w:rPr>
              <w:t>27.72</w:t>
            </w:r>
          </w:p>
        </w:tc>
        <w:tc>
          <w:tcPr>
            <w:tcW w:w="1300" w:type="dxa"/>
            <w:tcBorders>
              <w:top w:val="nil"/>
              <w:left w:val="nil"/>
              <w:bottom w:val="double" w:sz="6" w:space="0" w:color="4472C4"/>
              <w:right w:val="nil"/>
            </w:tcBorders>
            <w:shd w:val="clear" w:color="auto" w:fill="auto"/>
            <w:noWrap/>
            <w:vAlign w:val="bottom"/>
            <w:hideMark/>
          </w:tcPr>
          <w:p w14:paraId="36626DC0" w14:textId="77777777" w:rsidR="00EC1CF0" w:rsidRPr="00460870" w:rsidRDefault="00EC1CF0" w:rsidP="002F2AB3">
            <w:pPr>
              <w:jc w:val="right"/>
              <w:rPr>
                <w:rFonts w:cstheme="minorHAnsi"/>
                <w:b/>
                <w:bCs/>
                <w:color w:val="000000"/>
              </w:rPr>
            </w:pPr>
            <w:r w:rsidRPr="00460870">
              <w:rPr>
                <w:rFonts w:cstheme="minorHAnsi"/>
                <w:b/>
                <w:bCs/>
                <w:color w:val="000000"/>
              </w:rPr>
              <w:t>21.27</w:t>
            </w:r>
          </w:p>
        </w:tc>
      </w:tr>
    </w:tbl>
    <w:p w14:paraId="562FBAF3" w14:textId="77777777" w:rsidR="00EC1CF0" w:rsidRPr="00460870" w:rsidRDefault="00EC1CF0" w:rsidP="00EC1CF0">
      <w:pPr>
        <w:rPr>
          <w:rFonts w:cstheme="minorHAnsi"/>
        </w:rPr>
      </w:pPr>
    </w:p>
    <w:p w14:paraId="0023EE66" w14:textId="77777777" w:rsidR="00EC1CF0" w:rsidRPr="00460870" w:rsidRDefault="00EC1CF0" w:rsidP="00EC1CF0">
      <w:pPr>
        <w:rPr>
          <w:rFonts w:cstheme="minorHAnsi"/>
        </w:rPr>
      </w:pPr>
    </w:p>
    <w:p w14:paraId="7D7D64AA" w14:textId="77777777" w:rsidR="00EC1CF0" w:rsidRPr="00460870" w:rsidRDefault="00EC1CF0" w:rsidP="00EC1CF0">
      <w:pPr>
        <w:rPr>
          <w:rFonts w:cstheme="minorHAnsi"/>
        </w:rPr>
      </w:pPr>
      <w:r w:rsidRPr="00460870">
        <w:rPr>
          <w:rFonts w:cstheme="minorHAnsi"/>
        </w:rPr>
        <w:t xml:space="preserve">Variance = (1/k) *  </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k</m:t>
            </m:r>
          </m:sup>
          <m:e>
            <m:r>
              <m:rPr>
                <m:sty m:val="p"/>
              </m:rPr>
              <w:rPr>
                <w:rFonts w:ascii="Cambria Math" w:hAnsi="Cambria Math" w:cstheme="minorHAnsi"/>
              </w:rPr>
              <m:t>[err(M1)i-err(M2)i-(err(M1)-err(M2))]</m:t>
            </m:r>
            <m:r>
              <m:rPr>
                <m:sty m:val="p"/>
              </m:rPr>
              <w:rPr>
                <w:rFonts w:ascii="Cambria Math" w:hAnsi="Cambria Math" w:cstheme="minorHAnsi"/>
                <w:vertAlign w:val="superscript"/>
              </w:rPr>
              <m:t>2</m:t>
            </m:r>
            <m:r>
              <m:rPr>
                <m:sty m:val="p"/>
              </m:rPr>
              <w:rPr>
                <w:rFonts w:ascii="Cambria Math" w:hAnsi="Cambria Math" w:cstheme="minorHAnsi"/>
              </w:rPr>
              <m:t xml:space="preserve">   </m:t>
            </m:r>
          </m:e>
        </m:nary>
      </m:oMath>
      <w:r w:rsidRPr="00460870">
        <w:rPr>
          <w:rFonts w:cstheme="minorHAnsi"/>
        </w:rPr>
        <w:t xml:space="preserve"> </w:t>
      </w:r>
    </w:p>
    <w:p w14:paraId="4E8BD501" w14:textId="77777777" w:rsidR="00EC1CF0" w:rsidRPr="00460870" w:rsidRDefault="00EC1CF0" w:rsidP="00EC1CF0">
      <w:pPr>
        <w:rPr>
          <w:rFonts w:cstheme="minorHAnsi"/>
        </w:rPr>
      </w:pPr>
    </w:p>
    <w:p w14:paraId="65776A57" w14:textId="77777777" w:rsidR="00EC1CF0" w:rsidRPr="00460870" w:rsidRDefault="00EC1CF0" w:rsidP="00EC1CF0">
      <w:pPr>
        <w:rPr>
          <w:rFonts w:cstheme="minorHAnsi"/>
          <w:color w:val="000000"/>
        </w:rPr>
      </w:pPr>
      <w:r w:rsidRPr="00460870">
        <w:rPr>
          <w:rFonts w:cstheme="minorHAnsi"/>
        </w:rPr>
        <w:t xml:space="preserve">Variance = </w:t>
      </w:r>
      <w:r w:rsidRPr="00460870">
        <w:rPr>
          <w:rFonts w:cstheme="minorHAnsi"/>
          <w:color w:val="000000"/>
        </w:rPr>
        <w:t>68.1225</w:t>
      </w:r>
    </w:p>
    <w:p w14:paraId="313789C9" w14:textId="77777777" w:rsidR="00EC1CF0" w:rsidRPr="00460870" w:rsidRDefault="00EC1CF0" w:rsidP="00EC1CF0">
      <w:pPr>
        <w:rPr>
          <w:rFonts w:cstheme="minorHAnsi"/>
        </w:rPr>
      </w:pPr>
    </w:p>
    <w:p w14:paraId="3AADB95D" w14:textId="77777777" w:rsidR="00EC1CF0" w:rsidRPr="00460870" w:rsidRDefault="00EC1CF0" w:rsidP="00EC1CF0">
      <w:pPr>
        <w:rPr>
          <w:rFonts w:cstheme="minorHAnsi"/>
        </w:rPr>
      </w:pPr>
      <m:oMathPara>
        <m:oMath>
          <m:r>
            <w:rPr>
              <w:rFonts w:ascii="Cambria Math" w:hAnsi="Cambria Math" w:cstheme="minorHAnsi"/>
            </w:rPr>
            <m:t xml:space="preserve">t= </m:t>
          </m:r>
          <m:f>
            <m:fPr>
              <m:ctrlPr>
                <w:rPr>
                  <w:rFonts w:ascii="Cambria Math" w:hAnsi="Cambria Math" w:cstheme="minorHAnsi"/>
                  <w:i/>
                </w:rPr>
              </m:ctrlPr>
            </m:fPr>
            <m:num>
              <m:r>
                <m:rPr>
                  <m:sty m:val="p"/>
                </m:rPr>
                <w:rPr>
                  <w:rFonts w:ascii="Cambria Math" w:hAnsi="Cambria Math" w:cstheme="minorHAnsi"/>
                </w:rPr>
                <m:t>(Mean error rate for M1) – (Mean error rate for M2)</m:t>
              </m:r>
            </m:num>
            <m:den>
              <m:r>
                <w:rPr>
                  <w:rFonts w:ascii="Cambria Math" w:hAnsi="Cambria Math" w:cstheme="minorHAnsi"/>
                </w:rPr>
                <m:t xml:space="preserve">square root of </m:t>
              </m:r>
              <m:d>
                <m:dPr>
                  <m:ctrlPr>
                    <w:rPr>
                      <w:rFonts w:ascii="Cambria Math" w:hAnsi="Cambria Math" w:cstheme="minorHAnsi"/>
                      <w:i/>
                    </w:rPr>
                  </m:ctrlPr>
                </m:dPr>
                <m:e>
                  <m:r>
                    <w:rPr>
                      <w:rFonts w:ascii="Cambria Math" w:hAnsi="Cambria Math" w:cstheme="minorHAnsi"/>
                    </w:rPr>
                    <m:t>Variance divided by 10</m:t>
                  </m:r>
                </m:e>
              </m:d>
            </m:den>
          </m:f>
        </m:oMath>
      </m:oMathPara>
    </w:p>
    <w:p w14:paraId="35ACFA5B" w14:textId="77777777" w:rsidR="00EC1CF0" w:rsidRPr="00460870" w:rsidRDefault="00EC1CF0" w:rsidP="00EC1CF0">
      <w:pPr>
        <w:rPr>
          <w:rFonts w:cstheme="minorHAnsi"/>
        </w:rPr>
      </w:pPr>
    </w:p>
    <w:p w14:paraId="480D392B" w14:textId="77777777" w:rsidR="00EC1CF0" w:rsidRPr="00460870" w:rsidRDefault="00EC1CF0" w:rsidP="00EC1CF0">
      <w:pPr>
        <w:rPr>
          <w:rFonts w:cstheme="minorHAnsi"/>
        </w:rPr>
      </w:pPr>
      <m:oMathPara>
        <m:oMath>
          <m:r>
            <w:rPr>
              <w:rFonts w:ascii="Cambria Math" w:hAnsi="Cambria Math" w:cstheme="minorHAnsi"/>
            </w:rPr>
            <m:t xml:space="preserve">t= </m:t>
          </m:r>
          <m:f>
            <m:fPr>
              <m:ctrlPr>
                <w:rPr>
                  <w:rFonts w:ascii="Cambria Math" w:hAnsi="Cambria Math" w:cstheme="minorHAnsi"/>
                  <w:i/>
                </w:rPr>
              </m:ctrlPr>
            </m:fPr>
            <m:num>
              <m:r>
                <m:rPr>
                  <m:sty m:val="p"/>
                </m:rPr>
                <w:rPr>
                  <w:rFonts w:ascii="Cambria Math" w:hAnsi="Cambria Math" w:cstheme="minorHAnsi"/>
                </w:rPr>
                <m:t>(27.72) – (21.27)</m:t>
              </m:r>
            </m:num>
            <m:den>
              <m:rad>
                <m:radPr>
                  <m:degHide m:val="1"/>
                  <m:ctrlPr>
                    <w:rPr>
                      <w:rFonts w:ascii="Cambria Math" w:hAnsi="Cambria Math" w:cstheme="minorHAnsi"/>
                      <w:i/>
                    </w:rPr>
                  </m:ctrlPr>
                </m:radPr>
                <m:deg/>
                <m:e>
                  <m:d>
                    <m:dPr>
                      <m:ctrlPr>
                        <w:rPr>
                          <w:rFonts w:ascii="Cambria Math" w:hAnsi="Cambria Math" w:cstheme="minorHAnsi"/>
                          <w:i/>
                        </w:rPr>
                      </m:ctrlPr>
                    </m:dPr>
                    <m:e>
                      <m:f>
                        <m:fPr>
                          <m:ctrlPr>
                            <w:rPr>
                              <w:rFonts w:ascii="Cambria Math" w:hAnsi="Cambria Math" w:cstheme="minorHAnsi"/>
                              <w:color w:val="000000"/>
                            </w:rPr>
                          </m:ctrlPr>
                        </m:fPr>
                        <m:num>
                          <m:r>
                            <m:rPr>
                              <m:sty m:val="p"/>
                            </m:rPr>
                            <w:rPr>
                              <w:rFonts w:ascii="Cambria Math" w:hAnsi="Cambria Math" w:cstheme="minorHAnsi"/>
                              <w:color w:val="000000"/>
                            </w:rPr>
                            <m:t>68.1225</m:t>
                          </m:r>
                        </m:num>
                        <m:den>
                          <m:r>
                            <w:rPr>
                              <w:rFonts w:ascii="Cambria Math" w:hAnsi="Cambria Math" w:cstheme="minorHAnsi"/>
                              <w:color w:val="000000"/>
                            </w:rPr>
                            <m:t>10</m:t>
                          </m:r>
                        </m:den>
                      </m:f>
                    </m:e>
                  </m:d>
                </m:e>
              </m:rad>
            </m:den>
          </m:f>
        </m:oMath>
      </m:oMathPara>
    </w:p>
    <w:p w14:paraId="3E5704BB" w14:textId="77777777" w:rsidR="00EC1CF0" w:rsidRPr="00460870" w:rsidRDefault="00EC1CF0" w:rsidP="00EC1CF0">
      <w:pPr>
        <w:rPr>
          <w:rFonts w:cstheme="minorHAnsi"/>
        </w:rPr>
      </w:pPr>
    </w:p>
    <w:p w14:paraId="2B5D592B" w14:textId="77777777" w:rsidR="00EC1CF0" w:rsidRPr="00460870" w:rsidRDefault="00EC1CF0" w:rsidP="00EC1CF0">
      <w:pPr>
        <w:rPr>
          <w:rFonts w:cstheme="minorHAnsi"/>
          <w:color w:val="000000"/>
        </w:rPr>
      </w:pPr>
      <w:r w:rsidRPr="00460870">
        <w:rPr>
          <w:rFonts w:cstheme="minorHAnsi"/>
        </w:rPr>
        <w:t xml:space="preserve">t = </w:t>
      </w:r>
      <w:r w:rsidRPr="00460870">
        <w:rPr>
          <w:rFonts w:cstheme="minorHAnsi"/>
          <w:color w:val="000000"/>
        </w:rPr>
        <w:t>2.47123716</w:t>
      </w:r>
    </w:p>
    <w:p w14:paraId="37329B4A" w14:textId="77777777" w:rsidR="00EC1CF0" w:rsidRPr="00460870" w:rsidRDefault="00EC1CF0" w:rsidP="00EC1CF0">
      <w:pPr>
        <w:rPr>
          <w:rFonts w:cstheme="minorHAnsi"/>
          <w:color w:val="000000"/>
        </w:rPr>
      </w:pPr>
    </w:p>
    <w:p w14:paraId="2B7C4977" w14:textId="77777777" w:rsidR="00EC1CF0" w:rsidRPr="00460870" w:rsidRDefault="00EC1CF0" w:rsidP="00EC1CF0">
      <w:pPr>
        <w:rPr>
          <w:rFonts w:cstheme="minorHAnsi"/>
          <w:color w:val="000000"/>
        </w:rPr>
      </w:pPr>
      <w:r w:rsidRPr="00460870">
        <w:rPr>
          <w:rFonts w:cstheme="minorHAnsi"/>
          <w:color w:val="000000"/>
        </w:rPr>
        <w:t>Since the t value of 2.47123716 is &lt; the value of 2.821 (and 2.821 is the z value in the t distribution table corresponding with a degree of freedom of 9 and a significance level of 1%), we accept the null hypothesis, and we can declare that in 99% of cases, any difference between M1 and M2’s means is merely because of chance, not because of statistical significance.</w:t>
      </w:r>
    </w:p>
    <w:p w14:paraId="5A1B1D11" w14:textId="77777777" w:rsidR="00EC1CF0" w:rsidRPr="00460870" w:rsidRDefault="00EC1CF0" w:rsidP="00EC1CF0">
      <w:pPr>
        <w:rPr>
          <w:rFonts w:cstheme="minorHAnsi"/>
          <w:b/>
          <w:bCs/>
        </w:rPr>
      </w:pPr>
    </w:p>
    <w:p w14:paraId="5D36EFEA" w14:textId="77777777" w:rsidR="00EC1CF0" w:rsidRPr="00460870" w:rsidRDefault="00EC1CF0" w:rsidP="00EC1CF0">
      <w:pPr>
        <w:rPr>
          <w:rFonts w:cstheme="minorHAnsi"/>
          <w:b/>
          <w:bCs/>
        </w:rPr>
      </w:pPr>
    </w:p>
    <w:p w14:paraId="1F9EBC93" w14:textId="77777777" w:rsidR="00EC1CF0" w:rsidRPr="00460870" w:rsidRDefault="00EC1CF0" w:rsidP="00EC1CF0">
      <w:pPr>
        <w:rPr>
          <w:rFonts w:cstheme="minorHAnsi"/>
          <w:b/>
          <w:bCs/>
        </w:rPr>
      </w:pPr>
    </w:p>
    <w:p w14:paraId="27B521B4" w14:textId="77777777" w:rsidR="00EC1CF0" w:rsidRPr="00460870" w:rsidRDefault="00EC1CF0" w:rsidP="00EC1CF0">
      <w:pPr>
        <w:rPr>
          <w:rFonts w:cstheme="minorHAnsi"/>
          <w:b/>
          <w:bCs/>
        </w:rPr>
      </w:pPr>
    </w:p>
    <w:p w14:paraId="020E28F2" w14:textId="551C779F" w:rsidR="008B72DF" w:rsidRPr="00460870" w:rsidRDefault="008B72DF" w:rsidP="00EC1CF0">
      <w:pPr>
        <w:spacing w:after="0"/>
        <w:rPr>
          <w:rFonts w:cstheme="minorHAnsi"/>
          <w:b/>
          <w:bCs/>
        </w:rPr>
      </w:pPr>
    </w:p>
    <w:sectPr w:rsidR="008B72DF" w:rsidRPr="0046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2C"/>
    <w:rsid w:val="00091A87"/>
    <w:rsid w:val="00152A51"/>
    <w:rsid w:val="001D10C4"/>
    <w:rsid w:val="002D0834"/>
    <w:rsid w:val="002F24FD"/>
    <w:rsid w:val="004529F6"/>
    <w:rsid w:val="00460870"/>
    <w:rsid w:val="00495B2C"/>
    <w:rsid w:val="004B5E2C"/>
    <w:rsid w:val="005640F7"/>
    <w:rsid w:val="005E6991"/>
    <w:rsid w:val="00690DFA"/>
    <w:rsid w:val="007D136D"/>
    <w:rsid w:val="008B72DF"/>
    <w:rsid w:val="008F4D61"/>
    <w:rsid w:val="009355B2"/>
    <w:rsid w:val="00987BB5"/>
    <w:rsid w:val="009F3B3A"/>
    <w:rsid w:val="00A145B5"/>
    <w:rsid w:val="00A90543"/>
    <w:rsid w:val="00C94BC5"/>
    <w:rsid w:val="00D63B75"/>
    <w:rsid w:val="00E53A98"/>
    <w:rsid w:val="00EC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D631"/>
  <w15:chartTrackingRefBased/>
  <w15:docId w15:val="{2D46477C-F617-42E9-A70B-98C3085B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1CF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emailarizona-my.sharepoint.com/personal/angelahughes_email_arizona_edu/Documents/2020_Spring/523/Homewo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ROC (Receiver Operating Characteristic) Curves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Sheet1!$J$6:$J$15</c:f>
              <c:numCache>
                <c:formatCode>General</c:formatCode>
                <c:ptCount val="10"/>
                <c:pt idx="0">
                  <c:v>0</c:v>
                </c:pt>
                <c:pt idx="1">
                  <c:v>0.2</c:v>
                </c:pt>
                <c:pt idx="2">
                  <c:v>0.2</c:v>
                </c:pt>
                <c:pt idx="3">
                  <c:v>0.2</c:v>
                </c:pt>
                <c:pt idx="4">
                  <c:v>0.4</c:v>
                </c:pt>
                <c:pt idx="5">
                  <c:v>0.4</c:v>
                </c:pt>
                <c:pt idx="6">
                  <c:v>0.6</c:v>
                </c:pt>
                <c:pt idx="7">
                  <c:v>0.8</c:v>
                </c:pt>
                <c:pt idx="8">
                  <c:v>1</c:v>
                </c:pt>
                <c:pt idx="9">
                  <c:v>1</c:v>
                </c:pt>
              </c:numCache>
            </c:numRef>
          </c:xVal>
          <c:yVal>
            <c:numRef>
              <c:f>Sheet1!$I$6:$I$15</c:f>
              <c:numCache>
                <c:formatCode>General</c:formatCode>
                <c:ptCount val="10"/>
                <c:pt idx="0">
                  <c:v>0.2</c:v>
                </c:pt>
                <c:pt idx="1">
                  <c:v>0.2</c:v>
                </c:pt>
                <c:pt idx="2">
                  <c:v>0.4</c:v>
                </c:pt>
                <c:pt idx="3">
                  <c:v>0.6</c:v>
                </c:pt>
                <c:pt idx="4">
                  <c:v>0.6</c:v>
                </c:pt>
                <c:pt idx="5">
                  <c:v>0.8</c:v>
                </c:pt>
                <c:pt idx="6">
                  <c:v>0.8</c:v>
                </c:pt>
                <c:pt idx="7">
                  <c:v>0.8</c:v>
                </c:pt>
                <c:pt idx="8">
                  <c:v>0.8</c:v>
                </c:pt>
                <c:pt idx="9">
                  <c:v>1</c:v>
                </c:pt>
              </c:numCache>
            </c:numRef>
          </c:yVal>
          <c:smooth val="1"/>
          <c:extLst>
            <c:ext xmlns:c16="http://schemas.microsoft.com/office/drawing/2014/chart" uri="{C3380CC4-5D6E-409C-BE32-E72D297353CC}">
              <c16:uniqueId val="{00000000-0E4A-5140-B083-E315D7195CDD}"/>
            </c:ext>
          </c:extLst>
        </c:ser>
        <c:ser>
          <c:idx val="1"/>
          <c:order val="1"/>
          <c:tx>
            <c:v>Hull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Sheet1!$L$6:$L$9</c:f>
              <c:numCache>
                <c:formatCode>General</c:formatCode>
                <c:ptCount val="4"/>
                <c:pt idx="0">
                  <c:v>0</c:v>
                </c:pt>
                <c:pt idx="1">
                  <c:v>0.2</c:v>
                </c:pt>
                <c:pt idx="2">
                  <c:v>0.4</c:v>
                </c:pt>
                <c:pt idx="3">
                  <c:v>1</c:v>
                </c:pt>
              </c:numCache>
            </c:numRef>
          </c:xVal>
          <c:yVal>
            <c:numRef>
              <c:f>Sheet1!$M$6:$M$9</c:f>
              <c:numCache>
                <c:formatCode>General</c:formatCode>
                <c:ptCount val="4"/>
                <c:pt idx="0">
                  <c:v>0.2</c:v>
                </c:pt>
                <c:pt idx="1">
                  <c:v>0.6</c:v>
                </c:pt>
                <c:pt idx="2">
                  <c:v>0.8</c:v>
                </c:pt>
                <c:pt idx="3">
                  <c:v>1</c:v>
                </c:pt>
              </c:numCache>
            </c:numRef>
          </c:yVal>
          <c:smooth val="1"/>
          <c:extLst>
            <c:ext xmlns:c16="http://schemas.microsoft.com/office/drawing/2014/chart" uri="{C3380CC4-5D6E-409C-BE32-E72D297353CC}">
              <c16:uniqueId val="{00000001-0E4A-5140-B083-E315D7195CDD}"/>
            </c:ext>
          </c:extLst>
        </c:ser>
        <c:dLbls>
          <c:showLegendKey val="0"/>
          <c:showVal val="0"/>
          <c:showCatName val="0"/>
          <c:showSerName val="0"/>
          <c:showPercent val="0"/>
          <c:showBubbleSize val="0"/>
        </c:dLbls>
        <c:axId val="981147392"/>
        <c:axId val="980626128"/>
      </c:scatterChart>
      <c:valAx>
        <c:axId val="981147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26128"/>
        <c:crosses val="autoZero"/>
        <c:crossBetween val="midCat"/>
      </c:valAx>
      <c:valAx>
        <c:axId val="98062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14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Reanne Andrews</dc:creator>
  <cp:keywords/>
  <dc:description/>
  <cp:lastModifiedBy>Hannah Andrews</cp:lastModifiedBy>
  <cp:revision>13</cp:revision>
  <dcterms:created xsi:type="dcterms:W3CDTF">2020-04-16T22:52:00Z</dcterms:created>
  <dcterms:modified xsi:type="dcterms:W3CDTF">2020-05-04T21:47:00Z</dcterms:modified>
</cp:coreProperties>
</file>