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D4D5" w14:textId="7723BF81" w:rsidR="0074778A" w:rsidRDefault="00C04E20" w:rsidP="00C04E20">
      <w:pPr>
        <w:autoSpaceDE w:val="0"/>
        <w:autoSpaceDN w:val="0"/>
        <w:adjustRightInd w:val="0"/>
        <w:spacing w:after="0" w:line="240" w:lineRule="auto"/>
        <w:rPr>
          <w:rFonts w:ascii="Times New Roman" w:hAnsi="Times New Roman" w:cs="Times New Roman"/>
          <w:b/>
          <w:bCs/>
          <w:sz w:val="24"/>
          <w:szCs w:val="24"/>
        </w:rPr>
      </w:pPr>
      <w:r w:rsidRPr="00C04E20">
        <w:rPr>
          <w:rFonts w:ascii="Times New Roman" w:hAnsi="Times New Roman" w:cs="Times New Roman"/>
          <w:b/>
          <w:bCs/>
          <w:sz w:val="24"/>
          <w:szCs w:val="24"/>
        </w:rPr>
        <w:t xml:space="preserve">10.12 </w:t>
      </w:r>
      <w:r w:rsidRPr="00C04E20">
        <w:rPr>
          <w:rFonts w:ascii="Times New Roman" w:hAnsi="Times New Roman" w:cs="Times New Roman"/>
          <w:b/>
          <w:bCs/>
          <w:sz w:val="24"/>
          <w:szCs w:val="24"/>
        </w:rPr>
        <w:t>Present conditions under which density-based clustering is more suitable than</w:t>
      </w:r>
      <w:r w:rsidRPr="00C04E20">
        <w:rPr>
          <w:rFonts w:ascii="Times New Roman" w:hAnsi="Times New Roman" w:cs="Times New Roman"/>
          <w:b/>
          <w:bCs/>
          <w:sz w:val="24"/>
          <w:szCs w:val="24"/>
        </w:rPr>
        <w:t xml:space="preserve"> </w:t>
      </w:r>
      <w:r w:rsidRPr="00C04E20">
        <w:rPr>
          <w:rFonts w:ascii="Times New Roman" w:hAnsi="Times New Roman" w:cs="Times New Roman"/>
          <w:b/>
          <w:bCs/>
          <w:sz w:val="24"/>
          <w:szCs w:val="24"/>
        </w:rPr>
        <w:t>partitioning-based clustering and hierarchical clustering. Give application examples to</w:t>
      </w:r>
      <w:r w:rsidRPr="00C04E20">
        <w:rPr>
          <w:rFonts w:ascii="Times New Roman" w:hAnsi="Times New Roman" w:cs="Times New Roman"/>
          <w:b/>
          <w:bCs/>
          <w:sz w:val="24"/>
          <w:szCs w:val="24"/>
        </w:rPr>
        <w:t xml:space="preserve"> </w:t>
      </w:r>
      <w:r w:rsidRPr="00C04E20">
        <w:rPr>
          <w:rFonts w:ascii="Times New Roman" w:hAnsi="Times New Roman" w:cs="Times New Roman"/>
          <w:b/>
          <w:bCs/>
          <w:sz w:val="24"/>
          <w:szCs w:val="24"/>
        </w:rPr>
        <w:t>support your argument.</w:t>
      </w:r>
    </w:p>
    <w:p w14:paraId="50872C5F" w14:textId="3910FFA7" w:rsidR="00D274D2" w:rsidRDefault="00D274D2" w:rsidP="00C04E20">
      <w:pPr>
        <w:autoSpaceDE w:val="0"/>
        <w:autoSpaceDN w:val="0"/>
        <w:adjustRightInd w:val="0"/>
        <w:spacing w:after="0" w:line="240" w:lineRule="auto"/>
        <w:rPr>
          <w:rFonts w:ascii="Times New Roman" w:hAnsi="Times New Roman" w:cs="Times New Roman"/>
          <w:b/>
          <w:bCs/>
          <w:sz w:val="24"/>
          <w:szCs w:val="24"/>
        </w:rPr>
      </w:pPr>
    </w:p>
    <w:p w14:paraId="54D1CACD" w14:textId="49885EBC" w:rsidR="00EF05BD" w:rsidRDefault="00D274D2"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w:t>
      </w:r>
      <w:r w:rsidR="009B494C">
        <w:rPr>
          <w:rFonts w:ascii="Times New Roman" w:hAnsi="Times New Roman" w:cs="Times New Roman"/>
          <w:sz w:val="24"/>
          <w:szCs w:val="24"/>
        </w:rPr>
        <w:t>can</w:t>
      </w:r>
      <w:r>
        <w:rPr>
          <w:rFonts w:ascii="Times New Roman" w:hAnsi="Times New Roman" w:cs="Times New Roman"/>
          <w:sz w:val="24"/>
          <w:szCs w:val="24"/>
        </w:rPr>
        <w:t xml:space="preserve"> identify outliers and abnormal (not spherical) cluster shapes. </w:t>
      </w:r>
    </w:p>
    <w:p w14:paraId="5C2C853B" w14:textId="57049969" w:rsidR="00D274D2" w:rsidRDefault="00EF05B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also identifies mutually exclusive clusters, as opposed to hierarchical clustering which identifies nested clusters. </w:t>
      </w:r>
      <w:r w:rsidR="00D274D2">
        <w:rPr>
          <w:rFonts w:ascii="Times New Roman" w:hAnsi="Times New Roman" w:cs="Times New Roman"/>
          <w:sz w:val="24"/>
          <w:szCs w:val="24"/>
        </w:rPr>
        <w:t>If your data necessitates</w:t>
      </w:r>
      <w:r>
        <w:rPr>
          <w:rFonts w:ascii="Times New Roman" w:hAnsi="Times New Roman" w:cs="Times New Roman"/>
          <w:sz w:val="24"/>
          <w:szCs w:val="24"/>
        </w:rPr>
        <w:t xml:space="preserve"> </w:t>
      </w:r>
      <w:r w:rsidR="00D274D2">
        <w:rPr>
          <w:rFonts w:ascii="Times New Roman" w:hAnsi="Times New Roman" w:cs="Times New Roman"/>
          <w:sz w:val="24"/>
          <w:szCs w:val="24"/>
        </w:rPr>
        <w:t xml:space="preserve">outlier </w:t>
      </w:r>
      <w:r>
        <w:rPr>
          <w:rFonts w:ascii="Times New Roman" w:hAnsi="Times New Roman" w:cs="Times New Roman"/>
          <w:sz w:val="24"/>
          <w:szCs w:val="24"/>
        </w:rPr>
        <w:t xml:space="preserve">identification, </w:t>
      </w:r>
      <w:r w:rsidR="00D274D2">
        <w:rPr>
          <w:rFonts w:ascii="Times New Roman" w:hAnsi="Times New Roman" w:cs="Times New Roman"/>
          <w:sz w:val="24"/>
          <w:szCs w:val="24"/>
        </w:rPr>
        <w:t xml:space="preserve">abnormal cluster identification, </w:t>
      </w:r>
      <w:r>
        <w:rPr>
          <w:rFonts w:ascii="Times New Roman" w:hAnsi="Times New Roman" w:cs="Times New Roman"/>
          <w:sz w:val="24"/>
          <w:szCs w:val="24"/>
        </w:rPr>
        <w:t xml:space="preserve">and exclusive clusters, </w:t>
      </w:r>
      <w:r w:rsidR="00D274D2">
        <w:rPr>
          <w:rFonts w:ascii="Times New Roman" w:hAnsi="Times New Roman" w:cs="Times New Roman"/>
          <w:sz w:val="24"/>
          <w:szCs w:val="24"/>
        </w:rPr>
        <w:t xml:space="preserve">density-based clustering should be used over hierarchical or partition methods. </w:t>
      </w:r>
      <w:r w:rsidR="009B494C">
        <w:rPr>
          <w:rFonts w:ascii="Times New Roman" w:hAnsi="Times New Roman" w:cs="Times New Roman"/>
          <w:sz w:val="24"/>
          <w:szCs w:val="24"/>
        </w:rPr>
        <w:t xml:space="preserve">If you are also unsure of the number of clusters in your data, density-based clustering may be a good choice. Unlike partition and hierarchical methods, density-based methods do not require the number of clusters as a parameter. </w:t>
      </w:r>
      <w:r w:rsidR="00633277">
        <w:rPr>
          <w:rFonts w:ascii="Times New Roman" w:hAnsi="Times New Roman" w:cs="Times New Roman"/>
          <w:sz w:val="24"/>
          <w:szCs w:val="24"/>
        </w:rPr>
        <w:t xml:space="preserve">Finally, </w:t>
      </w:r>
      <w:r w:rsidR="00881D58">
        <w:rPr>
          <w:rFonts w:ascii="Times New Roman" w:hAnsi="Times New Roman" w:cs="Times New Roman"/>
          <w:sz w:val="24"/>
          <w:szCs w:val="24"/>
        </w:rPr>
        <w:t>density-based</w:t>
      </w:r>
      <w:r w:rsidR="00633277">
        <w:rPr>
          <w:rFonts w:ascii="Times New Roman" w:hAnsi="Times New Roman" w:cs="Times New Roman"/>
          <w:sz w:val="24"/>
          <w:szCs w:val="24"/>
        </w:rPr>
        <w:t xml:space="preserve"> methods identify clusters based on density rather than similarity/distance. Density</w:t>
      </w:r>
      <w:r w:rsidR="00881D58">
        <w:rPr>
          <w:rFonts w:ascii="Times New Roman" w:hAnsi="Times New Roman" w:cs="Times New Roman"/>
          <w:sz w:val="24"/>
          <w:szCs w:val="24"/>
        </w:rPr>
        <w:t>-</w:t>
      </w:r>
      <w:r w:rsidR="00633277">
        <w:rPr>
          <w:rFonts w:ascii="Times New Roman" w:hAnsi="Times New Roman" w:cs="Times New Roman"/>
          <w:sz w:val="24"/>
          <w:szCs w:val="24"/>
        </w:rPr>
        <w:t xml:space="preserve">based methods should be used when your goal is to identify where many points are clustered (high density regions) not just identify groupings of points that are </w:t>
      </w:r>
      <w:proofErr w:type="gramStart"/>
      <w:r w:rsidR="00633277">
        <w:rPr>
          <w:rFonts w:ascii="Times New Roman" w:hAnsi="Times New Roman" w:cs="Times New Roman"/>
          <w:sz w:val="24"/>
          <w:szCs w:val="24"/>
        </w:rPr>
        <w:t>similar to</w:t>
      </w:r>
      <w:proofErr w:type="gramEnd"/>
      <w:r w:rsidR="00633277">
        <w:rPr>
          <w:rFonts w:ascii="Times New Roman" w:hAnsi="Times New Roman" w:cs="Times New Roman"/>
          <w:sz w:val="24"/>
          <w:szCs w:val="24"/>
        </w:rPr>
        <w:t xml:space="preserve"> each other. </w:t>
      </w:r>
    </w:p>
    <w:p w14:paraId="3E61FE6E" w14:textId="506AA1CB" w:rsidR="00881D58" w:rsidRDefault="00881D58" w:rsidP="00C04E20">
      <w:pPr>
        <w:autoSpaceDE w:val="0"/>
        <w:autoSpaceDN w:val="0"/>
        <w:adjustRightInd w:val="0"/>
        <w:spacing w:after="0" w:line="240" w:lineRule="auto"/>
        <w:rPr>
          <w:rFonts w:ascii="Times New Roman" w:hAnsi="Times New Roman" w:cs="Times New Roman"/>
          <w:sz w:val="24"/>
          <w:szCs w:val="24"/>
        </w:rPr>
      </w:pPr>
    </w:p>
    <w:p w14:paraId="25CDCECD" w14:textId="2BDAE9EF" w:rsidR="00881D58" w:rsidRDefault="0003327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the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Pr>
          <w:rFonts w:ascii="Times New Roman" w:hAnsi="Times New Roman" w:cs="Times New Roman"/>
          <w:sz w:val="24"/>
          <w:szCs w:val="24"/>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Default="009B494C" w:rsidP="00C04E20">
      <w:pPr>
        <w:autoSpaceDE w:val="0"/>
        <w:autoSpaceDN w:val="0"/>
        <w:adjustRightInd w:val="0"/>
        <w:spacing w:after="0" w:line="240" w:lineRule="auto"/>
        <w:rPr>
          <w:rFonts w:ascii="Times New Roman" w:hAnsi="Times New Roman" w:cs="Times New Roman"/>
          <w:sz w:val="24"/>
          <w:szCs w:val="24"/>
        </w:rPr>
      </w:pPr>
    </w:p>
    <w:p w14:paraId="60312A67" w14:textId="77777777" w:rsidR="00D274D2" w:rsidRDefault="00D274D2" w:rsidP="00C04E20">
      <w:pPr>
        <w:autoSpaceDE w:val="0"/>
        <w:autoSpaceDN w:val="0"/>
        <w:adjustRightInd w:val="0"/>
        <w:spacing w:after="0" w:line="240" w:lineRule="auto"/>
        <w:rPr>
          <w:rFonts w:ascii="Times New Roman" w:hAnsi="Times New Roman" w:cs="Times New Roman"/>
          <w:b/>
          <w:bCs/>
          <w:sz w:val="24"/>
          <w:szCs w:val="24"/>
        </w:rPr>
      </w:pPr>
      <w:bookmarkStart w:id="0" w:name="_GoBack"/>
      <w:bookmarkEnd w:id="0"/>
    </w:p>
    <w:sectPr w:rsidR="00D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512EF8"/>
    <w:rsid w:val="00633277"/>
    <w:rsid w:val="0074778A"/>
    <w:rsid w:val="007B0623"/>
    <w:rsid w:val="00881D58"/>
    <w:rsid w:val="009B494C"/>
    <w:rsid w:val="00A90BAB"/>
    <w:rsid w:val="00BF077D"/>
    <w:rsid w:val="00C04E20"/>
    <w:rsid w:val="00D274D2"/>
    <w:rsid w:val="00EF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5804</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10</cp:revision>
  <dcterms:created xsi:type="dcterms:W3CDTF">2020-04-30T20:57:00Z</dcterms:created>
  <dcterms:modified xsi:type="dcterms:W3CDTF">2020-05-04T21:42:00Z</dcterms:modified>
</cp:coreProperties>
</file>