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Statistical Analysis of Banana Sap Fermentation</w:t>
      </w:r>
    </w:p>
    <w:p>
      <w:pPr>
        <w:pStyle w:val="Heading1"/>
      </w:pPr>
      <w:r>
        <w:t>Descriptive Statistics</w:t>
      </w:r>
    </w:p>
    <w:p>
      <w:r>
        <w:t>Acid treatment: Mean=1.579, Std=0.129, Min=1.411, Max=1.724</w:t>
      </w:r>
    </w:p>
    <w:p>
      <w:r>
        <w:t>Alkaline treatment: Mean=1.817, Std=0.078, Min=1.725, Max=1.912</w:t>
      </w:r>
    </w:p>
    <w:p>
      <w:r>
        <w:t>Blank: Mean=0.000, Std=0.000, Min=0.000, Max=0.000</w:t>
      </w:r>
    </w:p>
    <w:p>
      <w:pPr>
        <w:pStyle w:val="Heading1"/>
      </w:pPr>
      <w:r>
        <w:t>ANOVA Result</w:t>
      </w:r>
    </w:p>
    <w:p>
      <w:r>
        <w:t>F-statistic: 511.951, p-value: 0.00000</w:t>
      </w:r>
    </w:p>
    <w:p>
      <w:pPr>
        <w:pStyle w:val="Heading1"/>
      </w:pPr>
      <w:r>
        <w:t>T-Test Results</w:t>
      </w:r>
    </w:p>
    <w:p>
      <w:r>
        <w:t>Acid vs Alkaline: t=-3.155, p=0.01969</w:t>
      </w:r>
    </w:p>
    <w:p>
      <w:r>
        <w:t>Acid vs Blank: t=24.387, p=0.00000</w:t>
      </w:r>
    </w:p>
    <w:p>
      <w:r>
        <w:t>Alkaline vs Blank: t=46.547, p=0.00000</w:t>
      </w:r>
    </w:p>
    <w:p>
      <w:pPr>
        <w:pStyle w:val="Heading1"/>
      </w:pPr>
      <w:r>
        <w:t>Graphs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