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Physicochemical Analysis of Plantain Sap</w:t>
      </w:r>
    </w:p>
    <w:p>
      <w:r>
        <w:t>This document presents a physicochemical analysis of plantain sap. Parameters measured include ethanol concentration, ethanol yield, pH, density, viscosity, and total acidity. Each result is visualized with plots and discussed in detail.</w:t>
      </w:r>
    </w:p>
    <w:p>
      <w:pPr>
        <w:pStyle w:val="Heading2"/>
      </w:pPr>
      <w:r>
        <w:t>Table 1: Physicochemical Parameters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Parameter</w:t>
            </w:r>
          </w:p>
        </w:tc>
        <w:tc>
          <w:tcPr>
            <w:tcW w:type="dxa" w:w="4320"/>
          </w:tcPr>
          <w:p>
            <w:r>
              <w:t>Plantain</w:t>
            </w:r>
          </w:p>
        </w:tc>
      </w:tr>
      <w:tr>
        <w:tc>
          <w:tcPr>
            <w:tcW w:type="dxa" w:w="4320"/>
          </w:tcPr>
          <w:p>
            <w:r>
              <w:t>Ethanol concentration (%)</w:t>
            </w:r>
          </w:p>
        </w:tc>
        <w:tc>
          <w:tcPr>
            <w:tcW w:type="dxa" w:w="4320"/>
          </w:tcPr>
          <w:p>
            <w:r>
              <w:t>36.5</w:t>
            </w:r>
          </w:p>
        </w:tc>
      </w:tr>
      <w:tr>
        <w:tc>
          <w:tcPr>
            <w:tcW w:type="dxa" w:w="4320"/>
          </w:tcPr>
          <w:p>
            <w:r>
              <w:t>Ethanol yield</w:t>
            </w:r>
          </w:p>
        </w:tc>
        <w:tc>
          <w:tcPr>
            <w:tcW w:type="dxa" w:w="4320"/>
          </w:tcPr>
          <w:p>
            <w:r>
              <w:t>0.62</w:t>
            </w:r>
          </w:p>
        </w:tc>
      </w:tr>
      <w:tr>
        <w:tc>
          <w:tcPr>
            <w:tcW w:type="dxa" w:w="4320"/>
          </w:tcPr>
          <w:p>
            <w:r>
              <w:t>pH</w:t>
            </w:r>
          </w:p>
        </w:tc>
        <w:tc>
          <w:tcPr>
            <w:tcW w:type="dxa" w:w="4320"/>
          </w:tcPr>
          <w:p>
            <w:r>
              <w:t>5.6</w:t>
            </w:r>
          </w:p>
        </w:tc>
      </w:tr>
      <w:tr>
        <w:tc>
          <w:tcPr>
            <w:tcW w:type="dxa" w:w="4320"/>
          </w:tcPr>
          <w:p>
            <w:r>
              <w:t>Density (g/cm³)</w:t>
            </w:r>
          </w:p>
        </w:tc>
        <w:tc>
          <w:tcPr>
            <w:tcW w:type="dxa" w:w="4320"/>
          </w:tcPr>
          <w:p>
            <w:r>
              <w:t>0.98</w:t>
            </w:r>
          </w:p>
        </w:tc>
      </w:tr>
      <w:tr>
        <w:tc>
          <w:tcPr>
            <w:tcW w:type="dxa" w:w="4320"/>
          </w:tcPr>
          <w:p>
            <w:r>
              <w:t>Viscosity (mPa·s)</w:t>
            </w:r>
          </w:p>
        </w:tc>
        <w:tc>
          <w:tcPr>
            <w:tcW w:type="dxa" w:w="4320"/>
          </w:tcPr>
          <w:p>
            <w:r>
              <w:t>1.7</w:t>
            </w:r>
          </w:p>
        </w:tc>
      </w:tr>
      <w:tr>
        <w:tc>
          <w:tcPr>
            <w:tcW w:type="dxa" w:w="4320"/>
          </w:tcPr>
          <w:p>
            <w:r>
              <w:t>Total acidity (%)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</w:tbl>
    <w:p>
      <w:pPr>
        <w:pStyle w:val="Heading2"/>
      </w:pPr>
      <w:r>
        <w:t>Figures</w:t>
      </w:r>
    </w:p>
    <w:p>
      <w:r>
        <w:t>Ethanol concentration (%)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Ethanol_concentration_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Ethanol yield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Ethanol_yield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pH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pH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Density (g/cm³)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Density_g_cm_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Viscosity (mPa·s)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Viscosity_mPa_s_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Total acidity (%)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ain_Total_acidity_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Discussion</w:t>
      </w:r>
    </w:p>
    <w:p>
      <w:r>
        <w:br/>
        <w:t xml:space="preserve">The physicochemical profile of plantain sap reveals a strong potential for fermentation </w:t>
        <w:br/>
        <w:t xml:space="preserve">and bioethanol production. The ethanol concentration (36.50%) is relatively high, </w:t>
        <w:br/>
        <w:t xml:space="preserve">suggesting that plantain sap possesses a rich pool of fermentable sugars. This is </w:t>
        <w:br/>
        <w:t xml:space="preserve">further supported by the ethanol yield of 0.62, which demonstrates favorable conversion </w:t>
        <w:br/>
        <w:t xml:space="preserve">efficiency. Such findings align with previous studies that report plantain cultivars </w:t>
        <w:br/>
        <w:t>as having higher starch and sugar reserves than bananas.</w:t>
        <w:br/>
        <w:br/>
        <w:t xml:space="preserve">The measured pH of 5.6 indicates moderate acidity, which is within the tolerance range </w:t>
        <w:br/>
        <w:t xml:space="preserve">for common fermenting microorganisms such as Saccharomyces cerevisiae. This makes the </w:t>
        <w:br/>
        <w:t xml:space="preserve">sap conducive for controlled fermentation. The total acidity value (0.40%) confirms </w:t>
        <w:br/>
        <w:t xml:space="preserve">that plantain sap is less acidic compared to banana sap, potentially giving it an </w:t>
        <w:br/>
        <w:t>advantage in maintaining microbial stability without excessive sourness.</w:t>
        <w:br/>
        <w:br/>
        <w:t xml:space="preserve">Viscosity is relatively high (1.70 mPa·s), which could be attributed to soluble fiber </w:t>
        <w:br/>
        <w:t xml:space="preserve">and polysaccharides. While this may slow fermentation kinetics, it also suggests </w:t>
        <w:br/>
        <w:t xml:space="preserve">greater nutritive density. Density (0.98 g/cm³) is comparable to most fruit juices, </w:t>
        <w:br/>
        <w:t>indicating balanced dissolved solids.</w:t>
        <w:br/>
        <w:br/>
        <w:t xml:space="preserve">Overall, plantain sap demonstrates significant potential as a substrate for bioethanol </w:t>
        <w:br/>
        <w:t xml:space="preserve">production and as a raw material in beverage formulations. Its high ethanol yield and </w:t>
        <w:br/>
        <w:t xml:space="preserve">moderate acidity make it a promising candidate for industrial applications. Future </w:t>
        <w:br/>
        <w:t xml:space="preserve">investigations should include replicates, microbial profiling, and kinetic modeling </w:t>
        <w:br/>
        <w:t>to optimize fermentation processes.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