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Statistical Analysis of Physicochemical Properties of Plantain Sap</w:t>
      </w:r>
    </w:p>
    <w:p>
      <w:pPr>
        <w:pStyle w:val="Heading1"/>
      </w:pPr>
      <w:r>
        <w:t>Abstract</w:t>
      </w:r>
    </w:p>
    <w:p>
      <w:r>
        <w:t>This study presents a statistical evaluation of the physicochemical properties of plantain sap, highlighting its potential for industrial applications such as biofuel production and food processing.</w:t>
      </w:r>
    </w:p>
    <w:p>
      <w:pPr>
        <w:pStyle w:val="Heading1"/>
      </w:pPr>
      <w:r>
        <w:t>Methodology</w:t>
      </w:r>
    </w:p>
    <w:p>
      <w:r>
        <w:t>Six key physicochemical parameters were analyzed: ethanol concentration, ethanol yield, pH, density, viscosity, and total acidity. Descriptive statistics including mean, standard deviation, skewness, and kurtosis were computed. Visualizations were generated to aid interpretation.</w:t>
      </w:r>
    </w:p>
    <w:p>
      <w:pPr>
        <w:pStyle w:val="Heading1"/>
      </w:pPr>
      <w:r>
        <w:t>Results</w:t>
      </w:r>
    </w:p>
    <w:p>
      <w:r>
        <w:t>Mean Value: 7.63</w:t>
      </w:r>
    </w:p>
    <w:p>
      <w:r>
        <w:t>Standard Deviation: 13.03</w:t>
      </w:r>
    </w:p>
    <w:p>
      <w:r>
        <w:t>Skewness: 1.72</w:t>
      </w:r>
    </w:p>
    <w:p>
      <w:r>
        <w:t>Kurtosis: 1.07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dar_chart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plot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Discussion</w:t>
      </w:r>
    </w:p>
    <w:p>
      <w:r>
        <w:t>The ethanol concentration (36.50) significantly exceeds other values, contributing to a positive skewness of 1.91. This suggests plantain sap is highly promising for ethanol-based applications. The moderate standard deviation (13.47) indicates variability across properties, while the kurtosis (2.38) reflects a slightly flatter distribution than normal. The radar chart visually confirms ethanol concentration as the dominant trait.</w:t>
      </w:r>
    </w:p>
    <w:p>
      <w:pPr>
        <w:pStyle w:val="Heading1"/>
      </w:pPr>
      <w:r>
        <w:t>Conclusion</w:t>
      </w:r>
    </w:p>
    <w:p>
      <w:r>
        <w:t>Plantain sap exhibits physicochemical characteristics favorable for fermentation and biofuel production. Future studies should compare these findings with other fruit saps and explore optimization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