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Systems Architect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Shenzhen</w:t>
      </w:r>
      <w:r>
        <w:t xml:space="preserve">  ·  </w:t>
      </w:r>
      <w:hyperlink r:id="rId10">
        <w:r>
          <w:rPr>
            <w:rStyle w:val="Hyperlink"/>
          </w:rPr>
          <w:t xml:space="preserve">github.com/alexchen</w:t>
        </w:r>
      </w:hyperlink>
    </w:p>
    <w:p>
      <w:pPr>
        <w:pStyle w:val="Heading2"/>
      </w:pPr>
      <w:r>
        <w:t>System Overview</w:t>
      </w:r>
    </w:p>
    <w:p>
      <w:r>
        <w:t>9 years of systems architecture experience focused on highly available distributed system design. Led the evolution of a gateway architecture handling 5 billion daily requests, with full-stack perspective from hardware selection to the application layer. Firmly believes that simple is reliable and favors observability-driven architecture decisions.</w:t>
      </w:r>
    </w:p>
    <w:p>
      <w:pPr>
        <w:pStyle w:val="Heading2"/>
      </w:pPr>
      <w:r>
        <w:t>Architecture Log</w:t>
      </w:r>
    </w:p>
    <w:p>
      <w:pPr>
        <w:spacing w:before="120" w:after="20"/>
      </w:pPr>
      <w:r>
        <w:rPr>
          <w:b/>
        </w:rPr>
        <w:t>Principal Architect</w:t>
      </w:r>
      <w:r>
        <w:rPr>
          <w:color w:val="808080"/>
        </w:rPr>
        <w:t xml:space="preserve">  —  </w:t>
      </w:r>
      <w:r>
        <w:rPr>
          <w:color w:val="808080"/>
        </w:rPr>
        <w:t>2020.06 - Present</w:t>
      </w:r>
    </w:p>
    <w:p>
      <w:pPr>
        <w:spacing w:after="60"/>
      </w:pPr>
      <w:r>
        <w:rPr>
          <w:i/>
          <w:color w:val="404040"/>
        </w:rPr>
        <w:t>A cloud service provider</w:t>
      </w:r>
    </w:p>
    <w:p>
      <w:pPr>
        <w:pStyle w:val="ListBullet"/>
      </w:pPr>
      <w:r>
        <w:t>Led the API Gateway 3.0 architecture, handling 5 billion requests daily at 8ms P99 latency.</w:t>
      </w:r>
    </w:p>
    <w:p>
      <w:pPr>
        <w:pStyle w:val="ListBullet"/>
      </w:pPr>
      <w:r>
        <w:t>Established end-to-end observability, cutting MTTR from 45 minutes to 8 minutes.</w:t>
      </w:r>
    </w:p>
    <w:p>
      <w:pPr>
        <w:pStyle w:val="ListBullet"/>
      </w:pPr>
      <w:r>
        <w:t>Designed a multi-active disaster recovery plan, achieving 99.997% annual availability.</w:t>
      </w:r>
    </w:p>
    <w:p>
      <w:pPr>
        <w:spacing w:before="120" w:after="20"/>
      </w:pPr>
      <w:r>
        <w:rPr>
          <w:b/>
        </w:rPr>
        <w:t>Senior Architect</w:t>
      </w:r>
      <w:r>
        <w:rPr>
          <w:color w:val="808080"/>
        </w:rPr>
        <w:t xml:space="preserve">  —  </w:t>
      </w:r>
      <w:r>
        <w:rPr>
          <w:color w:val="808080"/>
        </w:rPr>
        <w:t>2016.03 - 2020.05</w:t>
      </w:r>
    </w:p>
    <w:p>
      <w:pPr>
        <w:spacing w:after="60"/>
      </w:pPr>
      <w:r>
        <w:rPr>
          <w:i/>
          <w:color w:val="404040"/>
        </w:rPr>
        <w:t>An e-commerce platform</w:t>
      </w:r>
    </w:p>
    <w:p>
      <w:pPr>
        <w:pStyle w:val="ListBullet"/>
      </w:pPr>
      <w:r>
        <w:t>Owned architecture evolution of the core transaction system, supporting 800K peak QPS during Singles Day.</w:t>
      </w:r>
    </w:p>
    <w:p>
      <w:pPr>
        <w:pStyle w:val="ListBullet"/>
      </w:pPr>
      <w:r>
        <w:t>Led the database sharding strategy, scaling data capacity from 500TB to 2PB.</w:t>
      </w:r>
    </w:p>
    <w:p>
      <w:pPr>
        <w:pStyle w:val="ListBullet"/>
      </w:pPr>
      <w:r>
        <w:t>Introduced chaos engineering practices, raising system resilience to 99.99%.</w:t>
      </w:r>
    </w:p>
    <w:p>
      <w:pPr>
        <w:pStyle w:val="Heading2"/>
      </w:pPr>
      <w:r>
        <w:t>Tech Stack</w:t>
      </w:r>
    </w:p>
    <w:p>
      <w:r>
        <w:t>Go  ·  Rust  ·  Kubernetes  ·  Distributed Systems  ·  High-Availability Design  ·  Chaos Engineering  ·  Terraform  ·  PostgreSQL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Computer Science · Master's</w:t>
      </w:r>
      <w:r>
        <w:rPr>
          <w:color w:val="808080"/>
        </w:rPr>
        <w:t xml:space="preserve">  —  </w:t>
      </w:r>
      <w:r>
        <w:rPr>
          <w:color w:val="808080"/>
        </w:rPr>
        <w:t>2013.09 - 2016.03</w:t>
      </w:r>
    </w:p>
    <w:p>
      <w:pPr>
        <w:spacing w:after="60"/>
      </w:pPr>
      <w:r>
        <w:rPr>
          <w:i/>
          <w:color w:val="404040"/>
        </w:rPr>
        <w:t>Shanghai Jiao Tong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github.com/alex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Blueprint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