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Alex Chen</w:t>
      </w:r>
    </w:p>
    <w:p>
      <w:pPr>
        <w:spacing w:after="160"/>
      </w:pPr>
      <w:r>
        <w:rPr>
          <w:color w:val="595959"/>
          <w:sz w:val="26"/>
        </w:rPr>
        <w:t>Brand Strategist &amp; Copywriter</w:t>
      </w:r>
    </w:p>
    <w:p>
      <w:pPr>
        <w:spacing w:after="160"/>
      </w:pPr>
      <w:hyperlink r:id="rId9">
        <w:r>
          <w:rPr>
            <w:rStyle w:val="Hyperlink"/>
          </w:rPr>
          <w:t xml:space="preserve">alexchen@example.com</w:t>
        </w:r>
      </w:hyperlink>
      <w:r>
        <w:t xml:space="preserve">  ·  </w:t>
      </w:r>
      <w:r>
        <w:t>+1 (555) 123-4567</w:t>
      </w:r>
      <w:r>
        <w:t xml:space="preserve">  ·  </w:t>
      </w:r>
      <w:r>
        <w:t>Shanghai</w:t>
      </w:r>
      <w:r>
        <w:t xml:space="preserve">  ·  </w:t>
      </w:r>
      <w:hyperlink r:id="rId10">
        <w:r>
          <w:rPr>
            <w:rStyle w:val="Hyperlink"/>
          </w:rPr>
          <w:t xml:space="preserve">alexchen.cc</w:t>
        </w:r>
      </w:hyperlink>
    </w:p>
    <w:p>
      <w:pPr>
        <w:pStyle w:val="Heading2"/>
      </w:pPr>
      <w:r>
        <w:t>Summary</w:t>
      </w:r>
    </w:p>
    <w:p>
      <w:r>
        <w:t>8 years of brand strategy and content creation experience, consulting for 30+ brands across technology, consumer, and culture. Builds brands through narrative, with work recognized by multiple industry awards.</w:t>
      </w:r>
    </w:p>
    <w:p>
      <w:pPr>
        <w:pStyle w:val="Heading2"/>
      </w:pPr>
      <w:r>
        <w:t>Experience</w:t>
      </w:r>
    </w:p>
    <w:p>
      <w:pPr>
        <w:spacing w:before="120" w:after="20"/>
      </w:pPr>
      <w:r>
        <w:rPr>
          <w:b/>
        </w:rPr>
        <w:t>Brand Strategy Director</w:t>
      </w:r>
      <w:r>
        <w:rPr>
          <w:color w:val="808080"/>
        </w:rPr>
        <w:t xml:space="preserve">  —  </w:t>
      </w:r>
      <w:r>
        <w:rPr>
          <w:color w:val="808080"/>
        </w:rPr>
        <w:t>2021.03 - Present</w:t>
      </w:r>
    </w:p>
    <w:p>
      <w:pPr>
        <w:spacing w:after="60"/>
      </w:pPr>
      <w:r>
        <w:rPr>
          <w:i/>
          <w:color w:val="404040"/>
        </w:rPr>
        <w:t>An independent brand studio</w:t>
      </w:r>
    </w:p>
    <w:p>
      <w:pPr>
        <w:pStyle w:val="ListBullet"/>
      </w:pPr>
      <w:r>
        <w:t>Led brand positioning and visual system development for 15+ brands from scratch.</w:t>
      </w:r>
    </w:p>
    <w:p>
      <w:pPr>
        <w:pStyle w:val="ListBullet"/>
      </w:pPr>
      <w:r>
        <w:t>Planned an integrated marketing program for a consumer brand, growing brand search volume by 300%.</w:t>
      </w:r>
    </w:p>
    <w:p>
      <w:pPr>
        <w:pStyle w:val="ListBullet"/>
      </w:pPr>
      <w:r>
        <w:t>Wrote an industry column with 1M+ cumulative reads.</w:t>
      </w:r>
    </w:p>
    <w:p>
      <w:pPr>
        <w:spacing w:before="120" w:after="20"/>
      </w:pPr>
      <w:r>
        <w:rPr>
          <w:b/>
        </w:rPr>
        <w:t>Senior Copywriter</w:t>
      </w:r>
      <w:r>
        <w:rPr>
          <w:color w:val="808080"/>
        </w:rPr>
        <w:t xml:space="preserve">  —  </w:t>
      </w:r>
      <w:r>
        <w:rPr>
          <w:color w:val="808080"/>
        </w:rPr>
        <w:t>2017.07 - 2021.02</w:t>
      </w:r>
    </w:p>
    <w:p>
      <w:pPr>
        <w:spacing w:after="60"/>
      </w:pPr>
      <w:r>
        <w:rPr>
          <w:i/>
          <w:color w:val="404040"/>
        </w:rPr>
        <w:t>A 4A advertising agency</w:t>
      </w:r>
    </w:p>
    <w:p>
      <w:pPr>
        <w:pStyle w:val="ListBullet"/>
      </w:pPr>
      <w:r>
        <w:t>Owned copy and creative strategy for multiple leading brands.</w:t>
      </w:r>
    </w:p>
    <w:p>
      <w:pPr>
        <w:pStyle w:val="ListBullet"/>
      </w:pPr>
      <w:r>
        <w:t>Interviewed 50+ founders in depth to build brand narrative frameworks.</w:t>
      </w:r>
    </w:p>
    <w:p>
      <w:pPr>
        <w:pStyle w:val="ListBullet"/>
      </w:pPr>
      <w:r>
        <w:t>Team shortlisted at Cannes Lions once and won eight domestic awards.</w:t>
      </w:r>
    </w:p>
    <w:p>
      <w:pPr>
        <w:pStyle w:val="Heading2"/>
      </w:pPr>
      <w:r>
        <w:t>Expertise</w:t>
      </w:r>
    </w:p>
    <w:p>
      <w:r>
        <w:t>Brand Positioning  ·  Copywriting  ·  Creative Strategy  ·  In-Depth Interviews  ·  Pitch Presentations  ·  Design Sensibility</w:t>
      </w:r>
    </w:p>
    <w:p>
      <w:pPr>
        <w:pStyle w:val="Heading2"/>
      </w:pPr>
      <w:r>
        <w:t>Education</w:t>
      </w:r>
    </w:p>
    <w:p>
      <w:pPr>
        <w:spacing w:before="120" w:after="20"/>
      </w:pPr>
      <w:r>
        <w:rPr>
          <w:b/>
        </w:rPr>
        <w:t>Advertising · Bachelor's</w:t>
      </w:r>
      <w:r>
        <w:rPr>
          <w:color w:val="808080"/>
        </w:rPr>
        <w:t xml:space="preserve">  —  </w:t>
      </w:r>
      <w:r>
        <w:rPr>
          <w:color w:val="808080"/>
        </w:rPr>
        <w:t>2013.09 - 2017.06</w:t>
      </w:r>
    </w:p>
    <w:p>
      <w:pPr>
        <w:spacing w:after="60"/>
      </w:pPr>
      <w:r>
        <w:rPr>
          <w:i/>
          <w:color w:val="404040"/>
        </w:rPr>
        <w:t>Communication University of China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C0503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lexchen@example.com" TargetMode="External"/><Relationship Id="rId10" Type="http://schemas.openxmlformats.org/officeDocument/2006/relationships/hyperlink" Target="https://alexchen.c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Alex Chen | Editorial</dc:title>
  <dc:subject/>
  <dc:creator>Resume 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