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SA013</w:t>
      </w:r>
    </w:p>
    <w:p w:rsidR="00000000" w:rsidDel="00000000" w:rsidP="00000000" w:rsidRDefault="00000000" w:rsidRPr="00000000" w14:paraId="00000002">
      <w:pPr>
        <w:spacing w:after="0" w:before="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Dato Jaafar 24, Taman Mutiara Desaru</w:t>
      </w:r>
    </w:p>
    <w:p w:rsidR="00000000" w:rsidDel="00000000" w:rsidP="00000000" w:rsidRDefault="00000000" w:rsidRPr="00000000" w14:paraId="0000000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Google Map: https://maps.app.goo.gl/LmpC9mbLk6KmNQD48</w:t>
      </w:r>
    </w:p>
    <w:p w:rsidR="00000000" w:rsidDel="00000000" w:rsidP="00000000" w:rsidRDefault="00000000" w:rsidRPr="00000000" w14:paraId="00000004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Property Type: 1 Storey Shoplot (Endlot)</w:t>
      </w:r>
    </w:p>
    <w:p w:rsidR="00000000" w:rsidDel="00000000" w:rsidP="00000000" w:rsidRDefault="00000000" w:rsidRPr="00000000" w14:paraId="00000005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Selling Price: RM350,000</w:t>
      </w:r>
    </w:p>
    <w:p w:rsidR="00000000" w:rsidDel="00000000" w:rsidP="00000000" w:rsidRDefault="00000000" w:rsidRPr="00000000" w14:paraId="00000006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Build Up Area: 1400sqft</w:t>
      </w:r>
    </w:p>
    <w:p w:rsidR="00000000" w:rsidDel="00000000" w:rsidP="00000000" w:rsidRDefault="00000000" w:rsidRPr="00000000" w14:paraId="00000008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Land Size &amp; Area: 20x70</w:t>
      </w:r>
    </w:p>
    <w:p w:rsidR="00000000" w:rsidDel="00000000" w:rsidP="00000000" w:rsidRDefault="00000000" w:rsidRPr="00000000" w14:paraId="00000009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Leasehold</w:t>
      </w:r>
    </w:p>
    <w:p w:rsidR="00000000" w:rsidDel="00000000" w:rsidP="00000000" w:rsidRDefault="00000000" w:rsidRPr="00000000" w14:paraId="0000000C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Tenanted</w:t>
      </w:r>
    </w:p>
    <w:p w:rsidR="00000000" w:rsidDel="00000000" w:rsidP="00000000" w:rsidRDefault="00000000" w:rsidRPr="00000000" w14:paraId="0000000F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Rental Income: RM1700</w:t>
      </w:r>
    </w:p>
    <w:p w:rsidR="00000000" w:rsidDel="00000000" w:rsidP="00000000" w:rsidRDefault="00000000" w:rsidRPr="00000000" w14:paraId="00000010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1">
      <w:pPr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13">
      <w:pPr>
        <w:spacing w:after="0" w:before="0" w:lineRule="auto"/>
        <w:rPr/>
      </w:pPr>
      <w:r w:rsidDel="00000000" w:rsidR="00000000" w:rsidRPr="00000000">
        <w:rPr>
          <w:rtl w:val="0"/>
        </w:rPr>
        <w:t xml:space="preserve">Main Road</w:t>
      </w:r>
    </w:p>
    <w:p w:rsidR="00000000" w:rsidDel="00000000" w:rsidP="00000000" w:rsidRDefault="00000000" w:rsidRPr="00000000" w14:paraId="00000014">
      <w:pPr>
        <w:spacing w:before="20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