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Permas 15/1,Bandar Permas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https://maps.app.goo.gl/QuMnUYAKbL8Ny2Ts6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 Office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RM1.75mil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RM1.8mil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5040sqft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24x70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Ground Floor Rental: RM4000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31 Dec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1st Floor Rental: RM1800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30 Nov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2nd Floor Rental: RM1000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Tenancy Expired: 30 Jun 2027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1.Same row with Rozel &amp; 7eleven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