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SA031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KSL Daya Residences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https://maps.app.goo.gl/4V9N1TPNRMvtcHcu7?g_st=ic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RM268K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RM268K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456sqft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Owner Occupied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Studio 1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High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RM100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