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Meridin Executive Suites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https://maps.app.goo.gl/v8rkVy5bmtvW7w529?g_st=com.google.maps.preview.copy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452SQFT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10th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