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 Sales SA068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Jalan Mangga 7, Kota Masai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Google Map: https://maps.app.goo.gl/tCQWSF426NbjeeKU9?g_st=ic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Property Type: 2 Storey Shoplot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Selling Price: RM 598,000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Bank Value: RM TBC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Land Size &amp; Area: 1540sqft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Sub-Sales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Freehold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International Lot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Individual Title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Vacant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Shoplot Listing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Inner Road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