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 Summit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https://maps.app.goo.gl/1NvXFVmQaQGHBPC9A?g_st=com.google.maps.preview.copy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368,000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400,000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768sqft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Tananted: Room Rental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RM2,100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Facing Guard house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264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Seller have Loan balance 360,000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The apartment unit has been partitioned into three rooms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