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SA157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Summer Park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https://maps.app.goo.gl/KF2rpZjCaRpDgst49?g_st=ic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Town house Duplex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RM230,000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RM360,000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950sqft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Rental Income: TBC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Townhouse Listing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Bedroom 2 Bathroom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Partial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Floor: 3rd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 TBC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TBC Carpark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