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SA164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 Haven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https://maps.app.goo.gl/cFP6LwNJCi7TAUhMA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748,710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800,000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1593SQFT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3+1 Bedroom 2 Bathroom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Floor: 15th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Maintenance Fee: RM 526.69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1.have private lift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