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 SA182 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 Princess Phase 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https://maps.app.goo.gl/hAYznFTWCGNwaavK6?g_st=com.google.maps.preview.copy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Serviced Apartment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RM1.8mil nego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1181 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Master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Tenanted: RM 6500/month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4 Bedroom , 3 Bathroom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Floor: Level 43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View: Sea View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 Carpark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Maintenance Fee: TBC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