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SA206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Danau 14, Taman Desa Jaya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 https://maps.app.goo.gl/njdygGirP4hcnCbE8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Low Cost House (End Lot)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RM408,000 (Non-Negotiable)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882sqft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770sqft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Renovated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Gated &amp; Guarded: No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Remark: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1.It is a Investor unit (strictly as-is)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2.Fire hydrant will be relocated before handover(Already got Bomba approved letter)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3.SPA, Loan Agreement &amp; consent must use our appointed lawyer (no discount &amp; no lawyer referral fee)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4.No deposit required upfront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5.Property will be sold to buyer who can provide bank offer letter, pay 2% non-refundable deposit + 8% balance upon SPA signing, and sign SPA within 5 working days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6.Looking for solid &amp; serious buyer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