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SA219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Leisure Farm, Bayou Water Village, Gelang Patah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https://maps.app.goo.gl/hGKvae9RTLJ3y3YBA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2 Storey Terrace House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RM890,000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1442sqft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22x70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Non Bumi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Rental Income: RM3500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Tenancy Expired: TBC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3+1 Bedroom 3 Bathroom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Original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Gated &amp; Guarded: Yes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Maintenance Fee: RM TBC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