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SA235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Tasek 1, Taman Tasek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https://maps.app.goo.gl/uRnDZE17uEYH5oyh7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Terrace House (End Lot)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1.1m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3520sqft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22x80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Rental Income: TBC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Tenancy Expired: -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 Bedroom 3 Bathroom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Partial  Furnished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Renovated 480K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Gated &amp; Guarded:  No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