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SA259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Harun,Kampung Bahru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Maps: https://maps.app.goo.gl/jdVSP8WcjZQrX3Ww5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1 Storey Bungalow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RM1,000,000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TBC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3975sqft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Rental Income: RM2100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 Bedroom 3 Bathroom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Gated &amp; Guarded: No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Apply for re-zonning in process, waiting for the 2nd meeting.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