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SA264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Court Villa @ Leisure Farm, Gelang Patah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https://maps.app.goo.gl/7wZys2veaN3QnbeE6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 Storey Villa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RM15,000,000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13,174sqft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44,860sqft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4+1 Bedroom 5+1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1.Free SPA legal fees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