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7340"/>
      </w:tblGrid>
      <w:tr w:rsidR="00CE40DB" w:rsidRPr="00CE40DB" w14:paraId="344989A1" w14:textId="77777777" w:rsidTr="00CE40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E7E25" w14:textId="77777777" w:rsidR="00CE40DB" w:rsidRPr="00CE40DB" w:rsidRDefault="00CE40DB" w:rsidP="00CE40DB">
            <w:pPr>
              <w:rPr>
                <w:b/>
                <w:bCs/>
              </w:rPr>
            </w:pPr>
            <w:r w:rsidRPr="00CE40DB">
              <w:rPr>
                <w:b/>
                <w:bCs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7E2A353E" w14:textId="125540DA" w:rsidR="00CE40DB" w:rsidRPr="00CE40DB" w:rsidRDefault="00CE40DB" w:rsidP="00CE40DB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26C3A8C" wp14:editId="4741CF78">
                      <wp:simplePos x="0" y="0"/>
                      <wp:positionH relativeFrom="column">
                        <wp:posOffset>-1108710</wp:posOffset>
                      </wp:positionH>
                      <wp:positionV relativeFrom="paragraph">
                        <wp:posOffset>265430</wp:posOffset>
                      </wp:positionV>
                      <wp:extent cx="5835650" cy="0"/>
                      <wp:effectExtent l="0" t="0" r="0" b="0"/>
                      <wp:wrapNone/>
                      <wp:docPr id="810060985" name="Conector rec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356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AC9DFD" id="Conector recto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7.3pt,20.9pt" to="372.2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</w:rPr>
              <w:t xml:space="preserve">  </w:t>
            </w:r>
            <w:r w:rsidRPr="00CE40DB">
              <w:rPr>
                <w:b/>
                <w:bCs/>
              </w:rPr>
              <w:t>Descripción</w:t>
            </w:r>
          </w:p>
        </w:tc>
      </w:tr>
      <w:tr w:rsidR="00CE40DB" w:rsidRPr="00CE40DB" w14:paraId="4501EA72" w14:textId="77777777" w:rsidTr="00CE40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1B3F1" w14:textId="77777777" w:rsidR="00CE40DB" w:rsidRPr="00CE40DB" w:rsidRDefault="00CE40DB" w:rsidP="00CE40DB">
            <w:proofErr w:type="spellStart"/>
            <w:r w:rsidRPr="00CE40DB">
              <w:t>read</w:t>
            </w:r>
            <w:proofErr w:type="spellEnd"/>
            <w:r w:rsidRPr="00CE40DB">
              <w:t>()</w:t>
            </w:r>
          </w:p>
        </w:tc>
        <w:tc>
          <w:tcPr>
            <w:tcW w:w="0" w:type="auto"/>
            <w:vAlign w:val="center"/>
            <w:hideMark/>
          </w:tcPr>
          <w:p w14:paraId="01D0DED9" w14:textId="38EA2619" w:rsidR="00CE40DB" w:rsidRPr="00CE40DB" w:rsidRDefault="00CE40DB" w:rsidP="00CE40DB">
            <w:r>
              <w:t xml:space="preserve">  </w:t>
            </w:r>
            <w:r w:rsidRPr="00CE40DB">
              <w:t>Lee y retorna todo el contenido del archivo como una sola cadena</w:t>
            </w:r>
          </w:p>
        </w:tc>
      </w:tr>
      <w:tr w:rsidR="00CE40DB" w:rsidRPr="00CE40DB" w14:paraId="2DBE8471" w14:textId="77777777" w:rsidTr="00CE40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BF96B" w14:textId="77777777" w:rsidR="00CE40DB" w:rsidRPr="00CE40DB" w:rsidRDefault="00CE40DB" w:rsidP="00CE40DB">
            <w:proofErr w:type="spellStart"/>
            <w:r w:rsidRPr="00CE40DB">
              <w:t>readline</w:t>
            </w:r>
            <w:proofErr w:type="spellEnd"/>
            <w:r w:rsidRPr="00CE40DB">
              <w:t>()</w:t>
            </w:r>
          </w:p>
        </w:tc>
        <w:tc>
          <w:tcPr>
            <w:tcW w:w="0" w:type="auto"/>
            <w:vAlign w:val="center"/>
            <w:hideMark/>
          </w:tcPr>
          <w:p w14:paraId="15EC8532" w14:textId="4F4B564B" w:rsidR="00CE40DB" w:rsidRPr="00CE40DB" w:rsidRDefault="00CE40DB" w:rsidP="00CE40DB">
            <w:r>
              <w:t xml:space="preserve">  </w:t>
            </w:r>
            <w:r w:rsidRPr="00CE40DB">
              <w:t>Lee y retorna una sola línea del archivo</w:t>
            </w:r>
          </w:p>
        </w:tc>
      </w:tr>
      <w:tr w:rsidR="00CE40DB" w:rsidRPr="00CE40DB" w14:paraId="3D496DAC" w14:textId="77777777" w:rsidTr="00CE40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B9C26" w14:textId="77777777" w:rsidR="00CE40DB" w:rsidRPr="00CE40DB" w:rsidRDefault="00CE40DB" w:rsidP="00CE40DB">
            <w:proofErr w:type="spellStart"/>
            <w:r w:rsidRPr="00CE40DB">
              <w:t>readlines</w:t>
            </w:r>
            <w:proofErr w:type="spellEnd"/>
            <w:r w:rsidRPr="00CE40DB">
              <w:t>()</w:t>
            </w:r>
          </w:p>
        </w:tc>
        <w:tc>
          <w:tcPr>
            <w:tcW w:w="0" w:type="auto"/>
            <w:vAlign w:val="center"/>
            <w:hideMark/>
          </w:tcPr>
          <w:p w14:paraId="69D22103" w14:textId="7E81A602" w:rsidR="00CE40DB" w:rsidRPr="00CE40DB" w:rsidRDefault="00CE40DB" w:rsidP="00CE40DB">
            <w:r>
              <w:t xml:space="preserve">  </w:t>
            </w:r>
            <w:r w:rsidRPr="00CE40DB">
              <w:t xml:space="preserve">Lee todo el contenido y lo devuelve como una lista </w:t>
            </w:r>
            <w:r>
              <w:t>en la que</w:t>
            </w:r>
            <w:r w:rsidRPr="00CE40DB">
              <w:t xml:space="preserve"> cada elemento es una</w:t>
            </w:r>
            <w:r>
              <w:t xml:space="preserve"> </w:t>
            </w:r>
            <w:r w:rsidRPr="00CE40DB">
              <w:t>línea</w:t>
            </w:r>
          </w:p>
        </w:tc>
      </w:tr>
      <w:tr w:rsidR="00CE40DB" w:rsidRPr="00CE40DB" w14:paraId="6ECE573D" w14:textId="77777777" w:rsidTr="00CE40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12EE9" w14:textId="77777777" w:rsidR="00CE40DB" w:rsidRPr="00CE40DB" w:rsidRDefault="00CE40DB" w:rsidP="00CE40DB">
            <w:proofErr w:type="spellStart"/>
            <w:r w:rsidRPr="00CE40DB">
              <w:t>write</w:t>
            </w:r>
            <w:proofErr w:type="spellEnd"/>
            <w:r w:rsidRPr="00CE40DB">
              <w:t>(</w:t>
            </w:r>
            <w:proofErr w:type="spellStart"/>
            <w:r w:rsidRPr="00CE40DB">
              <w:t>text</w:t>
            </w:r>
            <w:proofErr w:type="spellEnd"/>
            <w:r w:rsidRPr="00CE40DB">
              <w:t>)</w:t>
            </w:r>
          </w:p>
        </w:tc>
        <w:tc>
          <w:tcPr>
            <w:tcW w:w="0" w:type="auto"/>
            <w:vAlign w:val="center"/>
            <w:hideMark/>
          </w:tcPr>
          <w:p w14:paraId="597168CD" w14:textId="0A2AF2E5" w:rsidR="00CE40DB" w:rsidRPr="00CE40DB" w:rsidRDefault="00CE40DB" w:rsidP="00CE40DB">
            <w:r>
              <w:t xml:space="preserve">  </w:t>
            </w:r>
            <w:r w:rsidRPr="00CE40DB">
              <w:t xml:space="preserve">Escribe la cadena </w:t>
            </w:r>
            <w:proofErr w:type="spellStart"/>
            <w:r w:rsidRPr="00CE40DB">
              <w:t>text</w:t>
            </w:r>
            <w:proofErr w:type="spellEnd"/>
            <w:r w:rsidRPr="00CE40DB">
              <w:t xml:space="preserve"> en el archivo. Si el archivo ya tiene contenido, lo sobrescribe si está en modo "w"</w:t>
            </w:r>
          </w:p>
        </w:tc>
      </w:tr>
      <w:tr w:rsidR="00CE40DB" w:rsidRPr="00CE40DB" w14:paraId="5F7D86CB" w14:textId="77777777" w:rsidTr="00CE40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5A609" w14:textId="77777777" w:rsidR="00CE40DB" w:rsidRPr="00CE40DB" w:rsidRDefault="00CE40DB" w:rsidP="00CE40DB">
            <w:proofErr w:type="spellStart"/>
            <w:r w:rsidRPr="00CE40DB">
              <w:t>writelines</w:t>
            </w:r>
            <w:proofErr w:type="spellEnd"/>
            <w:r w:rsidRPr="00CE40DB">
              <w:t>(</w:t>
            </w:r>
            <w:proofErr w:type="spellStart"/>
            <w:r w:rsidRPr="00CE40DB">
              <w:t>lines</w:t>
            </w:r>
            <w:proofErr w:type="spellEnd"/>
            <w:r w:rsidRPr="00CE40DB">
              <w:t>)</w:t>
            </w:r>
          </w:p>
        </w:tc>
        <w:tc>
          <w:tcPr>
            <w:tcW w:w="0" w:type="auto"/>
            <w:vAlign w:val="center"/>
            <w:hideMark/>
          </w:tcPr>
          <w:p w14:paraId="76EF903E" w14:textId="3506BE5A" w:rsidR="00CE40DB" w:rsidRPr="00CE40DB" w:rsidRDefault="00CE40DB" w:rsidP="00CE40DB">
            <w:r>
              <w:t xml:space="preserve">  </w:t>
            </w:r>
            <w:r w:rsidRPr="00CE40DB">
              <w:t xml:space="preserve">Escribe una lista de cadenas </w:t>
            </w:r>
            <w:proofErr w:type="spellStart"/>
            <w:r w:rsidRPr="00CE40DB">
              <w:t>lines</w:t>
            </w:r>
            <w:proofErr w:type="spellEnd"/>
            <w:r w:rsidRPr="00CE40DB">
              <w:t xml:space="preserve"> en el archivo. No agrega saltos de línea automáticamente</w:t>
            </w:r>
          </w:p>
        </w:tc>
      </w:tr>
      <w:tr w:rsidR="00CE40DB" w:rsidRPr="00CE40DB" w14:paraId="14CBA531" w14:textId="77777777" w:rsidTr="00CE40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905B7" w14:textId="77777777" w:rsidR="00CE40DB" w:rsidRPr="00CE40DB" w:rsidRDefault="00CE40DB" w:rsidP="00CE40DB">
            <w:proofErr w:type="spellStart"/>
            <w:r w:rsidRPr="00CE40DB">
              <w:t>close</w:t>
            </w:r>
            <w:proofErr w:type="spellEnd"/>
            <w:r w:rsidRPr="00CE40DB">
              <w:t>()</w:t>
            </w:r>
          </w:p>
        </w:tc>
        <w:tc>
          <w:tcPr>
            <w:tcW w:w="0" w:type="auto"/>
            <w:vAlign w:val="center"/>
            <w:hideMark/>
          </w:tcPr>
          <w:p w14:paraId="084D33DF" w14:textId="2A2DB8A0" w:rsidR="00CE40DB" w:rsidRPr="00CE40DB" w:rsidRDefault="00CE40DB" w:rsidP="00CE40DB">
            <w:r>
              <w:t xml:space="preserve">  </w:t>
            </w:r>
            <w:r w:rsidRPr="00CE40DB">
              <w:t xml:space="preserve">Cierra el archivo. Es importante para liberar recursos si no se usa </w:t>
            </w:r>
            <w:proofErr w:type="spellStart"/>
            <w:r w:rsidRPr="00CE40DB">
              <w:t>with</w:t>
            </w:r>
            <w:proofErr w:type="spellEnd"/>
          </w:p>
        </w:tc>
      </w:tr>
      <w:tr w:rsidR="00CE40DB" w:rsidRPr="00CE40DB" w14:paraId="0C46DE3C" w14:textId="77777777" w:rsidTr="00CE40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CFE99" w14:textId="77777777" w:rsidR="00CE40DB" w:rsidRPr="00CE40DB" w:rsidRDefault="00CE40DB" w:rsidP="00CE40DB">
            <w:proofErr w:type="spellStart"/>
            <w:r w:rsidRPr="00CE40DB">
              <w:t>flush</w:t>
            </w:r>
            <w:proofErr w:type="spellEnd"/>
            <w:r w:rsidRPr="00CE40DB">
              <w:t>()</w:t>
            </w:r>
          </w:p>
        </w:tc>
        <w:tc>
          <w:tcPr>
            <w:tcW w:w="0" w:type="auto"/>
            <w:vAlign w:val="center"/>
            <w:hideMark/>
          </w:tcPr>
          <w:p w14:paraId="33101D75" w14:textId="7B89738F" w:rsidR="00CE40DB" w:rsidRPr="00CE40DB" w:rsidRDefault="00CE40DB" w:rsidP="00CE40DB">
            <w:r>
              <w:t xml:space="preserve">  </w:t>
            </w:r>
            <w:r w:rsidRPr="00CE40DB">
              <w:t>Fuerza la escritura de datos desde el buffer al archivo</w:t>
            </w:r>
          </w:p>
        </w:tc>
      </w:tr>
      <w:tr w:rsidR="00CE40DB" w:rsidRPr="00CE40DB" w14:paraId="53C9C0D5" w14:textId="77777777" w:rsidTr="00CE40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85747" w14:textId="77777777" w:rsidR="00CE40DB" w:rsidRPr="00CE40DB" w:rsidRDefault="00CE40DB" w:rsidP="00CE40DB">
            <w:proofErr w:type="spellStart"/>
            <w:r w:rsidRPr="00CE40DB">
              <w:t>seek</w:t>
            </w:r>
            <w:proofErr w:type="spellEnd"/>
            <w:r w:rsidRPr="00CE40DB">
              <w:t>(offset)</w:t>
            </w:r>
          </w:p>
        </w:tc>
        <w:tc>
          <w:tcPr>
            <w:tcW w:w="0" w:type="auto"/>
            <w:vAlign w:val="center"/>
            <w:hideMark/>
          </w:tcPr>
          <w:p w14:paraId="41C8EA1A" w14:textId="7C1833D3" w:rsidR="00CE40DB" w:rsidRPr="00CE40DB" w:rsidRDefault="00CE40DB" w:rsidP="00CE40DB">
            <w:r>
              <w:t xml:space="preserve">  </w:t>
            </w:r>
            <w:r w:rsidRPr="00CE40DB">
              <w:t xml:space="preserve">Cambia la posición del cursor en el archivo. offset </w:t>
            </w:r>
            <w:r>
              <w:t xml:space="preserve">es </w:t>
            </w:r>
            <w:r w:rsidRPr="00CE40DB">
              <w:t>la nueva posición (en bytes)</w:t>
            </w:r>
          </w:p>
        </w:tc>
      </w:tr>
      <w:tr w:rsidR="00CE40DB" w:rsidRPr="00CE40DB" w14:paraId="3F8028E2" w14:textId="77777777" w:rsidTr="00CE40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79FF7" w14:textId="77777777" w:rsidR="00CE40DB" w:rsidRPr="00CE40DB" w:rsidRDefault="00CE40DB" w:rsidP="00CE40DB">
            <w:proofErr w:type="spellStart"/>
            <w:r w:rsidRPr="00CE40DB">
              <w:t>tell</w:t>
            </w:r>
            <w:proofErr w:type="spellEnd"/>
            <w:r w:rsidRPr="00CE40DB">
              <w:t>()</w:t>
            </w:r>
          </w:p>
        </w:tc>
        <w:tc>
          <w:tcPr>
            <w:tcW w:w="0" w:type="auto"/>
            <w:vAlign w:val="center"/>
            <w:hideMark/>
          </w:tcPr>
          <w:p w14:paraId="1FC0B8D9" w14:textId="64261B6B" w:rsidR="00CE40DB" w:rsidRPr="00CE40DB" w:rsidRDefault="00CE40DB" w:rsidP="00CE40DB">
            <w:r>
              <w:t xml:space="preserve">  </w:t>
            </w:r>
            <w:r w:rsidRPr="00CE40DB">
              <w:t>Devuelve la posición actual del cursor en el archivo (en bytes)</w:t>
            </w:r>
          </w:p>
        </w:tc>
      </w:tr>
      <w:tr w:rsidR="00CE40DB" w:rsidRPr="00CE40DB" w14:paraId="7F4F07A6" w14:textId="77777777" w:rsidTr="00CE40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D4DF4" w14:textId="77777777" w:rsidR="00CE40DB" w:rsidRPr="00CE40DB" w:rsidRDefault="00CE40DB" w:rsidP="00CE40DB">
            <w:proofErr w:type="spellStart"/>
            <w:r w:rsidRPr="00CE40DB">
              <w:t>truncate</w:t>
            </w:r>
            <w:proofErr w:type="spellEnd"/>
            <w:r w:rsidRPr="00CE40DB">
              <w:t>(</w:t>
            </w:r>
            <w:proofErr w:type="spellStart"/>
            <w:r w:rsidRPr="00CE40DB">
              <w:t>size</w:t>
            </w:r>
            <w:proofErr w:type="spellEnd"/>
            <w:r w:rsidRPr="00CE40DB">
              <w:t>)</w:t>
            </w:r>
          </w:p>
        </w:tc>
        <w:tc>
          <w:tcPr>
            <w:tcW w:w="0" w:type="auto"/>
            <w:vAlign w:val="center"/>
            <w:hideMark/>
          </w:tcPr>
          <w:p w14:paraId="3D945A0A" w14:textId="576DCBBB" w:rsidR="00CE40DB" w:rsidRPr="00CE40DB" w:rsidRDefault="00CE40DB" w:rsidP="00CE40DB">
            <w:r>
              <w:t xml:space="preserve">  </w:t>
            </w:r>
            <w:r w:rsidRPr="00CE40DB">
              <w:t xml:space="preserve">Corta el archivo a un tamaño determinado. Si </w:t>
            </w:r>
            <w:proofErr w:type="spellStart"/>
            <w:r w:rsidRPr="00CE40DB">
              <w:t>size</w:t>
            </w:r>
            <w:proofErr w:type="spellEnd"/>
            <w:r w:rsidRPr="00CE40DB">
              <w:t xml:space="preserve"> </w:t>
            </w:r>
            <w:r>
              <w:t>no contiene un valor</w:t>
            </w:r>
            <w:r w:rsidRPr="00CE40DB">
              <w:t>, recorta desde la posición actual del cursor</w:t>
            </w:r>
          </w:p>
        </w:tc>
      </w:tr>
      <w:tr w:rsidR="00CE40DB" w:rsidRPr="00CE40DB" w14:paraId="0C38E27F" w14:textId="77777777" w:rsidTr="00CE40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5593A" w14:textId="77777777" w:rsidR="00CE40DB" w:rsidRPr="00CE40DB" w:rsidRDefault="00CE40DB" w:rsidP="00CE40DB">
            <w:r w:rsidRPr="00CE40DB">
              <w:t>fileno()</w:t>
            </w:r>
          </w:p>
        </w:tc>
        <w:tc>
          <w:tcPr>
            <w:tcW w:w="0" w:type="auto"/>
            <w:vAlign w:val="center"/>
            <w:hideMark/>
          </w:tcPr>
          <w:p w14:paraId="1A9CCB88" w14:textId="7203D70B" w:rsidR="00CE40DB" w:rsidRPr="00CE40DB" w:rsidRDefault="00CE40DB" w:rsidP="00CE40DB">
            <w:r>
              <w:t xml:space="preserve">  </w:t>
            </w:r>
            <w:r w:rsidRPr="00CE40DB">
              <w:t>Devuelve el descriptor de archivo (un número entero que representa el archivo)</w:t>
            </w:r>
          </w:p>
        </w:tc>
      </w:tr>
      <w:tr w:rsidR="00CE40DB" w:rsidRPr="00CE40DB" w14:paraId="3739068E" w14:textId="77777777" w:rsidTr="00CE40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5DD8D" w14:textId="77777777" w:rsidR="00CE40DB" w:rsidRPr="00CE40DB" w:rsidRDefault="00CE40DB" w:rsidP="00CE40DB">
            <w:proofErr w:type="spellStart"/>
            <w:r w:rsidRPr="00CE40DB">
              <w:t>isatty</w:t>
            </w:r>
            <w:proofErr w:type="spellEnd"/>
            <w:r w:rsidRPr="00CE40DB">
              <w:t>()</w:t>
            </w:r>
          </w:p>
        </w:tc>
        <w:tc>
          <w:tcPr>
            <w:tcW w:w="0" w:type="auto"/>
            <w:vAlign w:val="center"/>
            <w:hideMark/>
          </w:tcPr>
          <w:p w14:paraId="62216BFF" w14:textId="57287D05" w:rsidR="00CE40DB" w:rsidRPr="00CE40DB" w:rsidRDefault="00CE40DB" w:rsidP="00CE40DB">
            <w:r>
              <w:t xml:space="preserve">  </w:t>
            </w:r>
            <w:r w:rsidRPr="00CE40DB">
              <w:t>Devuelve True si el archivo está conectado a un terminal</w:t>
            </w:r>
          </w:p>
        </w:tc>
      </w:tr>
      <w:tr w:rsidR="00CE40DB" w:rsidRPr="00CE40DB" w14:paraId="76BFB76F" w14:textId="77777777" w:rsidTr="00CE40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D4529" w14:textId="77777777" w:rsidR="00CE40DB" w:rsidRPr="00CE40DB" w:rsidRDefault="00CE40DB" w:rsidP="00CE40DB">
            <w:proofErr w:type="spellStart"/>
            <w:r w:rsidRPr="00CE40DB">
              <w:t>readable</w:t>
            </w:r>
            <w:proofErr w:type="spellEnd"/>
            <w:r w:rsidRPr="00CE40DB">
              <w:t>()</w:t>
            </w:r>
          </w:p>
        </w:tc>
        <w:tc>
          <w:tcPr>
            <w:tcW w:w="0" w:type="auto"/>
            <w:vAlign w:val="center"/>
            <w:hideMark/>
          </w:tcPr>
          <w:p w14:paraId="75130BFC" w14:textId="116ADEBA" w:rsidR="00CE40DB" w:rsidRPr="00CE40DB" w:rsidRDefault="00CE40DB" w:rsidP="00CE40DB">
            <w:r>
              <w:t xml:space="preserve">  </w:t>
            </w:r>
            <w:r w:rsidRPr="00CE40DB">
              <w:t>Devuelve True si el archivo fue abierto en modo de lectura</w:t>
            </w:r>
          </w:p>
        </w:tc>
      </w:tr>
      <w:tr w:rsidR="00CE40DB" w:rsidRPr="00CE40DB" w14:paraId="0A519A9B" w14:textId="77777777" w:rsidTr="00CE40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D04F3" w14:textId="77777777" w:rsidR="00CE40DB" w:rsidRPr="00CE40DB" w:rsidRDefault="00CE40DB" w:rsidP="00CE40DB">
            <w:proofErr w:type="spellStart"/>
            <w:r w:rsidRPr="00CE40DB">
              <w:t>writable</w:t>
            </w:r>
            <w:proofErr w:type="spellEnd"/>
            <w:r w:rsidRPr="00CE40DB">
              <w:t>()</w:t>
            </w:r>
          </w:p>
        </w:tc>
        <w:tc>
          <w:tcPr>
            <w:tcW w:w="0" w:type="auto"/>
            <w:vAlign w:val="center"/>
            <w:hideMark/>
          </w:tcPr>
          <w:p w14:paraId="26E3C036" w14:textId="4BEF39B8" w:rsidR="00CE40DB" w:rsidRPr="00CE40DB" w:rsidRDefault="00CE40DB" w:rsidP="00CE40DB">
            <w:r>
              <w:t xml:space="preserve">  </w:t>
            </w:r>
            <w:r w:rsidRPr="00CE40DB">
              <w:t>Devuelve True si el archivo fue abierto en modo de escritura</w:t>
            </w:r>
          </w:p>
        </w:tc>
      </w:tr>
      <w:tr w:rsidR="00CE40DB" w:rsidRPr="00CE40DB" w14:paraId="2DEC8D0B" w14:textId="77777777" w:rsidTr="00CE40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4EE9E" w14:textId="77777777" w:rsidR="00CE40DB" w:rsidRPr="00CE40DB" w:rsidRDefault="00CE40DB" w:rsidP="00CE40DB">
            <w:proofErr w:type="spellStart"/>
            <w:r w:rsidRPr="00CE40DB">
              <w:t>seekable</w:t>
            </w:r>
            <w:proofErr w:type="spellEnd"/>
            <w:r w:rsidRPr="00CE40DB">
              <w:t>()</w:t>
            </w:r>
          </w:p>
        </w:tc>
        <w:tc>
          <w:tcPr>
            <w:tcW w:w="0" w:type="auto"/>
            <w:vAlign w:val="center"/>
            <w:hideMark/>
          </w:tcPr>
          <w:p w14:paraId="0D631A17" w14:textId="338631DE" w:rsidR="00CE40DB" w:rsidRPr="00CE40DB" w:rsidRDefault="00CE40DB" w:rsidP="00CE40DB">
            <w:r>
              <w:t xml:space="preserve">  </w:t>
            </w:r>
            <w:r w:rsidRPr="00CE40DB">
              <w:t>Devuelve True si el archivo permite cambiar la posición del cursor (</w:t>
            </w:r>
            <w:proofErr w:type="spellStart"/>
            <w:r w:rsidRPr="00CE40DB">
              <w:t>seek</w:t>
            </w:r>
            <w:proofErr w:type="spellEnd"/>
            <w:r w:rsidRPr="00CE40DB">
              <w:t>())</w:t>
            </w:r>
          </w:p>
        </w:tc>
      </w:tr>
    </w:tbl>
    <w:p w14:paraId="1D936A49" w14:textId="452B3840" w:rsidR="00AC4E5D" w:rsidRDefault="00CE40D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589B0F" wp14:editId="76929FD9">
                <wp:simplePos x="0" y="0"/>
                <wp:positionH relativeFrom="column">
                  <wp:posOffset>945515</wp:posOffset>
                </wp:positionH>
                <wp:positionV relativeFrom="paragraph">
                  <wp:posOffset>-6186805</wp:posOffset>
                </wp:positionV>
                <wp:extent cx="4749800" cy="6051550"/>
                <wp:effectExtent l="0" t="0" r="12700" b="25400"/>
                <wp:wrapNone/>
                <wp:docPr id="83184888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9800" cy="6051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70488E" id="Rectángulo 2" o:spid="_x0000_s1026" style="position:absolute;margin-left:74.45pt;margin-top:-487.15pt;width:374pt;height:476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4B6DD8" wp14:editId="41C0D05D">
                <wp:simplePos x="0" y="0"/>
                <wp:positionH relativeFrom="column">
                  <wp:posOffset>-140335</wp:posOffset>
                </wp:positionH>
                <wp:positionV relativeFrom="paragraph">
                  <wp:posOffset>-6186805</wp:posOffset>
                </wp:positionV>
                <wp:extent cx="1085850" cy="6051550"/>
                <wp:effectExtent l="0" t="0" r="19050" b="25400"/>
                <wp:wrapNone/>
                <wp:docPr id="48269060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6051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664C89" id="Rectángulo 1" o:spid="_x0000_s1026" style="position:absolute;margin-left:-11.05pt;margin-top:-487.15pt;width:85.5pt;height:476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" filled="f" strokecolor="black [3213]" strokeweight="1pt"/>
            </w:pict>
          </mc:Fallback>
        </mc:AlternateContent>
      </w:r>
    </w:p>
    <w:sectPr w:rsidR="00AC4E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0DB"/>
    <w:rsid w:val="009C1219"/>
    <w:rsid w:val="00A76F39"/>
    <w:rsid w:val="00AC4E5D"/>
    <w:rsid w:val="00CE4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1774C"/>
  <w15:chartTrackingRefBased/>
  <w15:docId w15:val="{FF3B4628-1C62-49AB-AA47-1B4F661D7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4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4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40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4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40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4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4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4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4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40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40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40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40D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40D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40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40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40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40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4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4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4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4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4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40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40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40D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40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40D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40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7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207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D</dc:creator>
  <cp:keywords/>
  <dc:description/>
  <cp:lastModifiedBy>Randy D</cp:lastModifiedBy>
  <cp:revision>1</cp:revision>
  <dcterms:created xsi:type="dcterms:W3CDTF">2025-04-17T09:42:00Z</dcterms:created>
  <dcterms:modified xsi:type="dcterms:W3CDTF">2025-04-17T09:53:00Z</dcterms:modified>
</cp:coreProperties>
</file>