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CE27" w14:textId="77777777" w:rsidR="0083581A" w:rsidRPr="006F7093" w:rsidRDefault="0083581A" w:rsidP="0083581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5E2CA5"/>
          <w:szCs w:val="22"/>
          <w:lang w:eastAsia="en-IN"/>
        </w:rPr>
      </w:pPr>
      <w:r w:rsidRPr="006F7093">
        <w:rPr>
          <w:rFonts w:ascii="Arial" w:eastAsia="Times New Roman" w:hAnsi="Arial" w:cs="Arial"/>
          <w:b/>
          <w:bCs/>
          <w:caps/>
          <w:color w:val="5E2CA5"/>
          <w:szCs w:val="22"/>
          <w:lang w:eastAsia="en-IN"/>
        </w:rPr>
        <w:t>PROFILE OF THE FACULTY MEMBERS</w:t>
      </w:r>
    </w:p>
    <w:p w14:paraId="3208D721" w14:textId="77777777" w:rsidR="00AD19D1" w:rsidRDefault="00AD19D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1831C988" w14:textId="77777777" w:rsidR="00AD19D1" w:rsidRDefault="00AD19D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90D3741" w14:textId="682E1125" w:rsidR="00CC2D9D" w:rsidRDefault="00AD19D1" w:rsidP="0049626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00DE0">
        <w:rPr>
          <w:rFonts w:ascii="Arial" w:eastAsia="Times New Roman" w:hAnsi="Arial" w:cs="Arial"/>
          <w:b/>
          <w:bCs/>
          <w:color w:val="202124"/>
          <w:sz w:val="28"/>
          <w:u w:val="single"/>
          <w:lang w:eastAsia="en-IN"/>
        </w:rPr>
        <w:t xml:space="preserve">Vaidik </w:t>
      </w:r>
      <w:r w:rsidR="00496262" w:rsidRPr="00600DE0">
        <w:rPr>
          <w:rFonts w:ascii="Arial" w:eastAsia="Times New Roman" w:hAnsi="Arial" w:cs="Arial"/>
          <w:b/>
          <w:bCs/>
          <w:color w:val="202124"/>
          <w:sz w:val="28"/>
          <w:u w:val="single"/>
          <w:lang w:eastAsia="en-IN"/>
        </w:rPr>
        <w:t>F</w:t>
      </w:r>
      <w:r w:rsidRPr="00600DE0">
        <w:rPr>
          <w:rFonts w:ascii="Arial" w:eastAsia="Times New Roman" w:hAnsi="Arial" w:cs="Arial"/>
          <w:b/>
          <w:bCs/>
          <w:color w:val="202124"/>
          <w:sz w:val="28"/>
          <w:u w:val="single"/>
          <w:lang w:eastAsia="en-IN"/>
        </w:rPr>
        <w:t>oundation</w:t>
      </w:r>
      <w:r w:rsidR="00496262" w:rsidRPr="00600DE0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:</w:t>
      </w:r>
      <w:r w:rsidRPr="00600DE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The mission of this vocational institute is to provide quality vocational education and training through a suite of accredited courses that cater for both the international and domestic markets. An institute centred on developing skills, character and community.</w:t>
      </w:r>
    </w:p>
    <w:p w14:paraId="4A54A862" w14:textId="77777777" w:rsidR="00600DE0" w:rsidRPr="00600DE0" w:rsidRDefault="00600DE0" w:rsidP="0049626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B0D9215" w14:textId="77777777" w:rsidR="00CC2D9D" w:rsidRPr="00600DE0" w:rsidRDefault="00AD19D1" w:rsidP="0049626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00DE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Our overall aim is to provide education and training in a caring environment for a skilled and adaptable workforce to meet the ever-changing needs of industry. </w:t>
      </w:r>
    </w:p>
    <w:p w14:paraId="72A9DE75" w14:textId="77777777" w:rsidR="00CC2D9D" w:rsidRPr="00600DE0" w:rsidRDefault="00CC2D9D" w:rsidP="0049626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79C81C7F" w14:textId="77777777" w:rsidR="00AD19D1" w:rsidRPr="00600DE0" w:rsidRDefault="00AD19D1" w:rsidP="00496262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00DE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Our vision is to provide a platform to nurture and explore indo oriental culture and aesthetics.</w:t>
      </w:r>
    </w:p>
    <w:p w14:paraId="0CFA26DB" w14:textId="77777777" w:rsidR="00AD19D1" w:rsidRPr="00DE7980" w:rsidRDefault="00AD19D1" w:rsidP="00496262">
      <w:pPr>
        <w:jc w:val="both"/>
        <w:rPr>
          <w:rFonts w:ascii="Berlin Sans FB" w:hAnsi="Berlin Sans FB" w:cs="Helvetica"/>
          <w:color w:val="202124"/>
          <w:sz w:val="33"/>
          <w:szCs w:val="33"/>
          <w:shd w:val="clear" w:color="auto" w:fill="FFFFFF"/>
        </w:rPr>
      </w:pPr>
    </w:p>
    <w:p w14:paraId="6B42FCD4" w14:textId="77777777" w:rsidR="00AD19D1" w:rsidRDefault="00AD19D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3EA4E86" w14:textId="61467CC9" w:rsidR="00DE7980" w:rsidRPr="00600DE0" w:rsidRDefault="00AD19D1" w:rsidP="00600DE0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0DE0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NEELAY SENGUPTA</w:t>
      </w:r>
      <w:r w:rsidR="00600DE0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-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prime Designer of West Bengal khadi and Village Industries Board.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Mr.Sengupta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started his career as an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odissi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classical Dancer. He is the disciple of Guru Smt.</w:t>
      </w:r>
      <w:r w:rsidR="00DE7980"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Sharmila Biswas(Sangeet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Natak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Akademi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Awardee).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Neelay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Sengupta is an nationally acclaimed Choreographer and Designer (Stage Costume and fashion Industry)</w:t>
      </w:r>
    </w:p>
    <w:p w14:paraId="4ED327BF" w14:textId="77777777" w:rsidR="00496262" w:rsidRPr="00600DE0" w:rsidRDefault="00AD19D1" w:rsidP="0049626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0DE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NEELAY SENGUPTA 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is the Mentor of Vaidik foundation </w:t>
      </w:r>
    </w:p>
    <w:p w14:paraId="15A8A5A7" w14:textId="067001E3" w:rsidR="00DE7980" w:rsidRPr="00600DE0" w:rsidRDefault="00AD19D1" w:rsidP="0049626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0DE0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M</w:t>
      </w:r>
      <w:r w:rsidR="00DE7980" w:rsidRPr="00600DE0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ONOJOYEE</w:t>
      </w:r>
      <w:r w:rsidR="00600DE0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-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got associated with RANGAPAT-LIFE ON THEATRE at a very early age and had participated in various prestigious theatre festivals including BHARAT RANG MAHOTSAV(International </w:t>
      </w:r>
      <w:r w:rsidR="00600DE0"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theatre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festival of National School of Drama),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Nandikar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National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Festival,Theatre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Olympic 2018 </w:t>
      </w:r>
      <w:r w:rsidR="00600DE0"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etc. She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drawn the inspiration for integrated Cultural work from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Smt.Priti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Patel(Sangeet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Natak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Akademi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Awardee Manipuri Exponent).She is the disciple of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Neelay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Sengupta</w:t>
      </w:r>
      <w:r w:rsidR="00DE7980"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r w:rsidRPr="00600DE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Designer and Choreographe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r)</w:t>
      </w:r>
      <w:r w:rsidR="00DE7980"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1E7B44A" w14:textId="77777777" w:rsidR="00DE7980" w:rsidRDefault="00DE7980" w:rsidP="00496262">
      <w:pPr>
        <w:jc w:val="both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0FC2C56" w14:textId="6BFB1506" w:rsidR="00AD19D1" w:rsidRPr="00600DE0" w:rsidRDefault="00DE7980" w:rsidP="00496262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0DE0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MOMM CHATTERJEE GANGULLY</w:t>
      </w:r>
      <w:r w:rsidR="00600DE0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-</w:t>
      </w:r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Nationally reputed Eminent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Mohiniyattyam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exponent. Disciple of Guru Smt. Bharati Shivaji( Sangeet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Natak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>Akademi</w:t>
      </w:r>
      <w:proofErr w:type="spellEnd"/>
      <w:r w:rsidRPr="00600DE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Awardee).</w:t>
      </w:r>
    </w:p>
    <w:p w14:paraId="553DB496" w14:textId="77777777" w:rsidR="00AD19D1" w:rsidRDefault="00AD19D1"/>
    <w:sectPr w:rsidR="00AD19D1" w:rsidSect="00C9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D1"/>
    <w:rsid w:val="00227BEC"/>
    <w:rsid w:val="00496262"/>
    <w:rsid w:val="00600DE0"/>
    <w:rsid w:val="0083581A"/>
    <w:rsid w:val="00A511DF"/>
    <w:rsid w:val="00AD19D1"/>
    <w:rsid w:val="00C96305"/>
    <w:rsid w:val="00CC2D9D"/>
    <w:rsid w:val="00D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0637"/>
  <w15:docId w15:val="{315F105A-6A18-4161-BAD5-D138C9E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05"/>
  </w:style>
  <w:style w:type="paragraph" w:styleId="Heading2">
    <w:name w:val="heading 2"/>
    <w:basedOn w:val="Normal"/>
    <w:link w:val="Heading2Char"/>
    <w:uiPriority w:val="9"/>
    <w:qFormat/>
    <w:rsid w:val="00AD1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SBBBB</dc:creator>
  <cp:lastModifiedBy>Swapan Kumar Banerjee</cp:lastModifiedBy>
  <cp:revision>4</cp:revision>
  <dcterms:created xsi:type="dcterms:W3CDTF">2021-01-15T05:53:00Z</dcterms:created>
  <dcterms:modified xsi:type="dcterms:W3CDTF">2021-01-15T08:48:00Z</dcterms:modified>
</cp:coreProperties>
</file>