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宋体" w:hAnsi="宋体" w:eastAsia="宋体" w:cs="宋体"/>
          <w:b/>
          <w:bCs/>
          <w:kern w:val="0"/>
          <w:sz w:val="30"/>
          <w:szCs w:val="30"/>
          <w:shd w:val="clear" w:color="auto" w:fill="FFFFFF"/>
          <w:lang w:eastAsia="zh-Hans" w:bidi="ar"/>
        </w:rPr>
      </w:pPr>
      <w:r>
        <w:rPr>
          <w:rFonts w:hint="eastAsia" w:ascii="宋体" w:hAnsi="宋体" w:eastAsia="宋体" w:cs="宋体"/>
          <w:b/>
          <w:bCs/>
          <w:kern w:val="0"/>
          <w:sz w:val="30"/>
          <w:szCs w:val="30"/>
          <w:shd w:val="clear" w:color="auto" w:fill="FFFFFF"/>
          <w:lang w:eastAsia="zh-Hans" w:bidi="ar"/>
        </w:rPr>
        <w:t xml:space="preserve">Vote\Compound </w:t>
      </w:r>
      <w:r>
        <w:rPr>
          <w:rFonts w:hint="default" w:ascii="宋体" w:hAnsi="宋体" w:eastAsia="宋体" w:cs="宋体"/>
          <w:b/>
          <w:bCs/>
          <w:kern w:val="0"/>
          <w:sz w:val="30"/>
          <w:szCs w:val="30"/>
          <w:shd w:val="clear" w:color="auto" w:fill="FFFFFF"/>
          <w:lang w:eastAsia="zh-Hans" w:bidi="ar"/>
        </w:rPr>
        <w:t>I</w:t>
      </w:r>
      <w:r>
        <w:rPr>
          <w:rFonts w:hint="eastAsia" w:ascii="宋体" w:hAnsi="宋体" w:eastAsia="宋体" w:cs="宋体"/>
          <w:b/>
          <w:bCs/>
          <w:kern w:val="0"/>
          <w:sz w:val="30"/>
          <w:szCs w:val="30"/>
          <w:shd w:val="clear" w:color="auto" w:fill="FFFFFF"/>
          <w:lang w:eastAsia="zh-Hans" w:bidi="ar"/>
        </w:rPr>
        <w:t>nterest</w:t>
      </w:r>
      <w:bookmarkStart w:id="0" w:name="_GoBack"/>
      <w:bookmarkEnd w:id="0"/>
    </w:p>
    <w:p>
      <w:pPr>
        <w:widowControl/>
        <w:jc w:val="left"/>
        <w:rPr>
          <w:rFonts w:hint="eastAsia" w:ascii="宋体" w:hAnsi="宋体" w:eastAsia="宋体" w:cs="宋体"/>
          <w:b/>
          <w:bCs/>
          <w:kern w:val="0"/>
          <w:sz w:val="24"/>
          <w:shd w:val="clear" w:color="auto" w:fill="FFFFFF"/>
          <w:lang w:eastAsia="zh-Hans" w:bidi="ar"/>
        </w:rPr>
      </w:pPr>
    </w:p>
    <w:p>
      <w:pPr>
        <w:widowControl/>
        <w:jc w:val="left"/>
        <w:rPr>
          <w:rFonts w:hint="default" w:ascii="宋体" w:hAnsi="宋体" w:eastAsia="宋体" w:cs="宋体"/>
          <w:kern w:val="0"/>
          <w:szCs w:val="21"/>
          <w:shd w:val="clear" w:color="auto" w:fill="FFFFFF"/>
          <w:lang w:eastAsia="zh-Hans" w:bidi="ar"/>
        </w:rPr>
      </w:pPr>
      <w:r>
        <w:rPr>
          <w:rFonts w:hint="eastAsia" w:ascii="宋体" w:hAnsi="宋体" w:eastAsia="宋体" w:cs="宋体"/>
          <w:kern w:val="0"/>
          <w:szCs w:val="21"/>
          <w:shd w:val="clear" w:color="auto" w:fill="FFFFFF"/>
          <w:lang w:eastAsia="zh-Hans" w:bidi="ar"/>
        </w:rPr>
        <w:t>Hash Ahead node rewards are divided into 2 types, voting and compound interest</w:t>
      </w:r>
      <w:r>
        <w:rPr>
          <w:rFonts w:hint="default" w:ascii="宋体" w:hAnsi="宋体" w:eastAsia="宋体" w:cs="宋体"/>
          <w:kern w:val="0"/>
          <w:szCs w:val="21"/>
          <w:shd w:val="clear" w:color="auto" w:fill="FFFFFF"/>
          <w:lang w:eastAsia="zh-Hans" w:bidi="ar"/>
        </w:rPr>
        <w:t>.</w:t>
      </w:r>
    </w:p>
    <w:p>
      <w:pPr>
        <w:widowControl/>
        <w:jc w:val="left"/>
        <w:rPr>
          <w:rFonts w:hint="default" w:ascii="宋体" w:hAnsi="宋体" w:eastAsia="宋体" w:cs="宋体"/>
          <w:kern w:val="0"/>
          <w:szCs w:val="21"/>
          <w:shd w:val="clear" w:color="auto" w:fill="FFFFFF"/>
          <w:lang w:eastAsia="zh-Hans" w:bidi="ar"/>
        </w:rPr>
      </w:pPr>
    </w:p>
    <w:p>
      <w:pPr>
        <w:widowControl/>
        <w:jc w:val="left"/>
        <w:rPr>
          <w:rFonts w:hint="eastAsia" w:ascii="宋体" w:hAnsi="宋体" w:eastAsia="宋体" w:cs="宋体"/>
          <w:kern w:val="0"/>
          <w:szCs w:val="21"/>
          <w:shd w:val="clear" w:color="auto" w:fill="FFFFFF"/>
          <w:lang w:eastAsia="zh-Hans" w:bidi="ar"/>
        </w:rPr>
      </w:pPr>
      <w:r>
        <w:rPr>
          <w:rFonts w:hint="eastAsia" w:ascii="宋体" w:hAnsi="宋体" w:eastAsia="宋体" w:cs="宋体"/>
          <w:b/>
          <w:bCs/>
          <w:kern w:val="0"/>
          <w:szCs w:val="21"/>
          <w:shd w:val="clear" w:color="auto" w:fill="FFFFFF"/>
          <w:lang w:eastAsia="zh-Hans" w:bidi="ar"/>
        </w:rPr>
        <w:t>Vot</w:t>
      </w:r>
      <w:r>
        <w:rPr>
          <w:rFonts w:hint="default" w:ascii="宋体" w:hAnsi="宋体" w:eastAsia="宋体" w:cs="宋体"/>
          <w:b/>
          <w:bCs/>
          <w:kern w:val="0"/>
          <w:szCs w:val="21"/>
          <w:shd w:val="clear" w:color="auto" w:fill="FFFFFF"/>
          <w:lang w:eastAsia="zh-Hans" w:bidi="ar"/>
        </w:rPr>
        <w:t>e</w:t>
      </w:r>
      <w:r>
        <w:rPr>
          <w:rFonts w:hint="eastAsia" w:ascii="宋体" w:hAnsi="宋体" w:eastAsia="宋体" w:cs="宋体"/>
          <w:kern w:val="0"/>
          <w:szCs w:val="21"/>
          <w:shd w:val="clear" w:color="auto" w:fill="FFFFFF"/>
          <w:lang w:eastAsia="zh-Hans" w:bidi="ar"/>
        </w:rPr>
        <w:t>: The lock-up period is calculated from the last vote, and the corresponding reward is obtained every day. For the calculation of the reward, please refer to the document "How to view the reward"</w:t>
      </w:r>
    </w:p>
    <w:p>
      <w:pPr>
        <w:widowControl/>
        <w:jc w:val="left"/>
        <w:rPr>
          <w:rFonts w:hint="eastAsia" w:ascii="宋体" w:hAnsi="宋体" w:eastAsia="宋体" w:cs="宋体"/>
          <w:kern w:val="0"/>
          <w:szCs w:val="21"/>
          <w:shd w:val="clear" w:color="auto" w:fill="FFFFFF"/>
          <w:lang w:eastAsia="zh-Hans" w:bidi="ar"/>
        </w:rPr>
      </w:pPr>
    </w:p>
    <w:p>
      <w:pPr>
        <w:widowControl/>
        <w:jc w:val="left"/>
        <w:rPr>
          <w:rFonts w:hint="eastAsia" w:ascii="宋体" w:hAnsi="宋体" w:eastAsia="宋体" w:cs="宋体"/>
          <w:kern w:val="0"/>
          <w:szCs w:val="21"/>
          <w:shd w:val="clear" w:color="auto" w:fill="FFFFFF"/>
          <w:lang w:eastAsia="zh-Hans" w:bidi="ar"/>
        </w:rPr>
      </w:pPr>
      <w:r>
        <w:rPr>
          <w:rFonts w:hint="eastAsia" w:ascii="宋体" w:hAnsi="宋体" w:eastAsia="宋体" w:cs="宋体"/>
          <w:b/>
          <w:bCs/>
          <w:kern w:val="0"/>
          <w:szCs w:val="21"/>
          <w:shd w:val="clear" w:color="auto" w:fill="FFFFFF"/>
          <w:lang w:eastAsia="zh-Hans" w:bidi="ar"/>
        </w:rPr>
        <w:t xml:space="preserve">Compound </w:t>
      </w:r>
      <w:r>
        <w:rPr>
          <w:rFonts w:hint="default" w:ascii="宋体" w:hAnsi="宋体" w:eastAsia="宋体" w:cs="宋体"/>
          <w:b/>
          <w:bCs/>
          <w:kern w:val="0"/>
          <w:szCs w:val="21"/>
          <w:shd w:val="clear" w:color="auto" w:fill="FFFFFF"/>
          <w:lang w:eastAsia="zh-Hans" w:bidi="ar"/>
        </w:rPr>
        <w:t>I</w:t>
      </w:r>
      <w:r>
        <w:rPr>
          <w:rFonts w:hint="eastAsia" w:ascii="宋体" w:hAnsi="宋体" w:eastAsia="宋体" w:cs="宋体"/>
          <w:b/>
          <w:bCs/>
          <w:kern w:val="0"/>
          <w:szCs w:val="21"/>
          <w:shd w:val="clear" w:color="auto" w:fill="FFFFFF"/>
          <w:lang w:eastAsia="zh-Hans" w:bidi="ar"/>
        </w:rPr>
        <w:t>nterest</w:t>
      </w:r>
      <w:r>
        <w:rPr>
          <w:rFonts w:hint="eastAsia" w:ascii="宋体" w:hAnsi="宋体" w:eastAsia="宋体" w:cs="宋体"/>
          <w:kern w:val="0"/>
          <w:szCs w:val="21"/>
          <w:shd w:val="clear" w:color="auto" w:fill="FFFFFF"/>
          <w:lang w:eastAsia="zh-Hans" w:bidi="ar"/>
        </w:rPr>
        <w:t>: Daily rewards will be automatically voted to this address, and the lock-up period will be calculated from the last manual vote.</w:t>
      </w:r>
    </w:p>
    <w:p>
      <w:pPr>
        <w:widowControl/>
        <w:jc w:val="left"/>
        <w:rPr>
          <w:rFonts w:hint="eastAsia" w:ascii="宋体" w:hAnsi="宋体" w:eastAsia="宋体" w:cs="宋体"/>
          <w:kern w:val="0"/>
          <w:szCs w:val="21"/>
          <w:shd w:val="clear" w:color="auto" w:fill="FFFFFF"/>
          <w:lang w:eastAsia="zh-Hans" w:bidi="ar"/>
        </w:rPr>
      </w:pPr>
    </w:p>
    <w:p>
      <w:pPr>
        <w:widowControl/>
        <w:numPr>
          <w:ilvl w:val="0"/>
          <w:numId w:val="2"/>
        </w:numPr>
        <w:jc w:val="left"/>
        <w:rPr>
          <w:rFonts w:hint="eastAsia" w:ascii="宋体" w:hAnsi="宋体" w:eastAsia="宋体" w:cs="宋体"/>
          <w:kern w:val="0"/>
          <w:szCs w:val="21"/>
          <w:shd w:val="clear" w:color="auto" w:fill="FFFFFF"/>
          <w:lang w:eastAsia="zh-Hans" w:bidi="ar"/>
        </w:rPr>
      </w:pPr>
      <w:r>
        <w:rPr>
          <w:rFonts w:hint="eastAsia" w:ascii="宋体" w:hAnsi="宋体" w:eastAsia="宋体" w:cs="宋体"/>
          <w:kern w:val="0"/>
          <w:szCs w:val="21"/>
          <w:shd w:val="clear" w:color="auto" w:fill="FFFFFF"/>
          <w:lang w:eastAsia="zh-Hans" w:bidi="ar"/>
        </w:rPr>
        <w:t>Open Block Saver, click [Wallet] to enter the wallet interface</w:t>
      </w:r>
    </w:p>
    <w:p>
      <w:pPr>
        <w:widowControl/>
        <w:numPr>
          <w:ilvl w:val="0"/>
          <w:numId w:val="2"/>
        </w:numPr>
        <w:jc w:val="left"/>
        <w:rPr>
          <w:rFonts w:ascii="宋体" w:hAnsi="宋体" w:eastAsia="宋体" w:cs="宋体"/>
          <w:kern w:val="0"/>
          <w:szCs w:val="21"/>
          <w:shd w:val="clear" w:color="auto" w:fill="FFFFFF"/>
          <w:lang w:eastAsia="zh-Hans" w:bidi="ar"/>
        </w:rPr>
      </w:pPr>
      <w:r>
        <w:rPr>
          <w:rFonts w:hint="eastAsia" w:ascii="宋体" w:hAnsi="宋体" w:eastAsia="宋体" w:cs="宋体"/>
          <w:kern w:val="0"/>
          <w:szCs w:val="21"/>
          <w:shd w:val="clear" w:color="auto" w:fill="FFFFFF"/>
          <w:lang w:eastAsia="zh-Hans" w:bidi="ar"/>
        </w:rPr>
        <w:t>Click [HAH] to enter the HAH asset interface (</w:t>
      </w:r>
      <w:r>
        <w:rPr>
          <w:rFonts w:hint="default" w:ascii="宋体" w:hAnsi="宋体" w:eastAsia="宋体" w:cs="宋体"/>
          <w:kern w:val="0"/>
          <w:szCs w:val="21"/>
          <w:shd w:val="clear" w:color="auto" w:fill="FFFFFF"/>
          <w:lang w:eastAsia="zh-Hans" w:bidi="ar"/>
        </w:rPr>
        <w:t>Y</w:t>
      </w:r>
      <w:r>
        <w:rPr>
          <w:rFonts w:hint="eastAsia" w:ascii="宋体" w:hAnsi="宋体" w:eastAsia="宋体" w:cs="宋体"/>
          <w:kern w:val="0"/>
          <w:szCs w:val="21"/>
          <w:shd w:val="clear" w:color="auto" w:fill="FFFFFF"/>
          <w:lang w:eastAsia="zh-Hans" w:bidi="ar"/>
        </w:rPr>
        <w:t>ou can choose according to the required encrypted assets, here we use HAH as the introduction operation)</w:t>
      </w:r>
    </w:p>
    <w:p>
      <w:pPr>
        <w:widowControl/>
        <w:jc w:val="left"/>
        <w:rPr>
          <w:rFonts w:ascii="宋体" w:hAnsi="宋体" w:eastAsia="宋体" w:cs="宋体"/>
          <w:kern w:val="0"/>
          <w:szCs w:val="21"/>
          <w:shd w:val="clear" w:color="auto" w:fill="FFFFFF"/>
          <w:lang w:eastAsia="zh-Hans" w:bidi="ar"/>
        </w:rPr>
      </w:pPr>
      <w:r>
        <w:rPr>
          <w:rFonts w:hint="eastAsia" w:ascii="宋体" w:hAnsi="宋体" w:eastAsia="宋体" w:cs="宋体"/>
          <w:kern w:val="0"/>
          <w:szCs w:val="21"/>
          <w:shd w:val="clear" w:color="auto" w:fill="FFFFFF"/>
          <w:lang w:eastAsia="zh-Hans" w:bidi="ar"/>
        </w:rPr>
        <w:t>3、Click [Vote] to enter the node selection interface</w:t>
      </w:r>
    </w:p>
    <w:p>
      <w:pPr>
        <w:widowControl/>
        <w:jc w:val="left"/>
        <w:rPr>
          <w:rFonts w:hint="eastAsia" w:ascii="宋体" w:hAnsi="宋体" w:eastAsia="宋体" w:cs="宋体"/>
          <w:kern w:val="0"/>
          <w:szCs w:val="21"/>
          <w:shd w:val="clear" w:color="auto" w:fill="FFFFFF"/>
          <w:lang w:eastAsia="zh-Hans" w:bidi="ar"/>
        </w:rPr>
      </w:pPr>
      <w:r>
        <w:rPr>
          <w:rFonts w:hint="eastAsia" w:ascii="宋体" w:hAnsi="宋体" w:eastAsia="宋体" w:cs="宋体"/>
          <w:kern w:val="0"/>
          <w:szCs w:val="21"/>
          <w:shd w:val="clear" w:color="auto" w:fill="FFFFFF"/>
          <w:lang w:eastAsia="zh-Hans" w:bidi="ar"/>
        </w:rPr>
        <w:t>4、Select the node you like according to the dpos node information and click on the information (</w:t>
      </w:r>
      <w:r>
        <w:rPr>
          <w:rFonts w:hint="default" w:ascii="宋体" w:hAnsi="宋体" w:eastAsia="宋体" w:cs="宋体"/>
          <w:kern w:val="0"/>
          <w:szCs w:val="21"/>
          <w:shd w:val="clear" w:color="auto" w:fill="FFFFFF"/>
          <w:lang w:eastAsia="zh-Hans" w:bidi="ar"/>
        </w:rPr>
        <w:t>N</w:t>
      </w:r>
      <w:r>
        <w:rPr>
          <w:rFonts w:hint="eastAsia" w:ascii="宋体" w:hAnsi="宋体" w:eastAsia="宋体" w:cs="宋体"/>
          <w:kern w:val="0"/>
          <w:szCs w:val="21"/>
          <w:shd w:val="clear" w:color="auto" w:fill="FFFFFF"/>
          <w:lang w:eastAsia="zh-Hans" w:bidi="ar"/>
        </w:rPr>
        <w:t>ode1 is used as the introduction operation below)</w:t>
      </w:r>
    </w:p>
    <w:p>
      <w:pPr>
        <w:widowControl/>
        <w:jc w:val="left"/>
        <w:rPr>
          <w:rFonts w:ascii="宋体" w:hAnsi="宋体" w:eastAsia="宋体" w:cs="宋体"/>
          <w:kern w:val="0"/>
          <w:szCs w:val="21"/>
          <w:shd w:val="clear" w:color="auto" w:fill="FFFFFF"/>
          <w:lang w:eastAsia="zh-Hans" w:bidi="ar"/>
        </w:rPr>
      </w:pPr>
      <w:r>
        <w:rPr>
          <w:rFonts w:hint="eastAsia" w:ascii="宋体" w:hAnsi="宋体" w:eastAsia="宋体" w:cs="宋体"/>
          <w:kern w:val="0"/>
          <w:szCs w:val="21"/>
          <w:shd w:val="clear" w:color="auto" w:fill="FFFFFF"/>
          <w:lang w:eastAsia="zh-Hans" w:bidi="ar"/>
        </w:rPr>
        <w:t xml:space="preserve">5、Click on </w:t>
      </w:r>
      <w:r>
        <w:rPr>
          <w:rFonts w:hint="default" w:ascii="宋体" w:hAnsi="宋体" w:eastAsia="宋体" w:cs="宋体"/>
          <w:kern w:val="0"/>
          <w:szCs w:val="21"/>
          <w:shd w:val="clear" w:color="auto" w:fill="FFFFFF"/>
          <w:lang w:eastAsia="zh-Hans" w:bidi="ar"/>
        </w:rPr>
        <w:t>[</w:t>
      </w:r>
      <w:r>
        <w:rPr>
          <w:rFonts w:hint="eastAsia" w:ascii="宋体" w:hAnsi="宋体" w:eastAsia="宋体" w:cs="宋体"/>
          <w:kern w:val="0"/>
          <w:szCs w:val="21"/>
          <w:shd w:val="clear" w:color="auto" w:fill="FFFFFF"/>
          <w:lang w:eastAsia="zh-Hans" w:bidi="ar"/>
        </w:rPr>
        <w:t>Official super node1</w:t>
      </w:r>
      <w:r>
        <w:rPr>
          <w:rFonts w:hint="default" w:ascii="宋体" w:hAnsi="宋体" w:eastAsia="宋体" w:cs="宋体"/>
          <w:kern w:val="0"/>
          <w:szCs w:val="21"/>
          <w:shd w:val="clear" w:color="auto" w:fill="FFFFFF"/>
          <w:lang w:eastAsia="zh-Hans" w:bidi="ar"/>
        </w:rPr>
        <w:t>]</w:t>
      </w:r>
      <w:r>
        <w:rPr>
          <w:rFonts w:hint="eastAsia" w:ascii="宋体" w:hAnsi="宋体" w:eastAsia="宋体" w:cs="宋体"/>
          <w:kern w:val="0"/>
          <w:szCs w:val="21"/>
          <w:shd w:val="clear" w:color="auto" w:fill="FFFFFF"/>
          <w:lang w:eastAsia="zh-Hans" w:bidi="ar"/>
        </w:rPr>
        <w:t xml:space="preserve"> to enter the voting details interface</w:t>
      </w:r>
    </w:p>
    <w:p>
      <w:pPr>
        <w:widowControl/>
        <w:jc w:val="left"/>
        <w:rPr>
          <w:rFonts w:ascii="宋体" w:hAnsi="宋体" w:eastAsia="宋体" w:cs="宋体"/>
          <w:kern w:val="0"/>
          <w:szCs w:val="21"/>
          <w:shd w:val="clear" w:color="auto" w:fill="FFFFFF"/>
          <w:lang w:eastAsia="zh-Hans" w:bidi="ar"/>
        </w:rPr>
      </w:pPr>
      <w:r>
        <w:rPr>
          <w:rFonts w:hint="eastAsia" w:ascii="宋体" w:hAnsi="宋体" w:eastAsia="宋体" w:cs="宋体"/>
          <w:kern w:val="0"/>
          <w:szCs w:val="21"/>
          <w:shd w:val="clear" w:color="auto" w:fill="FFFFFF"/>
          <w:lang w:eastAsia="zh-Hans" w:bidi="ar"/>
        </w:rPr>
        <w:t>6、Fill in the number of your votes according to the prompts, and after selecting the voting address or compound interest address, click [Vote]</w:t>
      </w:r>
      <w:r>
        <w:rPr>
          <w:rFonts w:hint="default" w:ascii="宋体" w:hAnsi="宋体" w:eastAsia="宋体" w:cs="宋体"/>
          <w:kern w:val="0"/>
          <w:szCs w:val="21"/>
          <w:shd w:val="clear" w:color="auto" w:fill="FFFFFF"/>
          <w:lang w:eastAsia="zh-Hans" w:bidi="ar"/>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Roman (正文 CS 字体)">
    <w:altName w:val="华文宋体"/>
    <w:panose1 w:val="02020603050405020304"/>
    <w:charset w:val="86"/>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alibri Light">
    <w:altName w:val="Helvetica Neue"/>
    <w:panose1 w:val="020F0302020204030204"/>
    <w:charset w:val="00"/>
    <w:family w:val="swiss"/>
    <w:pitch w:val="default"/>
    <w:sig w:usb0="00000000" w:usb1="00000000" w:usb2="00000009" w:usb3="00000000" w:csb0="000001FF" w:csb1="00000000"/>
  </w:font>
  <w:font w:name="宋体-简">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0A65"/>
    <w:multiLevelType w:val="multilevel"/>
    <w:tmpl w:val="10890A65"/>
    <w:lvl w:ilvl="0" w:tentative="0">
      <w:start w:val="1"/>
      <w:numFmt w:val="decimal"/>
      <w:pStyle w:val="2"/>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628B4665"/>
    <w:multiLevelType w:val="singleLevel"/>
    <w:tmpl w:val="628B4665"/>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98B15"/>
    <w:rsid w:val="7EF98B15"/>
    <w:rsid w:val="E13FE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Times New Roman (正文 CS 字体)" w:asciiTheme="minorEastAsia" w:hAnsiTheme="minorHAnsi" w:eastAsiaTheme="minorEastAsia"/>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2022-05-23T18:39:00Z</dcterms:created>
  <dc:creator>apple</dc:creator>
  <cp:lastModifiedBy>apple</cp:lastModifiedBy>
  <dcterms:modified xsi:type="dcterms:W3CDTF">2022-05-23T18:42:36Z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