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AB" w:rsidRDefault="00BC6EE1">
      <w:pPr>
        <w:rPr>
          <w:rFonts w:ascii="Arial" w:hAnsi="Arial" w:cs="Arial"/>
          <w:b/>
          <w:sz w:val="24"/>
          <w:szCs w:val="24"/>
        </w:rPr>
      </w:pPr>
      <w:r w:rsidRPr="00BC6EE1">
        <w:rPr>
          <w:rFonts w:ascii="Arial" w:hAnsi="Arial" w:cs="Arial"/>
          <w:b/>
          <w:sz w:val="24"/>
          <w:szCs w:val="24"/>
        </w:rPr>
        <w:t>Artículo sobre trazabilidad en cultivos con BlockChain</w:t>
      </w:r>
    </w:p>
    <w:p w:rsidR="00CF4FEC" w:rsidRDefault="00CF4FEC">
      <w:pPr>
        <w:rPr>
          <w:rFonts w:ascii="Arial" w:hAnsi="Arial" w:cs="Arial"/>
          <w:b/>
          <w:sz w:val="24"/>
          <w:szCs w:val="24"/>
        </w:rPr>
      </w:pPr>
      <w:r w:rsidRPr="00CF4FEC">
        <w:rPr>
          <w:rFonts w:ascii="Arial" w:hAnsi="Arial" w:cs="Arial"/>
          <w:b/>
          <w:sz w:val="24"/>
          <w:szCs w:val="24"/>
        </w:rPr>
        <w:t>TITLE: La BlockChain para la producción efectiva de cultivos</w:t>
      </w:r>
      <w:r w:rsidR="006A1DBC">
        <w:rPr>
          <w:rFonts w:ascii="Arial" w:hAnsi="Arial" w:cs="Arial"/>
          <w:b/>
          <w:sz w:val="24"/>
          <w:szCs w:val="24"/>
        </w:rPr>
        <w:t xml:space="preserve"> </w:t>
      </w:r>
      <w:r w:rsidRPr="00CF4FEC">
        <w:rPr>
          <w:rFonts w:ascii="Arial" w:hAnsi="Arial" w:cs="Arial"/>
          <w:b/>
          <w:sz w:val="24"/>
          <w:szCs w:val="24"/>
        </w:rPr>
        <w:t>¡Entérate</w:t>
      </w:r>
      <w:r w:rsidR="00836400">
        <w:rPr>
          <w:rFonts w:ascii="Arial" w:hAnsi="Arial" w:cs="Arial"/>
          <w:b/>
          <w:sz w:val="24"/>
          <w:szCs w:val="24"/>
        </w:rPr>
        <w:t xml:space="preserve"> de</w:t>
      </w:r>
      <w:r w:rsidRPr="00CF4FEC">
        <w:rPr>
          <w:rFonts w:ascii="Arial" w:hAnsi="Arial" w:cs="Arial"/>
          <w:b/>
          <w:sz w:val="24"/>
          <w:szCs w:val="24"/>
        </w:rPr>
        <w:t xml:space="preserve"> más!</w:t>
      </w:r>
    </w:p>
    <w:p w:rsidR="00CF4FEC" w:rsidRDefault="00CF4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 xml:space="preserve"> </w:t>
      </w:r>
      <w:r w:rsidR="00836400">
        <w:rPr>
          <w:rFonts w:ascii="Arial" w:hAnsi="Arial" w:cs="Arial"/>
          <w:sz w:val="24"/>
          <w:szCs w:val="24"/>
        </w:rPr>
        <w:t xml:space="preserve">actualmente hay muchas noticias sobre la </w:t>
      </w:r>
      <w:r w:rsidR="00836400">
        <w:rPr>
          <w:rFonts w:ascii="Arial" w:hAnsi="Arial" w:cs="Arial"/>
          <w:b/>
          <w:sz w:val="24"/>
          <w:szCs w:val="24"/>
        </w:rPr>
        <w:t>tecnología blockchain</w:t>
      </w:r>
      <w:r w:rsidR="00836400">
        <w:rPr>
          <w:rFonts w:ascii="Arial" w:hAnsi="Arial" w:cs="Arial"/>
          <w:sz w:val="24"/>
          <w:szCs w:val="24"/>
        </w:rPr>
        <w:t xml:space="preserve"> aplicada en la agricultura; es importante tener una gran base de conocimientos para poder confiar en esta tecnología y con el siguiente artículo te demostraremos por qué es necesario dirigir las siguientes generaciones de relevo a apostar por la </w:t>
      </w:r>
      <w:r w:rsidR="00836400" w:rsidRPr="00D05615">
        <w:rPr>
          <w:rFonts w:ascii="Arial" w:hAnsi="Arial" w:cs="Arial"/>
          <w:b/>
          <w:sz w:val="24"/>
          <w:szCs w:val="24"/>
        </w:rPr>
        <w:t>cadena de bloques</w:t>
      </w:r>
      <w:r w:rsidR="00D05615">
        <w:rPr>
          <w:rFonts w:ascii="Arial" w:hAnsi="Arial" w:cs="Arial"/>
          <w:sz w:val="24"/>
          <w:szCs w:val="24"/>
        </w:rPr>
        <w:t>.</w:t>
      </w:r>
    </w:p>
    <w:p w:rsidR="00D05615" w:rsidRPr="00BD363B" w:rsidRDefault="00BD363B">
      <w:pPr>
        <w:rPr>
          <w:rFonts w:ascii="Arial" w:hAnsi="Arial" w:cs="Arial"/>
          <w:b/>
          <w:sz w:val="24"/>
          <w:szCs w:val="24"/>
        </w:rPr>
      </w:pPr>
      <w:r w:rsidRPr="00BD363B">
        <w:rPr>
          <w:rFonts w:ascii="Arial" w:hAnsi="Arial" w:cs="Arial"/>
          <w:b/>
          <w:sz w:val="24"/>
          <w:szCs w:val="24"/>
        </w:rPr>
        <w:t>&lt;H1&gt; Blockchain en los cultivos agrícolas, invento altamente ingenioso &lt;/H1&gt;</w:t>
      </w:r>
    </w:p>
    <w:p w:rsidR="00BD363B" w:rsidRDefault="00BD3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muy común escuchar a las personas sobre el intercambio de criptomonedas, desde que el Bitcoin comenzó a tomar auge los últimos años con su alto valor. Incluso para Diciembre del año 2017, la Startup Full Profile consiguió armar un importante mercado con los agricultores </w:t>
      </w:r>
      <w:r w:rsidR="00B0345A">
        <w:rPr>
          <w:rFonts w:ascii="Arial" w:hAnsi="Arial" w:cs="Arial"/>
          <w:sz w:val="24"/>
          <w:szCs w:val="24"/>
        </w:rPr>
        <w:t xml:space="preserve">australianos de trigo con un software </w:t>
      </w:r>
      <w:r w:rsidR="000965F4">
        <w:rPr>
          <w:rFonts w:ascii="Arial" w:hAnsi="Arial" w:cs="Arial"/>
          <w:sz w:val="24"/>
          <w:szCs w:val="24"/>
        </w:rPr>
        <w:t>que gestiona a los productores de cereales, compradores y operadores, permitiéndoles a los usuarios administrar contratos por sacos de granos, facturas, pagos, etc.</w:t>
      </w:r>
    </w:p>
    <w:p w:rsidR="00316F46" w:rsidRDefault="00316F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&lt;H2&gt; Explicación breve sobre lo que consiste básicamente la BlockChain &lt;/H2&gt;</w:t>
      </w:r>
    </w:p>
    <w:p w:rsidR="00316F46" w:rsidRDefault="006E0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6E0B0F">
        <w:rPr>
          <w:rFonts w:ascii="Arial" w:hAnsi="Arial" w:cs="Arial"/>
          <w:b/>
          <w:sz w:val="24"/>
          <w:szCs w:val="24"/>
        </w:rPr>
        <w:t>cadena de bloques</w:t>
      </w:r>
      <w:r>
        <w:rPr>
          <w:rFonts w:ascii="Arial" w:hAnsi="Arial" w:cs="Arial"/>
          <w:sz w:val="24"/>
          <w:szCs w:val="24"/>
        </w:rPr>
        <w:t xml:space="preserve"> c</w:t>
      </w:r>
      <w:r w:rsidR="00316F46">
        <w:rPr>
          <w:rFonts w:ascii="Arial" w:hAnsi="Arial" w:cs="Arial"/>
          <w:sz w:val="24"/>
          <w:szCs w:val="24"/>
        </w:rPr>
        <w:t xml:space="preserve">onsiste en una </w:t>
      </w:r>
      <w:r w:rsidR="00316F46" w:rsidRPr="00316F46">
        <w:rPr>
          <w:rFonts w:ascii="Arial" w:hAnsi="Arial" w:cs="Arial"/>
          <w:b/>
          <w:i/>
          <w:sz w:val="24"/>
          <w:szCs w:val="24"/>
        </w:rPr>
        <w:t>blockchain database</w:t>
      </w:r>
      <w:r w:rsidR="00316F46">
        <w:rPr>
          <w:rFonts w:ascii="Arial" w:hAnsi="Arial" w:cs="Arial"/>
          <w:sz w:val="24"/>
          <w:szCs w:val="24"/>
        </w:rPr>
        <w:t>, pero ¿a qué viene esto? Pues es realmente sencillo, en el portal BlockGeeks</w:t>
      </w:r>
      <w:r w:rsidR="00CB554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lo asocian a</w:t>
      </w:r>
      <w:r w:rsidR="00CB5546">
        <w:rPr>
          <w:rFonts w:ascii="Arial" w:hAnsi="Arial" w:cs="Arial"/>
          <w:sz w:val="24"/>
          <w:szCs w:val="24"/>
        </w:rPr>
        <w:t xml:space="preserve"> una especie de Hoja de Cálculo duplicada muchísimas veces en una red de computadoras </w:t>
      </w:r>
      <w:r w:rsidR="00316F46">
        <w:rPr>
          <w:rFonts w:ascii="Arial" w:hAnsi="Arial" w:cs="Arial"/>
          <w:sz w:val="24"/>
          <w:szCs w:val="24"/>
        </w:rPr>
        <w:t xml:space="preserve"> </w:t>
      </w:r>
      <w:r w:rsidR="00CB5546">
        <w:rPr>
          <w:rFonts w:ascii="Arial" w:hAnsi="Arial" w:cs="Arial"/>
          <w:sz w:val="24"/>
          <w:szCs w:val="24"/>
        </w:rPr>
        <w:t>sincronizadas entre sí</w:t>
      </w:r>
      <w:r w:rsidR="000D7D39">
        <w:rPr>
          <w:rFonts w:ascii="Arial" w:hAnsi="Arial" w:cs="Arial"/>
          <w:sz w:val="24"/>
          <w:szCs w:val="24"/>
        </w:rPr>
        <w:t xml:space="preserve"> llamadas cada una como nodos, los cuáles se encargan de resolver algoritmos computacionales</w:t>
      </w:r>
      <w:r>
        <w:rPr>
          <w:rFonts w:ascii="Arial" w:hAnsi="Arial" w:cs="Arial"/>
          <w:sz w:val="24"/>
          <w:szCs w:val="24"/>
        </w:rPr>
        <w:t>;</w:t>
      </w:r>
      <w:r w:rsidR="00CB5546">
        <w:rPr>
          <w:rFonts w:ascii="Arial" w:hAnsi="Arial" w:cs="Arial"/>
          <w:sz w:val="24"/>
          <w:szCs w:val="24"/>
        </w:rPr>
        <w:t xml:space="preserve"> siendo </w:t>
      </w:r>
      <w:r w:rsidR="00F56DCC">
        <w:rPr>
          <w:rFonts w:ascii="Arial" w:hAnsi="Arial" w:cs="Arial"/>
          <w:sz w:val="24"/>
          <w:szCs w:val="24"/>
        </w:rPr>
        <w:t xml:space="preserve">toda la información </w:t>
      </w:r>
      <w:r w:rsidR="00F56DCC">
        <w:rPr>
          <w:rFonts w:ascii="Arial" w:hAnsi="Arial" w:cs="Arial"/>
          <w:sz w:val="24"/>
          <w:szCs w:val="24"/>
        </w:rPr>
        <w:t>circulante</w:t>
      </w:r>
      <w:r w:rsidR="00F56DCC">
        <w:rPr>
          <w:rFonts w:ascii="Arial" w:hAnsi="Arial" w:cs="Arial"/>
          <w:sz w:val="24"/>
          <w:szCs w:val="24"/>
        </w:rPr>
        <w:t xml:space="preserve">, </w:t>
      </w:r>
      <w:r w:rsidR="00CB5546">
        <w:rPr>
          <w:rFonts w:ascii="Arial" w:hAnsi="Arial" w:cs="Arial"/>
          <w:sz w:val="24"/>
          <w:szCs w:val="24"/>
        </w:rPr>
        <w:t>públic</w:t>
      </w:r>
      <w:r w:rsidR="00F56DCC">
        <w:rPr>
          <w:rFonts w:ascii="Arial" w:hAnsi="Arial" w:cs="Arial"/>
          <w:sz w:val="24"/>
          <w:szCs w:val="24"/>
        </w:rPr>
        <w:t>a</w:t>
      </w:r>
      <w:r w:rsidR="00CB5546">
        <w:rPr>
          <w:rFonts w:ascii="Arial" w:hAnsi="Arial" w:cs="Arial"/>
          <w:sz w:val="24"/>
          <w:szCs w:val="24"/>
        </w:rPr>
        <w:t xml:space="preserve"> y </w:t>
      </w:r>
      <w:r w:rsidR="000D7D39">
        <w:rPr>
          <w:rFonts w:ascii="Arial" w:hAnsi="Arial" w:cs="Arial"/>
          <w:sz w:val="24"/>
          <w:szCs w:val="24"/>
        </w:rPr>
        <w:t>verdaderamente</w:t>
      </w:r>
      <w:r w:rsidR="000D7D39">
        <w:rPr>
          <w:rFonts w:ascii="Arial" w:hAnsi="Arial" w:cs="Arial"/>
          <w:sz w:val="24"/>
          <w:szCs w:val="24"/>
        </w:rPr>
        <w:t xml:space="preserve"> verificable</w:t>
      </w:r>
      <w:r w:rsidR="00CB5546">
        <w:rPr>
          <w:rFonts w:ascii="Arial" w:hAnsi="Arial" w:cs="Arial"/>
          <w:sz w:val="24"/>
          <w:szCs w:val="24"/>
        </w:rPr>
        <w:t>.</w:t>
      </w:r>
    </w:p>
    <w:p w:rsidR="00CB5546" w:rsidRPr="00316F46" w:rsidRDefault="009B40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distribución es transparente </w:t>
      </w:r>
      <w:r w:rsidR="00846C36">
        <w:rPr>
          <w:rFonts w:ascii="Arial" w:hAnsi="Arial" w:cs="Arial"/>
          <w:sz w:val="24"/>
          <w:szCs w:val="24"/>
        </w:rPr>
        <w:t xml:space="preserve">e incorruptible, </w:t>
      </w:r>
      <w:r>
        <w:rPr>
          <w:rFonts w:ascii="Arial" w:hAnsi="Arial" w:cs="Arial"/>
          <w:sz w:val="24"/>
          <w:szCs w:val="24"/>
        </w:rPr>
        <w:t>no es posible que sea hackeada, ¡hay mucha seguridad!</w:t>
      </w:r>
      <w:r>
        <w:rPr>
          <w:rFonts w:ascii="Arial" w:hAnsi="Arial" w:cs="Arial"/>
          <w:sz w:val="24"/>
          <w:szCs w:val="24"/>
        </w:rPr>
        <w:br/>
      </w:r>
    </w:p>
    <w:p w:rsidR="000965F4" w:rsidRDefault="000965F4">
      <w:pPr>
        <w:rPr>
          <w:rFonts w:ascii="Arial" w:hAnsi="Arial" w:cs="Arial"/>
          <w:b/>
          <w:sz w:val="24"/>
          <w:szCs w:val="24"/>
        </w:rPr>
      </w:pPr>
      <w:r w:rsidRPr="000965F4">
        <w:rPr>
          <w:rFonts w:ascii="Arial" w:hAnsi="Arial" w:cs="Arial"/>
          <w:b/>
          <w:sz w:val="24"/>
          <w:szCs w:val="24"/>
        </w:rPr>
        <w:t>&lt;H2&gt; ¿C</w:t>
      </w:r>
      <w:r>
        <w:rPr>
          <w:rFonts w:ascii="Arial" w:hAnsi="Arial" w:cs="Arial"/>
          <w:b/>
          <w:sz w:val="24"/>
          <w:szCs w:val="24"/>
        </w:rPr>
        <w:t xml:space="preserve">ómo </w:t>
      </w:r>
      <w:r w:rsidRPr="000965F4">
        <w:rPr>
          <w:rFonts w:ascii="Arial" w:hAnsi="Arial" w:cs="Arial"/>
          <w:b/>
          <w:sz w:val="24"/>
          <w:szCs w:val="24"/>
        </w:rPr>
        <w:t xml:space="preserve">podría aplicarse </w:t>
      </w:r>
      <w:r>
        <w:rPr>
          <w:rFonts w:ascii="Arial" w:hAnsi="Arial" w:cs="Arial"/>
          <w:b/>
          <w:sz w:val="24"/>
          <w:szCs w:val="24"/>
        </w:rPr>
        <w:t>l</w:t>
      </w:r>
      <w:r w:rsidRPr="000965F4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cadena de bloques a </w:t>
      </w:r>
      <w:r w:rsidRPr="000965F4">
        <w:rPr>
          <w:rFonts w:ascii="Arial" w:hAnsi="Arial" w:cs="Arial"/>
          <w:b/>
          <w:sz w:val="24"/>
          <w:szCs w:val="24"/>
        </w:rPr>
        <w:t>la trazabilidad de los cultivos? &lt;/H2&gt;</w:t>
      </w:r>
    </w:p>
    <w:p w:rsidR="00F044FA" w:rsidRDefault="000B0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saber cómo se podría aplicar, conozcamos un poco sobre la trazabilidad </w:t>
      </w:r>
      <w:r w:rsidR="00FA1FDB">
        <w:rPr>
          <w:rFonts w:ascii="Arial" w:hAnsi="Arial" w:cs="Arial"/>
          <w:sz w:val="24"/>
          <w:szCs w:val="24"/>
        </w:rPr>
        <w:t>(…)</w:t>
      </w:r>
    </w:p>
    <w:p w:rsidR="00FA1FDB" w:rsidRPr="00FA1FDB" w:rsidRDefault="00FA1FDB">
      <w:pPr>
        <w:rPr>
          <w:rFonts w:ascii="Arial" w:hAnsi="Arial" w:cs="Arial"/>
          <w:i/>
          <w:sz w:val="24"/>
          <w:szCs w:val="24"/>
        </w:rPr>
      </w:pPr>
      <w:r w:rsidRPr="00FA1FDB">
        <w:rPr>
          <w:rFonts w:ascii="Arial" w:hAnsi="Arial" w:cs="Arial"/>
          <w:i/>
          <w:sz w:val="24"/>
          <w:szCs w:val="24"/>
        </w:rPr>
        <w:t>Completar información con Informe Técnico desarrollado por Jesús Correa</w:t>
      </w:r>
    </w:p>
    <w:p w:rsidR="00CF4FEC" w:rsidRPr="000A334F" w:rsidRDefault="00BC6EE1">
      <w:pPr>
        <w:rPr>
          <w:rFonts w:ascii="Arial" w:hAnsi="Arial" w:cs="Arial"/>
          <w:b/>
          <w:sz w:val="24"/>
          <w:szCs w:val="24"/>
        </w:rPr>
      </w:pPr>
      <w:r w:rsidRPr="000A334F">
        <w:rPr>
          <w:rFonts w:ascii="Arial" w:hAnsi="Arial" w:cs="Arial"/>
          <w:b/>
          <w:sz w:val="24"/>
          <w:szCs w:val="24"/>
        </w:rPr>
        <w:t>Análisis SEO básico para su posicionamiento:</w:t>
      </w:r>
    </w:p>
    <w:p w:rsidR="00BC6EE1" w:rsidRDefault="00716D6E">
      <w:pPr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lastRenderedPageBreak/>
        <w:drawing>
          <wp:inline distT="0" distB="0" distL="0" distR="0" wp14:anchorId="79752103" wp14:editId="742DADCB">
            <wp:extent cx="5612130" cy="2825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6E" w:rsidRPr="00966B2C" w:rsidRDefault="00716D6E">
      <w:pPr>
        <w:rPr>
          <w:rFonts w:ascii="Arial" w:hAnsi="Arial" w:cs="Arial"/>
          <w:b/>
          <w:sz w:val="24"/>
          <w:szCs w:val="24"/>
        </w:rPr>
      </w:pPr>
      <w:r w:rsidRPr="00966B2C">
        <w:rPr>
          <w:rFonts w:ascii="Arial" w:hAnsi="Arial" w:cs="Arial"/>
          <w:b/>
          <w:sz w:val="24"/>
          <w:szCs w:val="24"/>
        </w:rPr>
        <w:t>Páginas de referencia:</w:t>
      </w:r>
    </w:p>
    <w:p w:rsidR="00716D6E" w:rsidRPr="00CF4FEC" w:rsidRDefault="00716D6E" w:rsidP="00CF4F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CF4FEC">
          <w:rPr>
            <w:rStyle w:val="Hipervnculo"/>
            <w:rFonts w:ascii="Arial" w:hAnsi="Arial" w:cs="Arial"/>
            <w:sz w:val="24"/>
            <w:szCs w:val="24"/>
          </w:rPr>
          <w:t>https://www.blockchain.com/</w:t>
        </w:r>
      </w:hyperlink>
    </w:p>
    <w:p w:rsidR="00716D6E" w:rsidRPr="00CF4FEC" w:rsidRDefault="00716D6E" w:rsidP="00CF4F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Pr="00CF4FEC">
          <w:rPr>
            <w:rStyle w:val="Hipervnculo"/>
            <w:rFonts w:ascii="Arial" w:hAnsi="Arial" w:cs="Arial"/>
            <w:sz w:val="24"/>
            <w:szCs w:val="24"/>
          </w:rPr>
          <w:t>https://en.wikipedia.org/wiki/Blockchain</w:t>
        </w:r>
      </w:hyperlink>
    </w:p>
    <w:p w:rsidR="00716D6E" w:rsidRPr="00CF4FEC" w:rsidRDefault="00716D6E" w:rsidP="00CF4F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Pr="00CF4FEC">
          <w:rPr>
            <w:rStyle w:val="Hipervnculo"/>
            <w:rFonts w:ascii="Arial" w:hAnsi="Arial" w:cs="Arial"/>
            <w:sz w:val="24"/>
            <w:szCs w:val="24"/>
          </w:rPr>
          <w:t>https://blockgeeks.com/guides/what-is-blockchain-technology/</w:t>
        </w:r>
      </w:hyperlink>
    </w:p>
    <w:p w:rsidR="00716D6E" w:rsidRPr="00CF4FEC" w:rsidRDefault="00716D6E" w:rsidP="00CF4F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0" w:history="1">
        <w:r w:rsidRPr="00CF4FEC">
          <w:rPr>
            <w:rStyle w:val="Hipervnculo"/>
            <w:rFonts w:ascii="Arial" w:hAnsi="Arial" w:cs="Arial"/>
            <w:sz w:val="24"/>
            <w:szCs w:val="24"/>
          </w:rPr>
          <w:t>https://www.coindesk.com/information/what-is-blockchain-technology/</w:t>
        </w:r>
      </w:hyperlink>
    </w:p>
    <w:p w:rsidR="00716D6E" w:rsidRPr="00CF4FEC" w:rsidRDefault="00716D6E" w:rsidP="00CF4F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1" w:history="1">
        <w:r w:rsidRPr="00CF4FEC">
          <w:rPr>
            <w:rStyle w:val="Hipervnculo"/>
            <w:rFonts w:ascii="Arial" w:hAnsi="Arial" w:cs="Arial"/>
            <w:sz w:val="24"/>
            <w:szCs w:val="24"/>
          </w:rPr>
          <w:t>https://www.youtube.com/watch?v=r43LhSUUGTQ</w:t>
        </w:r>
      </w:hyperlink>
    </w:p>
    <w:p w:rsidR="00716D6E" w:rsidRPr="00CF4FEC" w:rsidRDefault="00716D6E" w:rsidP="00CF4F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2" w:history="1">
        <w:r w:rsidRPr="00CF4FEC">
          <w:rPr>
            <w:rStyle w:val="Hipervnculo"/>
            <w:rFonts w:ascii="Arial" w:hAnsi="Arial" w:cs="Arial"/>
            <w:sz w:val="24"/>
            <w:szCs w:val="24"/>
          </w:rPr>
          <w:t>https://twitter.com/blockchain</w:t>
        </w:r>
      </w:hyperlink>
    </w:p>
    <w:p w:rsidR="00716D6E" w:rsidRPr="00CF4FEC" w:rsidRDefault="00716D6E" w:rsidP="00CF4F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3" w:history="1">
        <w:r w:rsidRPr="00CF4FEC">
          <w:rPr>
            <w:rStyle w:val="Hipervnculo"/>
            <w:rFonts w:ascii="Arial" w:hAnsi="Arial" w:cs="Arial"/>
            <w:sz w:val="24"/>
            <w:szCs w:val="24"/>
          </w:rPr>
          <w:t>https://cointelegraph.com/bitcoin-for-beginners/how-blockchain-technology-works-guide-for-beginners</w:t>
        </w:r>
      </w:hyperlink>
    </w:p>
    <w:p w:rsidR="00CF4FEC" w:rsidRDefault="00CF4FEC" w:rsidP="00CF4F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4" w:history="1">
        <w:r w:rsidRPr="00CF4FEC">
          <w:rPr>
            <w:rStyle w:val="Hipervnculo"/>
            <w:rFonts w:ascii="Arial" w:hAnsi="Arial" w:cs="Arial"/>
            <w:sz w:val="24"/>
            <w:szCs w:val="24"/>
          </w:rPr>
          <w:t>https://cointelegraph.com/tags/blockchain</w:t>
        </w:r>
      </w:hyperlink>
    </w:p>
    <w:p w:rsidR="006A1DBC" w:rsidRDefault="006A1DBC" w:rsidP="006A1D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5" w:history="1">
        <w:r w:rsidRPr="008A281F">
          <w:rPr>
            <w:rStyle w:val="Hipervnculo"/>
            <w:rFonts w:ascii="Arial" w:hAnsi="Arial" w:cs="Arial"/>
            <w:sz w:val="24"/>
            <w:szCs w:val="24"/>
          </w:rPr>
          <w:t>https://www.criptonoticias.com/educacion/abecedario-blockchain-aplicaciones-agricultura-alimentacion-agua/</w:t>
        </w:r>
      </w:hyperlink>
    </w:p>
    <w:p w:rsidR="00215C19" w:rsidRDefault="00215C19" w:rsidP="00215C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6" w:history="1">
        <w:r w:rsidRPr="004F6AA5">
          <w:rPr>
            <w:rStyle w:val="Hipervnculo"/>
            <w:rFonts w:ascii="Arial" w:hAnsi="Arial" w:cs="Arial"/>
            <w:sz w:val="24"/>
            <w:szCs w:val="24"/>
          </w:rPr>
          <w:t>https://www.afr.com/technology/wheat-farmers-trial-blockchain-to-sell-grain-and-find-it-is-fast-and-reliable-20161206-gt57lx</w:t>
        </w:r>
      </w:hyperlink>
    </w:p>
    <w:p w:rsidR="00215C19" w:rsidRDefault="00215C19" w:rsidP="00215C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7" w:history="1">
        <w:r w:rsidRPr="004F6AA5">
          <w:rPr>
            <w:rStyle w:val="Hipervnculo"/>
            <w:rFonts w:ascii="Arial" w:hAnsi="Arial" w:cs="Arial"/>
            <w:sz w:val="24"/>
            <w:szCs w:val="24"/>
          </w:rPr>
          <w:t>https://mundocripto.news/</w:t>
        </w:r>
      </w:hyperlink>
    </w:p>
    <w:p w:rsidR="00215C19" w:rsidRDefault="00215C19" w:rsidP="00215C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8" w:history="1">
        <w:r w:rsidRPr="004F6AA5">
          <w:rPr>
            <w:rStyle w:val="Hipervnculo"/>
            <w:rFonts w:ascii="Arial" w:hAnsi="Arial" w:cs="Arial"/>
            <w:sz w:val="24"/>
            <w:szCs w:val="24"/>
          </w:rPr>
          <w:t>https://bittrex.com/</w:t>
        </w:r>
      </w:hyperlink>
      <w:r>
        <w:rPr>
          <w:rFonts w:ascii="Arial" w:hAnsi="Arial" w:cs="Arial"/>
          <w:sz w:val="24"/>
          <w:szCs w:val="24"/>
        </w:rPr>
        <w:t xml:space="preserve"> intercambiador de monedas</w:t>
      </w:r>
    </w:p>
    <w:p w:rsidR="00215C19" w:rsidRDefault="00215C19" w:rsidP="00215C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9" w:history="1">
        <w:r w:rsidRPr="004F6AA5">
          <w:rPr>
            <w:rStyle w:val="Hipervnculo"/>
            <w:rFonts w:ascii="Arial" w:hAnsi="Arial" w:cs="Arial"/>
            <w:sz w:val="24"/>
            <w:szCs w:val="24"/>
          </w:rPr>
          <w:t>https://www.coinbase.com/</w:t>
        </w:r>
      </w:hyperlink>
      <w:r>
        <w:rPr>
          <w:rFonts w:ascii="Arial" w:hAnsi="Arial" w:cs="Arial"/>
          <w:sz w:val="24"/>
          <w:szCs w:val="24"/>
        </w:rPr>
        <w:t xml:space="preserve"> intercambiador de monedas</w:t>
      </w:r>
    </w:p>
    <w:p w:rsidR="00215C19" w:rsidRDefault="00215C19" w:rsidP="00215C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0" w:history="1">
        <w:r w:rsidRPr="004F6AA5">
          <w:rPr>
            <w:rStyle w:val="Hipervnculo"/>
            <w:rFonts w:ascii="Arial" w:hAnsi="Arial" w:cs="Arial"/>
            <w:sz w:val="24"/>
            <w:szCs w:val="24"/>
          </w:rPr>
          <w:t>https://localbitcoins.com/es/</w:t>
        </w:r>
      </w:hyperlink>
      <w:r>
        <w:rPr>
          <w:rFonts w:ascii="Arial" w:hAnsi="Arial" w:cs="Arial"/>
          <w:sz w:val="24"/>
          <w:szCs w:val="24"/>
        </w:rPr>
        <w:t xml:space="preserve"> intercambiador de monedas</w:t>
      </w:r>
      <w:bookmarkStart w:id="0" w:name="_GoBack"/>
      <w:bookmarkEnd w:id="0"/>
    </w:p>
    <w:p w:rsidR="006A1DBC" w:rsidRPr="00CF4FEC" w:rsidRDefault="006A1DBC" w:rsidP="006A1DBC">
      <w:pPr>
        <w:pStyle w:val="Prrafodelista"/>
        <w:rPr>
          <w:rFonts w:ascii="Arial" w:hAnsi="Arial" w:cs="Arial"/>
          <w:sz w:val="24"/>
          <w:szCs w:val="24"/>
        </w:rPr>
      </w:pPr>
    </w:p>
    <w:p w:rsidR="00716D6E" w:rsidRPr="00966B2C" w:rsidRDefault="00966B2C">
      <w:pPr>
        <w:rPr>
          <w:rFonts w:ascii="Arial" w:hAnsi="Arial" w:cs="Arial"/>
          <w:b/>
          <w:sz w:val="24"/>
          <w:szCs w:val="24"/>
          <w:lang w:val="en-US"/>
        </w:rPr>
      </w:pPr>
      <w:r w:rsidRPr="00966B2C">
        <w:rPr>
          <w:rFonts w:ascii="Arial" w:hAnsi="Arial" w:cs="Arial"/>
          <w:b/>
          <w:sz w:val="24"/>
          <w:szCs w:val="24"/>
          <w:lang w:val="en-US"/>
        </w:rPr>
        <w:t>Palabras claves</w:t>
      </w:r>
      <w:r w:rsidR="00716D6E" w:rsidRPr="00966B2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716D6E" w:rsidRP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66B2C">
        <w:rPr>
          <w:rFonts w:ascii="Arial" w:hAnsi="Arial" w:cs="Arial"/>
          <w:sz w:val="24"/>
          <w:szCs w:val="24"/>
          <w:lang w:val="en-US"/>
        </w:rPr>
        <w:t>Blockchain</w:t>
      </w:r>
    </w:p>
    <w:p w:rsidR="00966B2C" w:rsidRP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66B2C">
        <w:rPr>
          <w:rFonts w:ascii="Arial" w:hAnsi="Arial" w:cs="Arial"/>
          <w:sz w:val="24"/>
          <w:szCs w:val="24"/>
          <w:lang w:val="en-US"/>
        </w:rPr>
        <w:t>Blockchain wallet</w:t>
      </w:r>
    </w:p>
    <w:p w:rsidR="00966B2C" w:rsidRP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66B2C">
        <w:rPr>
          <w:rFonts w:ascii="Arial" w:hAnsi="Arial" w:cs="Arial"/>
          <w:sz w:val="24"/>
          <w:szCs w:val="24"/>
          <w:lang w:val="en-US"/>
        </w:rPr>
        <w:t>Bitcoin blockchain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Blockchain database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blockchain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Tecnología blockchain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Cadena de bloques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Blockchain development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Chain blockchain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Block chains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Bitcoin Wallet </w:t>
      </w:r>
    </w:p>
    <w:p w:rsidR="00966B2C" w:rsidRDefault="00966B2C" w:rsidP="00966B2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Btc wallet</w:t>
      </w:r>
    </w:p>
    <w:p w:rsidR="00215C19" w:rsidRPr="00215C19" w:rsidRDefault="00966B2C" w:rsidP="00215C1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Blockchain que es</w:t>
      </w:r>
    </w:p>
    <w:p w:rsidR="00215C19" w:rsidRPr="00215C19" w:rsidRDefault="00215C19" w:rsidP="00215C19">
      <w:pPr>
        <w:spacing w:after="0"/>
        <w:rPr>
          <w:rFonts w:ascii="Arial" w:hAnsi="Arial" w:cs="Arial"/>
          <w:sz w:val="24"/>
          <w:szCs w:val="24"/>
        </w:rPr>
      </w:pPr>
      <w:r w:rsidRPr="00215C19">
        <w:rPr>
          <w:rFonts w:ascii="Arial" w:hAnsi="Arial" w:cs="Arial"/>
          <w:sz w:val="24"/>
          <w:szCs w:val="24"/>
        </w:rPr>
        <w:t>Trazabilidad</w:t>
      </w:r>
    </w:p>
    <w:p w:rsidR="00215C19" w:rsidRPr="00215C19" w:rsidRDefault="00215C19" w:rsidP="00215C19">
      <w:pPr>
        <w:spacing w:after="0"/>
        <w:rPr>
          <w:rFonts w:ascii="Arial" w:hAnsi="Arial" w:cs="Arial"/>
          <w:sz w:val="24"/>
          <w:szCs w:val="24"/>
        </w:rPr>
      </w:pPr>
      <w:r w:rsidRPr="00215C19">
        <w:rPr>
          <w:rFonts w:ascii="Arial" w:hAnsi="Arial" w:cs="Arial"/>
          <w:sz w:val="24"/>
          <w:szCs w:val="24"/>
        </w:rPr>
        <w:t>Trazabilidad</w:t>
      </w:r>
      <w:r w:rsidRPr="00215C19">
        <w:rPr>
          <w:rFonts w:ascii="Arial" w:hAnsi="Arial" w:cs="Arial"/>
          <w:sz w:val="24"/>
          <w:szCs w:val="24"/>
        </w:rPr>
        <w:t xml:space="preserve"> definicion</w:t>
      </w:r>
    </w:p>
    <w:p w:rsidR="00215C19" w:rsidRPr="00215C19" w:rsidRDefault="00215C19" w:rsidP="00215C19">
      <w:pPr>
        <w:spacing w:after="0"/>
        <w:rPr>
          <w:rFonts w:ascii="Arial" w:hAnsi="Arial" w:cs="Arial"/>
          <w:sz w:val="24"/>
          <w:szCs w:val="24"/>
        </w:rPr>
      </w:pPr>
      <w:r w:rsidRPr="00215C19">
        <w:rPr>
          <w:rFonts w:ascii="Arial" w:hAnsi="Arial" w:cs="Arial"/>
          <w:sz w:val="24"/>
          <w:szCs w:val="24"/>
        </w:rPr>
        <w:t>Trazabilidad</w:t>
      </w:r>
      <w:r w:rsidRPr="00215C19">
        <w:rPr>
          <w:rFonts w:ascii="Arial" w:hAnsi="Arial" w:cs="Arial"/>
          <w:sz w:val="24"/>
          <w:szCs w:val="24"/>
        </w:rPr>
        <w:t xml:space="preserve"> de un producto</w:t>
      </w:r>
    </w:p>
    <w:p w:rsidR="00215C19" w:rsidRPr="00215C19" w:rsidRDefault="00215C19" w:rsidP="00215C19">
      <w:pPr>
        <w:spacing w:after="0"/>
        <w:rPr>
          <w:rFonts w:ascii="Arial" w:hAnsi="Arial" w:cs="Arial"/>
          <w:sz w:val="24"/>
          <w:szCs w:val="24"/>
        </w:rPr>
      </w:pPr>
      <w:r w:rsidRPr="00215C19">
        <w:rPr>
          <w:rFonts w:ascii="Arial" w:hAnsi="Arial" w:cs="Arial"/>
          <w:sz w:val="24"/>
          <w:szCs w:val="24"/>
        </w:rPr>
        <w:t>Trazabilidad</w:t>
      </w:r>
      <w:r w:rsidRPr="00215C19">
        <w:rPr>
          <w:rFonts w:ascii="Arial" w:hAnsi="Arial" w:cs="Arial"/>
          <w:sz w:val="24"/>
          <w:szCs w:val="24"/>
        </w:rPr>
        <w:t xml:space="preserve"> y rastreabilidad</w:t>
      </w:r>
    </w:p>
    <w:p w:rsidR="00966B2C" w:rsidRDefault="00215C19" w:rsidP="00215C1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215C19">
        <w:rPr>
          <w:rFonts w:ascii="Arial" w:hAnsi="Arial" w:cs="Arial"/>
          <w:sz w:val="24"/>
          <w:szCs w:val="24"/>
        </w:rPr>
        <w:t>Trazabilidad</w:t>
      </w:r>
      <w:r w:rsidRPr="00215C19">
        <w:rPr>
          <w:rFonts w:ascii="Arial" w:hAnsi="Arial" w:cs="Arial"/>
          <w:sz w:val="24"/>
          <w:szCs w:val="24"/>
        </w:rPr>
        <w:t xml:space="preserve"> alimentaria</w:t>
      </w:r>
    </w:p>
    <w:p w:rsidR="00966B2C" w:rsidRPr="00966B2C" w:rsidRDefault="00966B2C">
      <w:pPr>
        <w:rPr>
          <w:rFonts w:ascii="Arial" w:hAnsi="Arial" w:cs="Arial"/>
          <w:sz w:val="24"/>
          <w:szCs w:val="24"/>
          <w:lang w:val="en-US"/>
        </w:rPr>
      </w:pPr>
    </w:p>
    <w:sectPr w:rsidR="00966B2C" w:rsidRPr="00966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0B60"/>
    <w:multiLevelType w:val="hybridMultilevel"/>
    <w:tmpl w:val="341C9C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2E"/>
    <w:rsid w:val="000965F4"/>
    <w:rsid w:val="000A334F"/>
    <w:rsid w:val="000B01C2"/>
    <w:rsid w:val="000D7D39"/>
    <w:rsid w:val="001224AB"/>
    <w:rsid w:val="00215C19"/>
    <w:rsid w:val="002B6196"/>
    <w:rsid w:val="00316F46"/>
    <w:rsid w:val="00424DAB"/>
    <w:rsid w:val="005A752E"/>
    <w:rsid w:val="006A1DBC"/>
    <w:rsid w:val="006E0B0F"/>
    <w:rsid w:val="006E635C"/>
    <w:rsid w:val="00716D6E"/>
    <w:rsid w:val="00836400"/>
    <w:rsid w:val="00846C36"/>
    <w:rsid w:val="00966B2C"/>
    <w:rsid w:val="009B408B"/>
    <w:rsid w:val="00B0345A"/>
    <w:rsid w:val="00BC6EE1"/>
    <w:rsid w:val="00BD363B"/>
    <w:rsid w:val="00CB5546"/>
    <w:rsid w:val="00CF4FEC"/>
    <w:rsid w:val="00D05615"/>
    <w:rsid w:val="00EC2E49"/>
    <w:rsid w:val="00F044FA"/>
    <w:rsid w:val="00F56DCC"/>
    <w:rsid w:val="00F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16D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4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16D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ckchain" TargetMode="External"/><Relationship Id="rId13" Type="http://schemas.openxmlformats.org/officeDocument/2006/relationships/hyperlink" Target="https://cointelegraph.com/bitcoin-for-beginners/how-blockchain-technology-works-guide-for-beginners" TargetMode="External"/><Relationship Id="rId18" Type="http://schemas.openxmlformats.org/officeDocument/2006/relationships/hyperlink" Target="https://bittrex.com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blockchain.com/" TargetMode="External"/><Relationship Id="rId12" Type="http://schemas.openxmlformats.org/officeDocument/2006/relationships/hyperlink" Target="https://twitter.com/blockchain" TargetMode="External"/><Relationship Id="rId17" Type="http://schemas.openxmlformats.org/officeDocument/2006/relationships/hyperlink" Target="https://mundocripto.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fr.com/technology/wheat-farmers-trial-blockchain-to-sell-grain-and-find-it-is-fast-and-reliable-20161206-gt57lx" TargetMode="External"/><Relationship Id="rId20" Type="http://schemas.openxmlformats.org/officeDocument/2006/relationships/hyperlink" Target="https://localbitcoins.com/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r43LhSUUGT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iptonoticias.com/educacion/abecedario-blockchain-aplicaciones-agricultura-alimentacion-agua/" TargetMode="External"/><Relationship Id="rId10" Type="http://schemas.openxmlformats.org/officeDocument/2006/relationships/hyperlink" Target="https://www.coindesk.com/information/what-is-blockchain-technology/" TargetMode="External"/><Relationship Id="rId19" Type="http://schemas.openxmlformats.org/officeDocument/2006/relationships/hyperlink" Target="https://www.coinbas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ckgeeks.com/guides/what-is-blockchain-technology/" TargetMode="External"/><Relationship Id="rId14" Type="http://schemas.openxmlformats.org/officeDocument/2006/relationships/hyperlink" Target="https://cointelegraph.com/tags/blockcha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</dc:creator>
  <cp:lastModifiedBy>COMPU</cp:lastModifiedBy>
  <cp:revision>11</cp:revision>
  <dcterms:created xsi:type="dcterms:W3CDTF">2018-09-26T22:50:00Z</dcterms:created>
  <dcterms:modified xsi:type="dcterms:W3CDTF">2018-09-27T03:27:00Z</dcterms:modified>
</cp:coreProperties>
</file>