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122E7" w14:textId="50C47BA6" w:rsidR="00703D87" w:rsidRPr="00837720" w:rsidRDefault="00C92F55" w:rsidP="005F5CE1">
      <w:pPr>
        <w:pStyle w:val="Title"/>
      </w:pPr>
      <w:r>
        <w:t>Uniform Glossary Template</w:t>
      </w:r>
    </w:p>
    <w:p w14:paraId="332ECC2A" w14:textId="1B4F7E6B" w:rsidR="00703D87" w:rsidRDefault="00703D87" w:rsidP="00611771">
      <w:pPr>
        <w:pStyle w:val="BodyText"/>
      </w:pPr>
      <w:r>
        <w:t>Version 0</w:t>
      </w:r>
      <w:r w:rsidR="00C92F55">
        <w:t>1</w:t>
      </w:r>
      <w:r>
        <w:t xml:space="preserve">: Author: Carol Coye Benson </w:t>
      </w:r>
      <w:r w:rsidR="000E13C9">
        <w:t xml:space="preserve">(Glenbrook) </w:t>
      </w:r>
      <w:r w:rsidR="005F5CE1">
        <w:t>October 2019</w:t>
      </w:r>
    </w:p>
    <w:p w14:paraId="255B39AE" w14:textId="77777777" w:rsidR="001945FE" w:rsidRPr="00980711" w:rsidRDefault="001945FE" w:rsidP="00980711">
      <w:pPr>
        <w:pStyle w:val="BodyText"/>
        <w:ind w:left="720"/>
        <w:rPr>
          <w:b/>
        </w:rPr>
      </w:pPr>
      <w:r w:rsidRPr="00980711">
        <w:rPr>
          <w:b/>
        </w:rPr>
        <w:t xml:space="preserve">About the Mojaloop Community </w:t>
      </w:r>
      <w:r w:rsidR="00BF22D0" w:rsidRPr="00980711">
        <w:rPr>
          <w:b/>
        </w:rPr>
        <w:t xml:space="preserve">Business </w:t>
      </w:r>
      <w:r w:rsidRPr="00980711">
        <w:rPr>
          <w:b/>
        </w:rPr>
        <w:t>Document Project</w:t>
      </w:r>
    </w:p>
    <w:p w14:paraId="37C09A8F" w14:textId="77777777" w:rsidR="001945FE" w:rsidRPr="00E15F14" w:rsidRDefault="001945FE" w:rsidP="00611771">
      <w:pPr>
        <w:pStyle w:val="BodyText"/>
      </w:pPr>
      <w:r w:rsidRPr="00E15F14">
        <w:t xml:space="preserve">This document is part of the Mojaloop Community </w:t>
      </w:r>
      <w:r w:rsidR="00CF4708">
        <w:t xml:space="preserve">Business </w:t>
      </w:r>
      <w:r w:rsidRPr="00E15F14">
        <w:t>Document Project.  The project is intended to support entities (countries, regions, associations of providers or commercial enterprises) implementing new payments systems using Mojaloop code.  These entities will also need write Business Rules that participants in the system will follow.</w:t>
      </w:r>
    </w:p>
    <w:p w14:paraId="7298B233" w14:textId="328E1A56" w:rsidR="00E15332" w:rsidRDefault="001945FE" w:rsidP="00E15332">
      <w:pPr>
        <w:pStyle w:val="BodyText"/>
      </w:pPr>
      <w:r>
        <w:t xml:space="preserve">The Mojaloop Community </w:t>
      </w:r>
      <w:r w:rsidR="00CF4708">
        <w:t xml:space="preserve">Business </w:t>
      </w:r>
      <w:r>
        <w:t>Document Project provides templates for Business Rules and related documents.  There are many choices involved in implementing a new payment system: the templates show some of the choices and, where appropriate, commentary is provided on how the particular choice is related to the goals of a Level One aligned system.</w:t>
      </w:r>
    </w:p>
    <w:p w14:paraId="68E90503" w14:textId="77777777" w:rsidR="001945FE" w:rsidRDefault="001945FE" w:rsidP="00611771">
      <w:pPr>
        <w:pStyle w:val="BodyText"/>
      </w:pPr>
      <w:r>
        <w:t>The following documents are part of the project:</w:t>
      </w:r>
    </w:p>
    <w:p w14:paraId="4E7239A7" w14:textId="4E7986CC" w:rsidR="001945FE" w:rsidRDefault="00854124" w:rsidP="00611771">
      <w:pPr>
        <w:pStyle w:val="ListParagraph"/>
      </w:pPr>
      <w:r>
        <w:t xml:space="preserve">Scheme </w:t>
      </w:r>
      <w:r w:rsidR="001945FE">
        <w:t xml:space="preserve">Key Choices </w:t>
      </w:r>
    </w:p>
    <w:p w14:paraId="217DFE3D" w14:textId="778EE844" w:rsidR="0046053C" w:rsidRDefault="0046053C" w:rsidP="00611771">
      <w:pPr>
        <w:pStyle w:val="ListParagraph"/>
      </w:pPr>
      <w:r>
        <w:t>Scheme Participation Agreement Template</w:t>
      </w:r>
    </w:p>
    <w:p w14:paraId="0F1A9549" w14:textId="337CD3B9" w:rsidR="001945FE" w:rsidRDefault="0046053C" w:rsidP="00611771">
      <w:pPr>
        <w:pStyle w:val="ListParagraph"/>
      </w:pPr>
      <w:r>
        <w:t xml:space="preserve">Scheme </w:t>
      </w:r>
      <w:r w:rsidR="001945FE">
        <w:t>Business Rules Template</w:t>
      </w:r>
    </w:p>
    <w:p w14:paraId="09DDCE4A" w14:textId="5B700820" w:rsidR="001945FE" w:rsidRDefault="001945FE" w:rsidP="00611771">
      <w:pPr>
        <w:pStyle w:val="ListParagraph"/>
      </w:pPr>
      <w:r>
        <w:t>Platform Operating Guideline Template</w:t>
      </w:r>
    </w:p>
    <w:p w14:paraId="73F4A7E9" w14:textId="7763ECA9" w:rsidR="00280CBA" w:rsidRDefault="00280CBA" w:rsidP="00611771">
      <w:pPr>
        <w:pStyle w:val="ListParagraph"/>
      </w:pPr>
      <w:r>
        <w:t>Exception Management Operating Guideline Template</w:t>
      </w:r>
    </w:p>
    <w:p w14:paraId="1D3FAC46" w14:textId="10951C6D" w:rsidR="001945FE" w:rsidRDefault="001945FE" w:rsidP="00611771">
      <w:pPr>
        <w:pStyle w:val="ListParagraph"/>
      </w:pPr>
      <w:r>
        <w:t>Uniform Glossary</w:t>
      </w:r>
    </w:p>
    <w:p w14:paraId="2EC0C688" w14:textId="77777777" w:rsidR="00703D87" w:rsidRPr="00980711" w:rsidRDefault="00703D87" w:rsidP="00980711">
      <w:pPr>
        <w:pStyle w:val="BodyText"/>
        <w:ind w:left="720"/>
        <w:rPr>
          <w:b/>
        </w:rPr>
      </w:pPr>
      <w:r w:rsidRPr="00980711">
        <w:rPr>
          <w:b/>
        </w:rPr>
        <w:t>Introduction</w:t>
      </w:r>
    </w:p>
    <w:p w14:paraId="24073EF9" w14:textId="3EBC8C28" w:rsidR="00C92F55" w:rsidRPr="00C92F55" w:rsidRDefault="00C92F55" w:rsidP="00C92F55">
      <w:pPr>
        <w:pStyle w:val="BodyText"/>
        <w:sectPr w:rsidR="00C92F55" w:rsidRPr="00C92F55" w:rsidSect="003C068D">
          <w:headerReference w:type="even" r:id="rId7"/>
          <w:headerReference w:type="default" r:id="rId8"/>
          <w:footerReference w:type="even" r:id="rId9"/>
          <w:footerReference w:type="default" r:id="rId10"/>
          <w:footerReference w:type="first" r:id="rId11"/>
          <w:pgSz w:w="12240" w:h="15840"/>
          <w:pgMar w:top="1440" w:right="1440" w:bottom="1440" w:left="1440" w:header="720" w:footer="720" w:gutter="0"/>
          <w:cols w:space="720"/>
          <w:docGrid w:linePitch="360"/>
        </w:sectPr>
      </w:pPr>
      <w:bookmarkStart w:id="0" w:name="_Toc513051178"/>
      <w:bookmarkStart w:id="1" w:name="_Toc514252109"/>
      <w:bookmarkStart w:id="2" w:name="_Toc516829628"/>
      <w:bookmarkStart w:id="3" w:name="_Toc512615975"/>
      <w:r>
        <w:t>This is a glossary of terms used in the Mojaloop Business Community Document Project, and contains other terms related to business topics.  A more detailed technical glossary is available as part of the  Open API for FSP Interoperability Specification.</w:t>
      </w:r>
    </w:p>
    <w:p w14:paraId="0B286BE9" w14:textId="1667C586" w:rsidR="00EB6823" w:rsidRDefault="00C92F55" w:rsidP="00EB6823">
      <w:pPr>
        <w:pStyle w:val="Subtitle"/>
        <w:rPr>
          <w:sz w:val="32"/>
        </w:rPr>
      </w:pPr>
      <w:r>
        <w:rPr>
          <w:sz w:val="32"/>
        </w:rPr>
        <w:lastRenderedPageBreak/>
        <w:t>Uniform Glossary</w:t>
      </w:r>
      <w:r w:rsidR="00EB6823" w:rsidRPr="00EB6823">
        <w:rPr>
          <w:sz w:val="32"/>
        </w:rPr>
        <w:t xml:space="preserve"> Template</w:t>
      </w:r>
    </w:p>
    <w:tbl>
      <w:tblPr>
        <w:tblW w:w="9360" w:type="dxa"/>
        <w:jc w:val="center"/>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ayout w:type="fixed"/>
        <w:tblCellMar>
          <w:left w:w="115" w:type="dxa"/>
          <w:right w:w="115" w:type="dxa"/>
        </w:tblCellMar>
        <w:tblLook w:val="04A0" w:firstRow="1" w:lastRow="0" w:firstColumn="1" w:lastColumn="0" w:noHBand="0" w:noVBand="1"/>
      </w:tblPr>
      <w:tblGrid>
        <w:gridCol w:w="3148"/>
        <w:gridCol w:w="6212"/>
      </w:tblGrid>
      <w:tr w:rsidR="00601AFF" w:rsidRPr="00601AFF" w14:paraId="19F0FE04" w14:textId="77777777" w:rsidTr="00601AFF">
        <w:trPr>
          <w:trHeight w:val="315"/>
          <w:tblHeader/>
          <w:jc w:val="center"/>
        </w:trPr>
        <w:tc>
          <w:tcPr>
            <w:tcW w:w="4940" w:type="dxa"/>
            <w:shd w:val="clear" w:color="666666" w:fill="666666"/>
            <w:noWrap/>
            <w:vAlign w:val="center"/>
            <w:hideMark/>
          </w:tcPr>
          <w:p w14:paraId="02138A65" w14:textId="77777777" w:rsidR="00601AFF" w:rsidRPr="00601AFF" w:rsidRDefault="00601AFF" w:rsidP="00601AFF">
            <w:pPr>
              <w:spacing w:before="0" w:after="0" w:line="240" w:lineRule="auto"/>
              <w:rPr>
                <w:rFonts w:cs="Arial"/>
                <w:b/>
                <w:bCs/>
                <w:color w:val="FFFFFF"/>
                <w:sz w:val="22"/>
                <w:szCs w:val="22"/>
              </w:rPr>
            </w:pPr>
            <w:r w:rsidRPr="00601AFF">
              <w:rPr>
                <w:rFonts w:cs="Arial"/>
                <w:b/>
                <w:bCs/>
                <w:color w:val="FFFFFF"/>
                <w:sz w:val="22"/>
                <w:szCs w:val="22"/>
              </w:rPr>
              <w:t>Term</w:t>
            </w:r>
          </w:p>
        </w:tc>
        <w:tc>
          <w:tcPr>
            <w:tcW w:w="9900" w:type="dxa"/>
            <w:shd w:val="clear" w:color="666666" w:fill="666666"/>
            <w:vAlign w:val="center"/>
            <w:hideMark/>
          </w:tcPr>
          <w:p w14:paraId="42B0F698" w14:textId="77777777" w:rsidR="00601AFF" w:rsidRPr="00601AFF" w:rsidRDefault="00601AFF" w:rsidP="00601AFF">
            <w:pPr>
              <w:spacing w:before="0" w:after="0" w:line="240" w:lineRule="auto"/>
              <w:rPr>
                <w:rFonts w:cs="Arial"/>
                <w:b/>
                <w:bCs/>
                <w:color w:val="FFFFFF"/>
                <w:sz w:val="22"/>
                <w:szCs w:val="22"/>
              </w:rPr>
            </w:pPr>
            <w:r w:rsidRPr="00601AFF">
              <w:rPr>
                <w:rFonts w:cs="Arial"/>
                <w:b/>
                <w:bCs/>
                <w:color w:val="FFFFFF"/>
                <w:sz w:val="22"/>
                <w:szCs w:val="22"/>
              </w:rPr>
              <w:t>Definition</w:t>
            </w:r>
          </w:p>
        </w:tc>
      </w:tr>
      <w:tr w:rsidR="00601AFF" w:rsidRPr="00601AFF" w14:paraId="1CC7887E" w14:textId="77777777" w:rsidTr="00601AFF">
        <w:trPr>
          <w:trHeight w:val="315"/>
          <w:jc w:val="center"/>
        </w:trPr>
        <w:tc>
          <w:tcPr>
            <w:tcW w:w="4940" w:type="dxa"/>
            <w:shd w:val="clear" w:color="FFFFFF" w:fill="FFFFFF"/>
            <w:noWrap/>
            <w:vAlign w:val="center"/>
            <w:hideMark/>
          </w:tcPr>
          <w:p w14:paraId="4D4D8CE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Access Channel</w:t>
            </w:r>
          </w:p>
        </w:tc>
        <w:tc>
          <w:tcPr>
            <w:tcW w:w="9900" w:type="dxa"/>
            <w:shd w:val="clear" w:color="FFFFFF" w:fill="FFFFFF"/>
            <w:vAlign w:val="center"/>
            <w:hideMark/>
          </w:tcPr>
          <w:p w14:paraId="3324907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Places or capabilities that are used to initiate or receive a payment. Access channels can include bank branch offices, ATMs, terminals at the POS, agent outlets, mobile phones, and computers.</w:t>
            </w:r>
          </w:p>
        </w:tc>
      </w:tr>
      <w:tr w:rsidR="00601AFF" w:rsidRPr="00601AFF" w14:paraId="11E2DAD4" w14:textId="77777777" w:rsidTr="00601AFF">
        <w:trPr>
          <w:trHeight w:val="315"/>
          <w:jc w:val="center"/>
        </w:trPr>
        <w:tc>
          <w:tcPr>
            <w:tcW w:w="4940" w:type="dxa"/>
            <w:shd w:val="clear" w:color="FFFFFF" w:fill="FFFFFF"/>
            <w:noWrap/>
            <w:vAlign w:val="center"/>
            <w:hideMark/>
          </w:tcPr>
          <w:p w14:paraId="2DCBFA0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Account Lookup</w:t>
            </w:r>
          </w:p>
        </w:tc>
        <w:tc>
          <w:tcPr>
            <w:tcW w:w="9900" w:type="dxa"/>
            <w:shd w:val="clear" w:color="FFFFFF" w:fill="FFFFFF"/>
            <w:vAlign w:val="center"/>
            <w:hideMark/>
          </w:tcPr>
          <w:p w14:paraId="0543B77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process that determines the DFSP responsible for a Transaction Account</w:t>
            </w:r>
          </w:p>
        </w:tc>
      </w:tr>
      <w:tr w:rsidR="00601AFF" w:rsidRPr="00601AFF" w14:paraId="49832C47" w14:textId="77777777" w:rsidTr="00601AFF">
        <w:trPr>
          <w:trHeight w:val="315"/>
          <w:jc w:val="center"/>
        </w:trPr>
        <w:tc>
          <w:tcPr>
            <w:tcW w:w="4940" w:type="dxa"/>
            <w:shd w:val="clear" w:color="FFFFFF" w:fill="FFFFFF"/>
            <w:noWrap/>
            <w:vAlign w:val="center"/>
            <w:hideMark/>
          </w:tcPr>
          <w:p w14:paraId="46F1B52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Account Lookup System</w:t>
            </w:r>
          </w:p>
        </w:tc>
        <w:tc>
          <w:tcPr>
            <w:tcW w:w="9900" w:type="dxa"/>
            <w:shd w:val="clear" w:color="FFFFFF" w:fill="FFFFFF"/>
            <w:vAlign w:val="center"/>
            <w:hideMark/>
          </w:tcPr>
          <w:p w14:paraId="41BEA31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Account Lookup System is an abstract entity used for retrieving information regarding in which FSP an account, wallet or identity is hosted. The Acco</w:t>
            </w:r>
            <w:bookmarkStart w:id="4" w:name="_GoBack"/>
            <w:bookmarkEnd w:id="4"/>
            <w:r w:rsidRPr="00601AFF">
              <w:rPr>
                <w:rFonts w:cs="Arial"/>
                <w:color w:val="000000"/>
                <w:sz w:val="22"/>
                <w:szCs w:val="22"/>
              </w:rPr>
              <w:t>unt Lookup System itself can be hosted in its own server, as part of a financial switch, or in the different FSPs.</w:t>
            </w:r>
          </w:p>
        </w:tc>
      </w:tr>
      <w:tr w:rsidR="00601AFF" w:rsidRPr="00601AFF" w14:paraId="0CA8705F" w14:textId="77777777" w:rsidTr="00601AFF">
        <w:trPr>
          <w:trHeight w:val="315"/>
          <w:jc w:val="center"/>
        </w:trPr>
        <w:tc>
          <w:tcPr>
            <w:tcW w:w="4940" w:type="dxa"/>
            <w:shd w:val="clear" w:color="FFFFFF" w:fill="FFFFFF"/>
            <w:noWrap/>
            <w:vAlign w:val="center"/>
            <w:hideMark/>
          </w:tcPr>
          <w:p w14:paraId="48467CD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Account Validation</w:t>
            </w:r>
          </w:p>
        </w:tc>
        <w:tc>
          <w:tcPr>
            <w:tcW w:w="9900" w:type="dxa"/>
            <w:shd w:val="clear" w:color="FFFFFF" w:fill="FFFFFF"/>
            <w:vAlign w:val="center"/>
            <w:hideMark/>
          </w:tcPr>
          <w:p w14:paraId="5330A7F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status provided by a Quote Response API Call: a Payee DFSP indicates that an account is available to be credited with a proposed transfer amount.</w:t>
            </w:r>
          </w:p>
        </w:tc>
      </w:tr>
      <w:tr w:rsidR="00601AFF" w:rsidRPr="00601AFF" w14:paraId="7F36C4F4" w14:textId="77777777" w:rsidTr="00601AFF">
        <w:trPr>
          <w:trHeight w:val="315"/>
          <w:jc w:val="center"/>
        </w:trPr>
        <w:tc>
          <w:tcPr>
            <w:tcW w:w="4940" w:type="dxa"/>
            <w:shd w:val="clear" w:color="FFFFFF" w:fill="FFFFFF"/>
            <w:noWrap/>
            <w:vAlign w:val="center"/>
            <w:hideMark/>
          </w:tcPr>
          <w:p w14:paraId="34EBA47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Active User</w:t>
            </w:r>
          </w:p>
        </w:tc>
        <w:tc>
          <w:tcPr>
            <w:tcW w:w="9900" w:type="dxa"/>
            <w:shd w:val="clear" w:color="FFFFFF" w:fill="FFFFFF"/>
            <w:vAlign w:val="center"/>
            <w:hideMark/>
          </w:tcPr>
          <w:p w14:paraId="4F11F6D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term used by many providers in describing how many of their account holders are frequent users of their service.</w:t>
            </w:r>
          </w:p>
        </w:tc>
      </w:tr>
      <w:tr w:rsidR="00601AFF" w:rsidRPr="00601AFF" w14:paraId="57EA8CB0" w14:textId="77777777" w:rsidTr="00601AFF">
        <w:trPr>
          <w:trHeight w:val="315"/>
          <w:jc w:val="center"/>
        </w:trPr>
        <w:tc>
          <w:tcPr>
            <w:tcW w:w="4940" w:type="dxa"/>
            <w:shd w:val="clear" w:color="FFFFFF" w:fill="FFFFFF"/>
            <w:noWrap/>
            <w:vAlign w:val="center"/>
            <w:hideMark/>
          </w:tcPr>
          <w:p w14:paraId="732ECFB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Addressing</w:t>
            </w:r>
          </w:p>
        </w:tc>
        <w:tc>
          <w:tcPr>
            <w:tcW w:w="9900" w:type="dxa"/>
            <w:shd w:val="clear" w:color="FFFFFF" w:fill="FFFFFF"/>
            <w:vAlign w:val="center"/>
            <w:hideMark/>
          </w:tcPr>
          <w:p w14:paraId="65E3316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use of an identifier to direct a Payment from a Payer to a Payee, typically a mobile phone number or email address.</w:t>
            </w:r>
          </w:p>
        </w:tc>
      </w:tr>
      <w:tr w:rsidR="00601AFF" w:rsidRPr="00601AFF" w14:paraId="003F069D" w14:textId="77777777" w:rsidTr="00601AFF">
        <w:trPr>
          <w:trHeight w:val="315"/>
          <w:jc w:val="center"/>
        </w:trPr>
        <w:tc>
          <w:tcPr>
            <w:tcW w:w="4940" w:type="dxa"/>
            <w:shd w:val="clear" w:color="FFFFFF" w:fill="FFFFFF"/>
            <w:noWrap/>
            <w:vAlign w:val="center"/>
            <w:hideMark/>
          </w:tcPr>
          <w:p w14:paraId="5C24211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Adjacencies</w:t>
            </w:r>
          </w:p>
        </w:tc>
        <w:tc>
          <w:tcPr>
            <w:tcW w:w="9900" w:type="dxa"/>
            <w:shd w:val="clear" w:color="FFFFFF" w:fill="FFFFFF"/>
            <w:vAlign w:val="center"/>
            <w:hideMark/>
          </w:tcPr>
          <w:p w14:paraId="7116516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Ways in which entities and/or DFSPs realize revenue from services that are not directly associated with a Payment—for example, loans made to Transaction Account holders.</w:t>
            </w:r>
          </w:p>
        </w:tc>
      </w:tr>
      <w:tr w:rsidR="00601AFF" w:rsidRPr="00601AFF" w14:paraId="3355C77C" w14:textId="77777777" w:rsidTr="00601AFF">
        <w:trPr>
          <w:trHeight w:val="315"/>
          <w:jc w:val="center"/>
        </w:trPr>
        <w:tc>
          <w:tcPr>
            <w:tcW w:w="4940" w:type="dxa"/>
            <w:shd w:val="clear" w:color="FFFFFF" w:fill="FFFFFF"/>
            <w:noWrap/>
            <w:vAlign w:val="center"/>
            <w:hideMark/>
          </w:tcPr>
          <w:p w14:paraId="0CED6F1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Agent</w:t>
            </w:r>
          </w:p>
        </w:tc>
        <w:tc>
          <w:tcPr>
            <w:tcW w:w="9900" w:type="dxa"/>
            <w:shd w:val="clear" w:color="FFFFFF" w:fill="FFFFFF"/>
            <w:vAlign w:val="center"/>
            <w:hideMark/>
          </w:tcPr>
          <w:p w14:paraId="0BCC2FE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entity authorized by the provider to handle various functions such as customer enrollment, cash-in and cash-out using an agent till.</w:t>
            </w:r>
          </w:p>
        </w:tc>
      </w:tr>
      <w:tr w:rsidR="00601AFF" w:rsidRPr="00601AFF" w14:paraId="05E9E318" w14:textId="77777777" w:rsidTr="00601AFF">
        <w:trPr>
          <w:trHeight w:val="315"/>
          <w:jc w:val="center"/>
        </w:trPr>
        <w:tc>
          <w:tcPr>
            <w:tcW w:w="4940" w:type="dxa"/>
            <w:shd w:val="clear" w:color="FFFFFF" w:fill="FFFFFF"/>
            <w:noWrap/>
            <w:vAlign w:val="center"/>
            <w:hideMark/>
          </w:tcPr>
          <w:p w14:paraId="7CD2BB2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Agent Outlet</w:t>
            </w:r>
          </w:p>
        </w:tc>
        <w:tc>
          <w:tcPr>
            <w:tcW w:w="9900" w:type="dxa"/>
            <w:shd w:val="clear" w:color="FFFFFF" w:fill="FFFFFF"/>
            <w:vAlign w:val="center"/>
            <w:hideMark/>
          </w:tcPr>
          <w:p w14:paraId="3B63FCE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A physical location that carries one or more agent tills, enabling it to perform enrollment, cash-in and cash-out transactions for customers on behalf of one or more providers. National law defines whether an agent outlet may remain exclusive to one </w:t>
            </w:r>
            <w:proofErr w:type="spellStart"/>
            <w:r w:rsidRPr="00601AFF">
              <w:rPr>
                <w:rFonts w:cs="Arial"/>
                <w:color w:val="000000"/>
                <w:sz w:val="22"/>
                <w:szCs w:val="22"/>
              </w:rPr>
              <w:t>provider.Agent</w:t>
            </w:r>
            <w:proofErr w:type="spellEnd"/>
            <w:r w:rsidRPr="00601AFF">
              <w:rPr>
                <w:rFonts w:cs="Arial"/>
                <w:color w:val="000000"/>
                <w:sz w:val="22"/>
                <w:szCs w:val="22"/>
              </w:rPr>
              <w:t xml:space="preserve"> outlets may have other businesses and support functions.</w:t>
            </w:r>
          </w:p>
        </w:tc>
      </w:tr>
      <w:tr w:rsidR="00601AFF" w:rsidRPr="00601AFF" w14:paraId="599C460F" w14:textId="77777777" w:rsidTr="00601AFF">
        <w:trPr>
          <w:trHeight w:val="315"/>
          <w:jc w:val="center"/>
        </w:trPr>
        <w:tc>
          <w:tcPr>
            <w:tcW w:w="4940" w:type="dxa"/>
            <w:shd w:val="clear" w:color="FFFFFF" w:fill="FFFFFF"/>
            <w:noWrap/>
            <w:vAlign w:val="center"/>
            <w:hideMark/>
          </w:tcPr>
          <w:p w14:paraId="78B9B38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Agent Till</w:t>
            </w:r>
          </w:p>
        </w:tc>
        <w:tc>
          <w:tcPr>
            <w:tcW w:w="9900" w:type="dxa"/>
            <w:shd w:val="clear" w:color="FFFFFF" w:fill="FFFFFF"/>
            <w:vAlign w:val="center"/>
            <w:hideMark/>
          </w:tcPr>
          <w:p w14:paraId="072961D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agent till is a provider-issued registered “line”, either a special SIM card or a POS machine, used to perform enrollment, cash-in and cash-out transactions for clients. National law dictates which financial service providers can issue agent tills.</w:t>
            </w:r>
          </w:p>
        </w:tc>
      </w:tr>
      <w:tr w:rsidR="00601AFF" w:rsidRPr="00601AFF" w14:paraId="527A130D" w14:textId="77777777" w:rsidTr="00601AFF">
        <w:trPr>
          <w:trHeight w:val="315"/>
          <w:jc w:val="center"/>
        </w:trPr>
        <w:tc>
          <w:tcPr>
            <w:tcW w:w="4940" w:type="dxa"/>
            <w:shd w:val="clear" w:color="FFFFFF" w:fill="FFFFFF"/>
            <w:noWrap/>
            <w:vAlign w:val="center"/>
            <w:hideMark/>
          </w:tcPr>
          <w:p w14:paraId="5B38811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Agent-Initiated Cash-In</w:t>
            </w:r>
          </w:p>
        </w:tc>
        <w:tc>
          <w:tcPr>
            <w:tcW w:w="9900" w:type="dxa"/>
            <w:shd w:val="clear" w:color="FFFFFF" w:fill="FFFFFF"/>
            <w:noWrap/>
            <w:vAlign w:val="center"/>
            <w:hideMark/>
          </w:tcPr>
          <w:p w14:paraId="21BC5E4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Use Case defined in the API Specifications document</w:t>
            </w:r>
          </w:p>
        </w:tc>
      </w:tr>
      <w:tr w:rsidR="00601AFF" w:rsidRPr="00601AFF" w14:paraId="192FDB48" w14:textId="77777777" w:rsidTr="00601AFF">
        <w:trPr>
          <w:trHeight w:val="315"/>
          <w:jc w:val="center"/>
        </w:trPr>
        <w:tc>
          <w:tcPr>
            <w:tcW w:w="4940" w:type="dxa"/>
            <w:shd w:val="clear" w:color="FFFFFF" w:fill="FFFFFF"/>
            <w:noWrap/>
            <w:vAlign w:val="center"/>
            <w:hideMark/>
          </w:tcPr>
          <w:p w14:paraId="3039AF3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Agent-Initiated Cash-Out</w:t>
            </w:r>
          </w:p>
        </w:tc>
        <w:tc>
          <w:tcPr>
            <w:tcW w:w="9900" w:type="dxa"/>
            <w:shd w:val="clear" w:color="FFFFFF" w:fill="FFFFFF"/>
            <w:noWrap/>
            <w:vAlign w:val="center"/>
            <w:hideMark/>
          </w:tcPr>
          <w:p w14:paraId="3003B47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Use Case defined in the API Specifications document</w:t>
            </w:r>
          </w:p>
        </w:tc>
      </w:tr>
      <w:tr w:rsidR="00601AFF" w:rsidRPr="00601AFF" w14:paraId="1759C8BF" w14:textId="77777777" w:rsidTr="00601AFF">
        <w:trPr>
          <w:trHeight w:val="315"/>
          <w:jc w:val="center"/>
        </w:trPr>
        <w:tc>
          <w:tcPr>
            <w:tcW w:w="4940" w:type="dxa"/>
            <w:shd w:val="clear" w:color="FFFFFF" w:fill="FFFFFF"/>
            <w:noWrap/>
            <w:vAlign w:val="center"/>
            <w:hideMark/>
          </w:tcPr>
          <w:p w14:paraId="5BFC11A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Agent-Initiated Cash-Out</w:t>
            </w:r>
          </w:p>
        </w:tc>
        <w:tc>
          <w:tcPr>
            <w:tcW w:w="9900" w:type="dxa"/>
            <w:shd w:val="clear" w:color="FFFFFF" w:fill="FFFFFF"/>
            <w:noWrap/>
            <w:vAlign w:val="center"/>
            <w:hideMark/>
          </w:tcPr>
          <w:p w14:paraId="703E0BD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Use Case defined in the API Specifications document</w:t>
            </w:r>
          </w:p>
        </w:tc>
      </w:tr>
      <w:tr w:rsidR="00601AFF" w:rsidRPr="00601AFF" w14:paraId="49DA21B6" w14:textId="77777777" w:rsidTr="00601AFF">
        <w:trPr>
          <w:trHeight w:val="315"/>
          <w:jc w:val="center"/>
        </w:trPr>
        <w:tc>
          <w:tcPr>
            <w:tcW w:w="4940" w:type="dxa"/>
            <w:shd w:val="clear" w:color="FFFFFF" w:fill="FFFFFF"/>
            <w:noWrap/>
            <w:vAlign w:val="center"/>
            <w:hideMark/>
          </w:tcPr>
          <w:p w14:paraId="6A77085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Aggregator</w:t>
            </w:r>
          </w:p>
        </w:tc>
        <w:tc>
          <w:tcPr>
            <w:tcW w:w="9900" w:type="dxa"/>
            <w:shd w:val="clear" w:color="FFFFFF" w:fill="FFFFFF"/>
            <w:vAlign w:val="center"/>
            <w:hideMark/>
          </w:tcPr>
          <w:p w14:paraId="73882AA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specialized form of a merchant services provider, who typically handles payments transactions for a large number of small merchants. Scheme rules often specify what aggregators are allowed to do.</w:t>
            </w:r>
          </w:p>
        </w:tc>
      </w:tr>
      <w:tr w:rsidR="00601AFF" w:rsidRPr="00601AFF" w14:paraId="431FF4A7" w14:textId="77777777" w:rsidTr="00601AFF">
        <w:trPr>
          <w:trHeight w:val="315"/>
          <w:jc w:val="center"/>
        </w:trPr>
        <w:tc>
          <w:tcPr>
            <w:tcW w:w="4940" w:type="dxa"/>
            <w:shd w:val="clear" w:color="FFFFFF" w:fill="FFFFFF"/>
            <w:noWrap/>
            <w:vAlign w:val="center"/>
            <w:hideMark/>
          </w:tcPr>
          <w:p w14:paraId="504C2E7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Alias</w:t>
            </w:r>
          </w:p>
        </w:tc>
        <w:tc>
          <w:tcPr>
            <w:tcW w:w="9900" w:type="dxa"/>
            <w:shd w:val="clear" w:color="FFFFFF" w:fill="FFFFFF"/>
            <w:vAlign w:val="center"/>
            <w:hideMark/>
          </w:tcPr>
          <w:p w14:paraId="15A0566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Payee Identifier that is mapped to a Payee DFSP and Transaction Account Number</w:t>
            </w:r>
          </w:p>
        </w:tc>
      </w:tr>
      <w:tr w:rsidR="00601AFF" w:rsidRPr="00601AFF" w14:paraId="2A15D7EE" w14:textId="77777777" w:rsidTr="00601AFF">
        <w:trPr>
          <w:trHeight w:val="315"/>
          <w:jc w:val="center"/>
        </w:trPr>
        <w:tc>
          <w:tcPr>
            <w:tcW w:w="4940" w:type="dxa"/>
            <w:shd w:val="clear" w:color="FFFFFF" w:fill="FFFFFF"/>
            <w:noWrap/>
            <w:vAlign w:val="center"/>
            <w:hideMark/>
          </w:tcPr>
          <w:p w14:paraId="3BF983D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Anti-Money Laundering (AML)</w:t>
            </w:r>
          </w:p>
        </w:tc>
        <w:tc>
          <w:tcPr>
            <w:tcW w:w="9900" w:type="dxa"/>
            <w:shd w:val="clear" w:color="FFFFFF" w:fill="FFFFFF"/>
            <w:vAlign w:val="center"/>
            <w:hideMark/>
          </w:tcPr>
          <w:p w14:paraId="6E43620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Anti-Money Laundering refers to Applicable Law and, to the extent expressly adopted by the Scheme, good practice guidance, t regarding mitigation of money laundering risks.</w:t>
            </w:r>
          </w:p>
        </w:tc>
      </w:tr>
      <w:tr w:rsidR="00601AFF" w:rsidRPr="00601AFF" w14:paraId="276EBF33" w14:textId="77777777" w:rsidTr="00601AFF">
        <w:trPr>
          <w:trHeight w:val="315"/>
          <w:jc w:val="center"/>
        </w:trPr>
        <w:tc>
          <w:tcPr>
            <w:tcW w:w="4940" w:type="dxa"/>
            <w:shd w:val="clear" w:color="FFFFFF" w:fill="FFFFFF"/>
            <w:noWrap/>
            <w:vAlign w:val="center"/>
            <w:hideMark/>
          </w:tcPr>
          <w:p w14:paraId="2309905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API</w:t>
            </w:r>
          </w:p>
        </w:tc>
        <w:tc>
          <w:tcPr>
            <w:tcW w:w="9900" w:type="dxa"/>
            <w:shd w:val="clear" w:color="FFFFFF" w:fill="FFFFFF"/>
            <w:vAlign w:val="center"/>
            <w:hideMark/>
          </w:tcPr>
          <w:p w14:paraId="40F2388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Application Programming Interface: a technical interface implemented by a software protocol that allows systems to interact with each other via standard structures, without requiring </w:t>
            </w:r>
            <w:r w:rsidRPr="00601AFF">
              <w:rPr>
                <w:rFonts w:cs="Arial"/>
                <w:color w:val="000000"/>
                <w:sz w:val="22"/>
                <w:szCs w:val="22"/>
              </w:rPr>
              <w:lastRenderedPageBreak/>
              <w:t>a user system to know the internal implementation details of the system with which it is interacting.</w:t>
            </w:r>
          </w:p>
        </w:tc>
      </w:tr>
      <w:tr w:rsidR="00601AFF" w:rsidRPr="00601AFF" w14:paraId="21B2B601" w14:textId="77777777" w:rsidTr="00601AFF">
        <w:trPr>
          <w:trHeight w:val="315"/>
          <w:jc w:val="center"/>
        </w:trPr>
        <w:tc>
          <w:tcPr>
            <w:tcW w:w="4940" w:type="dxa"/>
            <w:shd w:val="clear" w:color="FFFFFF" w:fill="FFFFFF"/>
            <w:noWrap/>
            <w:vAlign w:val="center"/>
            <w:hideMark/>
          </w:tcPr>
          <w:p w14:paraId="5EA9D78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lastRenderedPageBreak/>
              <w:t>Applicable Law</w:t>
            </w:r>
          </w:p>
        </w:tc>
        <w:tc>
          <w:tcPr>
            <w:tcW w:w="9900" w:type="dxa"/>
            <w:shd w:val="clear" w:color="FFFFFF" w:fill="FFFFFF"/>
            <w:vAlign w:val="center"/>
            <w:hideMark/>
          </w:tcPr>
          <w:p w14:paraId="34BF15C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All treaties, conventions, laws, regulations, directives, official guidance or directives of a Regulatory Authority to the extent that they are binding, respectively, upon the Scheme, the Scheme or a Participant with regard to the Scheme's Services.</w:t>
            </w:r>
          </w:p>
        </w:tc>
      </w:tr>
      <w:tr w:rsidR="00601AFF" w:rsidRPr="00601AFF" w14:paraId="41B26449" w14:textId="77777777" w:rsidTr="00601AFF">
        <w:trPr>
          <w:trHeight w:val="315"/>
          <w:jc w:val="center"/>
        </w:trPr>
        <w:tc>
          <w:tcPr>
            <w:tcW w:w="4940" w:type="dxa"/>
            <w:shd w:val="clear" w:color="FFFFFF" w:fill="FFFFFF"/>
            <w:noWrap/>
            <w:vAlign w:val="center"/>
            <w:hideMark/>
          </w:tcPr>
          <w:p w14:paraId="5FFD07D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Applicant</w:t>
            </w:r>
          </w:p>
        </w:tc>
        <w:tc>
          <w:tcPr>
            <w:tcW w:w="9900" w:type="dxa"/>
            <w:shd w:val="clear" w:color="FFFFFF" w:fill="FFFFFF"/>
            <w:vAlign w:val="center"/>
            <w:hideMark/>
          </w:tcPr>
          <w:p w14:paraId="0923E91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organization that has submitted or wishes to submit an application to become a Participant, but whose application has not been acted upon by the Scheme.</w:t>
            </w:r>
          </w:p>
        </w:tc>
      </w:tr>
      <w:tr w:rsidR="00601AFF" w:rsidRPr="00601AFF" w14:paraId="112D391B" w14:textId="77777777" w:rsidTr="00601AFF">
        <w:trPr>
          <w:trHeight w:val="315"/>
          <w:jc w:val="center"/>
        </w:trPr>
        <w:tc>
          <w:tcPr>
            <w:tcW w:w="4940" w:type="dxa"/>
            <w:shd w:val="clear" w:color="FFFFFF" w:fill="FFFFFF"/>
            <w:noWrap/>
            <w:vAlign w:val="center"/>
            <w:hideMark/>
          </w:tcPr>
          <w:p w14:paraId="73BE163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Application Program Interface (API)</w:t>
            </w:r>
          </w:p>
        </w:tc>
        <w:tc>
          <w:tcPr>
            <w:tcW w:w="9900" w:type="dxa"/>
            <w:shd w:val="clear" w:color="FFFFFF" w:fill="FFFFFF"/>
            <w:vAlign w:val="center"/>
            <w:hideMark/>
          </w:tcPr>
          <w:p w14:paraId="5E662F3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 A method of communication to allow interaction and sharing of data between different software or Technical Protocols.</w:t>
            </w:r>
          </w:p>
        </w:tc>
      </w:tr>
      <w:tr w:rsidR="00601AFF" w:rsidRPr="00601AFF" w14:paraId="50F37394" w14:textId="77777777" w:rsidTr="00601AFF">
        <w:trPr>
          <w:trHeight w:val="315"/>
          <w:jc w:val="center"/>
        </w:trPr>
        <w:tc>
          <w:tcPr>
            <w:tcW w:w="4940" w:type="dxa"/>
            <w:shd w:val="clear" w:color="FFFFFF" w:fill="FFFFFF"/>
            <w:noWrap/>
            <w:vAlign w:val="center"/>
            <w:hideMark/>
          </w:tcPr>
          <w:p w14:paraId="0EF46D2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Arbitration</w:t>
            </w:r>
          </w:p>
        </w:tc>
        <w:tc>
          <w:tcPr>
            <w:tcW w:w="9900" w:type="dxa"/>
            <w:shd w:val="clear" w:color="FFFFFF" w:fill="FFFFFF"/>
            <w:vAlign w:val="center"/>
            <w:hideMark/>
          </w:tcPr>
          <w:p w14:paraId="520CD27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use of an arbitrator, rather than courts, to resolve disputes.</w:t>
            </w:r>
          </w:p>
        </w:tc>
      </w:tr>
      <w:tr w:rsidR="00601AFF" w:rsidRPr="00601AFF" w14:paraId="6FBC6479" w14:textId="77777777" w:rsidTr="00601AFF">
        <w:trPr>
          <w:trHeight w:val="315"/>
          <w:jc w:val="center"/>
        </w:trPr>
        <w:tc>
          <w:tcPr>
            <w:tcW w:w="4940" w:type="dxa"/>
            <w:shd w:val="clear" w:color="FFFFFF" w:fill="FFFFFF"/>
            <w:noWrap/>
            <w:vAlign w:val="center"/>
            <w:hideMark/>
          </w:tcPr>
          <w:p w14:paraId="26A5C5C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Associated Documents</w:t>
            </w:r>
          </w:p>
        </w:tc>
        <w:tc>
          <w:tcPr>
            <w:tcW w:w="9900" w:type="dxa"/>
            <w:shd w:val="clear" w:color="FFFFFF" w:fill="FFFFFF"/>
            <w:vAlign w:val="center"/>
            <w:hideMark/>
          </w:tcPr>
          <w:p w14:paraId="40A0B13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set of documents listed in Appendix A of these Rules.</w:t>
            </w:r>
          </w:p>
        </w:tc>
      </w:tr>
      <w:tr w:rsidR="00601AFF" w:rsidRPr="00601AFF" w14:paraId="51D2F748" w14:textId="77777777" w:rsidTr="00601AFF">
        <w:trPr>
          <w:trHeight w:val="315"/>
          <w:jc w:val="center"/>
        </w:trPr>
        <w:tc>
          <w:tcPr>
            <w:tcW w:w="4940" w:type="dxa"/>
            <w:shd w:val="clear" w:color="FFFFFF" w:fill="FFFFFF"/>
            <w:noWrap/>
            <w:vAlign w:val="center"/>
            <w:hideMark/>
          </w:tcPr>
          <w:p w14:paraId="296764B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ATM-Initiated Cash-Out via OTP</w:t>
            </w:r>
          </w:p>
        </w:tc>
        <w:tc>
          <w:tcPr>
            <w:tcW w:w="9900" w:type="dxa"/>
            <w:shd w:val="clear" w:color="FFFFFF" w:fill="FFFFFF"/>
            <w:noWrap/>
            <w:vAlign w:val="center"/>
            <w:hideMark/>
          </w:tcPr>
          <w:p w14:paraId="7E8F12D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Use Case defined in the API Specifications document</w:t>
            </w:r>
          </w:p>
        </w:tc>
      </w:tr>
      <w:tr w:rsidR="00601AFF" w:rsidRPr="00601AFF" w14:paraId="6A841247" w14:textId="77777777" w:rsidTr="00601AFF">
        <w:trPr>
          <w:trHeight w:val="315"/>
          <w:jc w:val="center"/>
        </w:trPr>
        <w:tc>
          <w:tcPr>
            <w:tcW w:w="4940" w:type="dxa"/>
            <w:shd w:val="clear" w:color="FFFFFF" w:fill="FFFFFF"/>
            <w:noWrap/>
            <w:vAlign w:val="center"/>
            <w:hideMark/>
          </w:tcPr>
          <w:p w14:paraId="2565671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Attribute</w:t>
            </w:r>
          </w:p>
        </w:tc>
        <w:tc>
          <w:tcPr>
            <w:tcW w:w="9900" w:type="dxa"/>
            <w:shd w:val="clear" w:color="FFFFFF" w:fill="FFFFFF"/>
            <w:vAlign w:val="center"/>
            <w:hideMark/>
          </w:tcPr>
          <w:p w14:paraId="3E30A05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characteristic of a Transaction, it being understood that specific rules may apply to Transactions with specific Attributes.</w:t>
            </w:r>
          </w:p>
        </w:tc>
      </w:tr>
      <w:tr w:rsidR="00601AFF" w:rsidRPr="00601AFF" w14:paraId="496E64F9" w14:textId="77777777" w:rsidTr="00601AFF">
        <w:trPr>
          <w:trHeight w:val="315"/>
          <w:jc w:val="center"/>
        </w:trPr>
        <w:tc>
          <w:tcPr>
            <w:tcW w:w="4940" w:type="dxa"/>
            <w:shd w:val="clear" w:color="FFFFFF" w:fill="FFFFFF"/>
            <w:noWrap/>
            <w:vAlign w:val="center"/>
            <w:hideMark/>
          </w:tcPr>
          <w:p w14:paraId="67BE247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Authentication</w:t>
            </w:r>
          </w:p>
        </w:tc>
        <w:tc>
          <w:tcPr>
            <w:tcW w:w="9900" w:type="dxa"/>
            <w:shd w:val="clear" w:color="FFFFFF" w:fill="FFFFFF"/>
            <w:vAlign w:val="center"/>
            <w:hideMark/>
          </w:tcPr>
          <w:p w14:paraId="048A51B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process of ensuring that a person or a transaction is valid for the process (account opening, transaction initiation, and so on) being performed.</w:t>
            </w:r>
          </w:p>
        </w:tc>
      </w:tr>
      <w:tr w:rsidR="00601AFF" w:rsidRPr="00601AFF" w14:paraId="29CA9CF6" w14:textId="77777777" w:rsidTr="00601AFF">
        <w:trPr>
          <w:trHeight w:val="315"/>
          <w:jc w:val="center"/>
        </w:trPr>
        <w:tc>
          <w:tcPr>
            <w:tcW w:w="4940" w:type="dxa"/>
            <w:shd w:val="clear" w:color="FFFFFF" w:fill="FFFFFF"/>
            <w:noWrap/>
            <w:vAlign w:val="center"/>
            <w:hideMark/>
          </w:tcPr>
          <w:p w14:paraId="2B248FD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Authorization</w:t>
            </w:r>
          </w:p>
        </w:tc>
        <w:tc>
          <w:tcPr>
            <w:tcW w:w="9900" w:type="dxa"/>
            <w:shd w:val="clear" w:color="FFFFFF" w:fill="FFFFFF"/>
            <w:vAlign w:val="center"/>
            <w:hideMark/>
          </w:tcPr>
          <w:p w14:paraId="34AE9D0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permission given by the Payer or entity to make a Payment.</w:t>
            </w:r>
          </w:p>
        </w:tc>
      </w:tr>
      <w:tr w:rsidR="00601AFF" w:rsidRPr="00601AFF" w14:paraId="6C05D978" w14:textId="77777777" w:rsidTr="00601AFF">
        <w:trPr>
          <w:trHeight w:val="315"/>
          <w:jc w:val="center"/>
        </w:trPr>
        <w:tc>
          <w:tcPr>
            <w:tcW w:w="4940" w:type="dxa"/>
            <w:shd w:val="clear" w:color="FFFFFF" w:fill="FFFFFF"/>
            <w:noWrap/>
            <w:vAlign w:val="center"/>
            <w:hideMark/>
          </w:tcPr>
          <w:p w14:paraId="5CF4628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Authorized /institution entity</w:t>
            </w:r>
          </w:p>
        </w:tc>
        <w:tc>
          <w:tcPr>
            <w:tcW w:w="9900" w:type="dxa"/>
            <w:shd w:val="clear" w:color="FFFFFF" w:fill="FFFFFF"/>
            <w:vAlign w:val="center"/>
            <w:hideMark/>
          </w:tcPr>
          <w:p w14:paraId="2674DB1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Non-financial institutions that have followed the appropriate authorization by State Bank and/or relevant regulatory authorities to partake in the provisioning of mobile financial services.</w:t>
            </w:r>
          </w:p>
        </w:tc>
      </w:tr>
      <w:tr w:rsidR="00601AFF" w:rsidRPr="00601AFF" w14:paraId="3BE73EC9" w14:textId="77777777" w:rsidTr="00601AFF">
        <w:trPr>
          <w:trHeight w:val="315"/>
          <w:jc w:val="center"/>
        </w:trPr>
        <w:tc>
          <w:tcPr>
            <w:tcW w:w="4940" w:type="dxa"/>
            <w:shd w:val="clear" w:color="FFFFFF" w:fill="FFFFFF"/>
            <w:noWrap/>
            <w:vAlign w:val="center"/>
            <w:hideMark/>
          </w:tcPr>
          <w:p w14:paraId="3774C1D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B2P</w:t>
            </w:r>
          </w:p>
        </w:tc>
        <w:tc>
          <w:tcPr>
            <w:tcW w:w="9900" w:type="dxa"/>
            <w:shd w:val="clear" w:color="FFFFFF" w:fill="FFFFFF"/>
            <w:vAlign w:val="center"/>
            <w:hideMark/>
          </w:tcPr>
          <w:p w14:paraId="153C0DB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Business to Person; a Bulk Payment Secondary Use Case</w:t>
            </w:r>
          </w:p>
        </w:tc>
      </w:tr>
      <w:tr w:rsidR="00601AFF" w:rsidRPr="00601AFF" w14:paraId="2B3BA3F2" w14:textId="77777777" w:rsidTr="00601AFF">
        <w:trPr>
          <w:trHeight w:val="315"/>
          <w:jc w:val="center"/>
        </w:trPr>
        <w:tc>
          <w:tcPr>
            <w:tcW w:w="4940" w:type="dxa"/>
            <w:shd w:val="clear" w:color="FFFFFF" w:fill="FFFFFF"/>
            <w:noWrap/>
            <w:vAlign w:val="center"/>
            <w:hideMark/>
          </w:tcPr>
          <w:p w14:paraId="316070E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Bank</w:t>
            </w:r>
          </w:p>
        </w:tc>
        <w:tc>
          <w:tcPr>
            <w:tcW w:w="9900" w:type="dxa"/>
            <w:shd w:val="clear" w:color="FFFFFF" w:fill="FFFFFF"/>
            <w:vAlign w:val="center"/>
            <w:hideMark/>
          </w:tcPr>
          <w:p w14:paraId="5BD8E7A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chartered financial system within a country that has the ability to accept deposits and make and receive payments into customer accounts.</w:t>
            </w:r>
          </w:p>
        </w:tc>
      </w:tr>
      <w:tr w:rsidR="00601AFF" w:rsidRPr="00601AFF" w14:paraId="6C165A13" w14:textId="77777777" w:rsidTr="00601AFF">
        <w:trPr>
          <w:trHeight w:val="315"/>
          <w:jc w:val="center"/>
        </w:trPr>
        <w:tc>
          <w:tcPr>
            <w:tcW w:w="4940" w:type="dxa"/>
            <w:shd w:val="clear" w:color="FFFFFF" w:fill="FFFFFF"/>
            <w:noWrap/>
            <w:vAlign w:val="center"/>
            <w:hideMark/>
          </w:tcPr>
          <w:p w14:paraId="2A0D502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Bank Account</w:t>
            </w:r>
          </w:p>
        </w:tc>
        <w:tc>
          <w:tcPr>
            <w:tcW w:w="9900" w:type="dxa"/>
            <w:shd w:val="clear" w:color="FFFFFF" w:fill="FFFFFF"/>
            <w:vAlign w:val="center"/>
            <w:hideMark/>
          </w:tcPr>
          <w:p w14:paraId="5BC9E9A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Transaction Account offered by a Bank.</w:t>
            </w:r>
          </w:p>
        </w:tc>
      </w:tr>
      <w:tr w:rsidR="00601AFF" w:rsidRPr="00601AFF" w14:paraId="71C41641" w14:textId="77777777" w:rsidTr="00601AFF">
        <w:trPr>
          <w:trHeight w:val="315"/>
          <w:jc w:val="center"/>
        </w:trPr>
        <w:tc>
          <w:tcPr>
            <w:tcW w:w="4940" w:type="dxa"/>
            <w:shd w:val="clear" w:color="FFFFFF" w:fill="FFFFFF"/>
            <w:noWrap/>
            <w:vAlign w:val="center"/>
            <w:hideMark/>
          </w:tcPr>
          <w:p w14:paraId="308A8F0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Bank Account Identifier</w:t>
            </w:r>
          </w:p>
        </w:tc>
        <w:tc>
          <w:tcPr>
            <w:tcW w:w="9900" w:type="dxa"/>
            <w:shd w:val="clear" w:color="FFFFFF" w:fill="FFFFFF"/>
            <w:vAlign w:val="center"/>
            <w:hideMark/>
          </w:tcPr>
          <w:p w14:paraId="4E9CD5D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type of Payee Identifier</w:t>
            </w:r>
          </w:p>
        </w:tc>
      </w:tr>
      <w:tr w:rsidR="00601AFF" w:rsidRPr="00601AFF" w14:paraId="2E89DF60" w14:textId="77777777" w:rsidTr="00601AFF">
        <w:trPr>
          <w:trHeight w:val="315"/>
          <w:jc w:val="center"/>
        </w:trPr>
        <w:tc>
          <w:tcPr>
            <w:tcW w:w="4940" w:type="dxa"/>
            <w:shd w:val="clear" w:color="FFFFFF" w:fill="FFFFFF"/>
            <w:noWrap/>
            <w:vAlign w:val="center"/>
            <w:hideMark/>
          </w:tcPr>
          <w:p w14:paraId="0A96BF9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Bank Accounts and Transaction Services</w:t>
            </w:r>
          </w:p>
        </w:tc>
        <w:tc>
          <w:tcPr>
            <w:tcW w:w="9900" w:type="dxa"/>
            <w:shd w:val="clear" w:color="FFFFFF" w:fill="FFFFFF"/>
            <w:vAlign w:val="center"/>
            <w:hideMark/>
          </w:tcPr>
          <w:p w14:paraId="543FCC3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transaction account held at a bank. This account may be accessible by a mobile phone, in which case it is sometimes referred to as "mobile banking".</w:t>
            </w:r>
          </w:p>
        </w:tc>
      </w:tr>
      <w:tr w:rsidR="00601AFF" w:rsidRPr="00601AFF" w14:paraId="407D3A56" w14:textId="77777777" w:rsidTr="00601AFF">
        <w:trPr>
          <w:trHeight w:val="315"/>
          <w:jc w:val="center"/>
        </w:trPr>
        <w:tc>
          <w:tcPr>
            <w:tcW w:w="4940" w:type="dxa"/>
            <w:shd w:val="clear" w:color="FFFFFF" w:fill="FFFFFF"/>
            <w:noWrap/>
            <w:vAlign w:val="center"/>
            <w:hideMark/>
          </w:tcPr>
          <w:p w14:paraId="7A4B42B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Bank to Bank</w:t>
            </w:r>
          </w:p>
        </w:tc>
        <w:tc>
          <w:tcPr>
            <w:tcW w:w="9900" w:type="dxa"/>
            <w:shd w:val="clear" w:color="FFFFFF" w:fill="FFFFFF"/>
            <w:vAlign w:val="center"/>
            <w:hideMark/>
          </w:tcPr>
          <w:p w14:paraId="344B1BF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P2P Secondary Use Case</w:t>
            </w:r>
          </w:p>
        </w:tc>
      </w:tr>
      <w:tr w:rsidR="00601AFF" w:rsidRPr="00601AFF" w14:paraId="73C56A15" w14:textId="77777777" w:rsidTr="00601AFF">
        <w:trPr>
          <w:trHeight w:val="315"/>
          <w:jc w:val="center"/>
        </w:trPr>
        <w:tc>
          <w:tcPr>
            <w:tcW w:w="4940" w:type="dxa"/>
            <w:shd w:val="clear" w:color="FFFFFF" w:fill="FFFFFF"/>
            <w:noWrap/>
            <w:vAlign w:val="center"/>
            <w:hideMark/>
          </w:tcPr>
          <w:p w14:paraId="1F33BA0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Bank to Wallet</w:t>
            </w:r>
          </w:p>
        </w:tc>
        <w:tc>
          <w:tcPr>
            <w:tcW w:w="9900" w:type="dxa"/>
            <w:shd w:val="clear" w:color="FFFFFF" w:fill="FFFFFF"/>
            <w:vAlign w:val="center"/>
            <w:hideMark/>
          </w:tcPr>
          <w:p w14:paraId="1E746EA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P2P Secondary Use Case</w:t>
            </w:r>
          </w:p>
        </w:tc>
      </w:tr>
      <w:tr w:rsidR="00601AFF" w:rsidRPr="00601AFF" w14:paraId="696F86AE" w14:textId="77777777" w:rsidTr="00601AFF">
        <w:trPr>
          <w:trHeight w:val="315"/>
          <w:jc w:val="center"/>
        </w:trPr>
        <w:tc>
          <w:tcPr>
            <w:tcW w:w="4940" w:type="dxa"/>
            <w:shd w:val="clear" w:color="FFFFFF" w:fill="FFFFFF"/>
            <w:noWrap/>
            <w:vAlign w:val="center"/>
            <w:hideMark/>
          </w:tcPr>
          <w:p w14:paraId="7783A60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Bank-Led Model</w:t>
            </w:r>
          </w:p>
        </w:tc>
        <w:tc>
          <w:tcPr>
            <w:tcW w:w="9900" w:type="dxa"/>
            <w:shd w:val="clear" w:color="FFFFFF" w:fill="FFFFFF"/>
            <w:vAlign w:val="center"/>
            <w:hideMark/>
          </w:tcPr>
          <w:p w14:paraId="10856B3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A reference to a system in which banks are the primary providers of digital financial services to end </w:t>
            </w:r>
            <w:proofErr w:type="spellStart"/>
            <w:r w:rsidRPr="00601AFF">
              <w:rPr>
                <w:rFonts w:cs="Arial"/>
                <w:color w:val="000000"/>
                <w:sz w:val="22"/>
                <w:szCs w:val="22"/>
              </w:rPr>
              <w:t>users.National</w:t>
            </w:r>
            <w:proofErr w:type="spellEnd"/>
            <w:r w:rsidRPr="00601AFF">
              <w:rPr>
                <w:rFonts w:cs="Arial"/>
                <w:color w:val="000000"/>
                <w:sz w:val="22"/>
                <w:szCs w:val="22"/>
              </w:rPr>
              <w:t xml:space="preserve"> law may require this.</w:t>
            </w:r>
          </w:p>
        </w:tc>
      </w:tr>
      <w:tr w:rsidR="00601AFF" w:rsidRPr="00601AFF" w14:paraId="199BA317" w14:textId="77777777" w:rsidTr="00601AFF">
        <w:trPr>
          <w:trHeight w:val="315"/>
          <w:jc w:val="center"/>
        </w:trPr>
        <w:tc>
          <w:tcPr>
            <w:tcW w:w="4940" w:type="dxa"/>
            <w:shd w:val="clear" w:color="FFFFFF" w:fill="FFFFFF"/>
            <w:noWrap/>
            <w:vAlign w:val="center"/>
            <w:hideMark/>
          </w:tcPr>
          <w:p w14:paraId="768EAFA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Basic Phone</w:t>
            </w:r>
          </w:p>
        </w:tc>
        <w:tc>
          <w:tcPr>
            <w:tcW w:w="9900" w:type="dxa"/>
            <w:shd w:val="clear" w:color="FFFFFF" w:fill="FFFFFF"/>
            <w:vAlign w:val="center"/>
            <w:hideMark/>
          </w:tcPr>
          <w:p w14:paraId="5AF58FD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Minimum device required to use digital financial services.</w:t>
            </w:r>
          </w:p>
        </w:tc>
      </w:tr>
      <w:tr w:rsidR="00601AFF" w:rsidRPr="00601AFF" w14:paraId="523B3B84" w14:textId="77777777" w:rsidTr="00601AFF">
        <w:trPr>
          <w:trHeight w:val="315"/>
          <w:jc w:val="center"/>
        </w:trPr>
        <w:tc>
          <w:tcPr>
            <w:tcW w:w="4940" w:type="dxa"/>
            <w:shd w:val="clear" w:color="FFFFFF" w:fill="FFFFFF"/>
            <w:noWrap/>
            <w:vAlign w:val="center"/>
            <w:hideMark/>
          </w:tcPr>
          <w:p w14:paraId="02CC727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Bill Payment</w:t>
            </w:r>
          </w:p>
        </w:tc>
        <w:tc>
          <w:tcPr>
            <w:tcW w:w="9900" w:type="dxa"/>
            <w:shd w:val="clear" w:color="FFFFFF" w:fill="FFFFFF"/>
            <w:vAlign w:val="center"/>
            <w:hideMark/>
          </w:tcPr>
          <w:p w14:paraId="7850E3A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P2B Secondary Use Case</w:t>
            </w:r>
          </w:p>
        </w:tc>
      </w:tr>
      <w:tr w:rsidR="00601AFF" w:rsidRPr="00601AFF" w14:paraId="1EA9407C" w14:textId="77777777" w:rsidTr="00601AFF">
        <w:trPr>
          <w:trHeight w:val="315"/>
          <w:jc w:val="center"/>
        </w:trPr>
        <w:tc>
          <w:tcPr>
            <w:tcW w:w="4940" w:type="dxa"/>
            <w:shd w:val="clear" w:color="FFFFFF" w:fill="FFFFFF"/>
            <w:noWrap/>
            <w:vAlign w:val="center"/>
            <w:hideMark/>
          </w:tcPr>
          <w:p w14:paraId="4567157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Biometric Authentication</w:t>
            </w:r>
          </w:p>
        </w:tc>
        <w:tc>
          <w:tcPr>
            <w:tcW w:w="9900" w:type="dxa"/>
            <w:shd w:val="clear" w:color="FFFFFF" w:fill="FFFFFF"/>
            <w:vAlign w:val="center"/>
            <w:hideMark/>
          </w:tcPr>
          <w:p w14:paraId="1EAE456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use of a physical characteristic of a person (fingerprint, IRIS, and so on) to authenticate that person.</w:t>
            </w:r>
          </w:p>
        </w:tc>
      </w:tr>
      <w:tr w:rsidR="00601AFF" w:rsidRPr="00601AFF" w14:paraId="4BD9C923" w14:textId="77777777" w:rsidTr="00601AFF">
        <w:trPr>
          <w:trHeight w:val="315"/>
          <w:jc w:val="center"/>
        </w:trPr>
        <w:tc>
          <w:tcPr>
            <w:tcW w:w="4940" w:type="dxa"/>
            <w:shd w:val="clear" w:color="FFFFFF" w:fill="FFFFFF"/>
            <w:noWrap/>
            <w:vAlign w:val="center"/>
            <w:hideMark/>
          </w:tcPr>
          <w:p w14:paraId="5E1B942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Blacklist</w:t>
            </w:r>
          </w:p>
        </w:tc>
        <w:tc>
          <w:tcPr>
            <w:tcW w:w="9900" w:type="dxa"/>
            <w:shd w:val="clear" w:color="FFFFFF" w:fill="FFFFFF"/>
            <w:vAlign w:val="center"/>
            <w:hideMark/>
          </w:tcPr>
          <w:p w14:paraId="630EDA4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list or register of entities (registered users) that are being denied/blocked from a particular privilege, service, mobility, access or recognition.</w:t>
            </w:r>
          </w:p>
        </w:tc>
      </w:tr>
      <w:tr w:rsidR="00601AFF" w:rsidRPr="00601AFF" w14:paraId="5C1A43B5" w14:textId="77777777" w:rsidTr="00601AFF">
        <w:trPr>
          <w:trHeight w:val="315"/>
          <w:jc w:val="center"/>
        </w:trPr>
        <w:tc>
          <w:tcPr>
            <w:tcW w:w="4940" w:type="dxa"/>
            <w:shd w:val="clear" w:color="FFFFFF" w:fill="FFFFFF"/>
            <w:noWrap/>
            <w:vAlign w:val="center"/>
            <w:hideMark/>
          </w:tcPr>
          <w:p w14:paraId="7D0625A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lastRenderedPageBreak/>
              <w:t>Blockchain</w:t>
            </w:r>
          </w:p>
        </w:tc>
        <w:tc>
          <w:tcPr>
            <w:tcW w:w="9900" w:type="dxa"/>
            <w:shd w:val="clear" w:color="FFFFFF" w:fill="FFFFFF"/>
            <w:vAlign w:val="center"/>
            <w:hideMark/>
          </w:tcPr>
          <w:p w14:paraId="6FDF144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technology that creates distributed architectures. In payments systems, often a reference to a shared ledger that records and validates Transactions.</w:t>
            </w:r>
          </w:p>
        </w:tc>
      </w:tr>
      <w:tr w:rsidR="00601AFF" w:rsidRPr="00601AFF" w14:paraId="3E40DDCF" w14:textId="77777777" w:rsidTr="00601AFF">
        <w:trPr>
          <w:trHeight w:val="315"/>
          <w:jc w:val="center"/>
        </w:trPr>
        <w:tc>
          <w:tcPr>
            <w:tcW w:w="4940" w:type="dxa"/>
            <w:shd w:val="clear" w:color="FFFFFF" w:fill="FFFFFF"/>
            <w:noWrap/>
            <w:vAlign w:val="center"/>
            <w:hideMark/>
          </w:tcPr>
          <w:p w14:paraId="76A4551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Blockchain</w:t>
            </w:r>
          </w:p>
        </w:tc>
        <w:tc>
          <w:tcPr>
            <w:tcW w:w="9900" w:type="dxa"/>
            <w:shd w:val="clear" w:color="FFFFFF" w:fill="FFFFFF"/>
            <w:vAlign w:val="center"/>
            <w:hideMark/>
          </w:tcPr>
          <w:p w14:paraId="1961212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technology underlying bitcoin and other cryptocurrencies—a shared digital ledger, or a continually updated list of all transactions.</w:t>
            </w:r>
          </w:p>
        </w:tc>
      </w:tr>
      <w:tr w:rsidR="00601AFF" w:rsidRPr="00601AFF" w14:paraId="3C8A8084" w14:textId="77777777" w:rsidTr="00601AFF">
        <w:trPr>
          <w:trHeight w:val="315"/>
          <w:jc w:val="center"/>
        </w:trPr>
        <w:tc>
          <w:tcPr>
            <w:tcW w:w="4940" w:type="dxa"/>
            <w:shd w:val="clear" w:color="FFFFFF" w:fill="FFFFFF"/>
            <w:noWrap/>
            <w:vAlign w:val="center"/>
            <w:hideMark/>
          </w:tcPr>
          <w:p w14:paraId="598A1A7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Brand</w:t>
            </w:r>
          </w:p>
        </w:tc>
        <w:tc>
          <w:tcPr>
            <w:tcW w:w="9900" w:type="dxa"/>
            <w:shd w:val="clear" w:color="FFFFFF" w:fill="FFFFFF"/>
            <w:vAlign w:val="center"/>
            <w:hideMark/>
          </w:tcPr>
          <w:p w14:paraId="222690B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word and/or mark approved by the Scheme for use by Participants .</w:t>
            </w:r>
          </w:p>
        </w:tc>
      </w:tr>
      <w:tr w:rsidR="00601AFF" w:rsidRPr="00601AFF" w14:paraId="48291032" w14:textId="77777777" w:rsidTr="00601AFF">
        <w:trPr>
          <w:trHeight w:val="315"/>
          <w:jc w:val="center"/>
        </w:trPr>
        <w:tc>
          <w:tcPr>
            <w:tcW w:w="4940" w:type="dxa"/>
            <w:shd w:val="clear" w:color="FFFFFF" w:fill="FFFFFF"/>
            <w:noWrap/>
            <w:vAlign w:val="center"/>
            <w:hideMark/>
          </w:tcPr>
          <w:p w14:paraId="28711F1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Bulk Disbursement</w:t>
            </w:r>
          </w:p>
        </w:tc>
        <w:tc>
          <w:tcPr>
            <w:tcW w:w="9900" w:type="dxa"/>
            <w:shd w:val="clear" w:color="FFFFFF" w:fill="FFFFFF"/>
            <w:noWrap/>
            <w:vAlign w:val="center"/>
            <w:hideMark/>
          </w:tcPr>
          <w:p w14:paraId="16C2BF1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Use Case defined in the API Specifications document</w:t>
            </w:r>
          </w:p>
        </w:tc>
      </w:tr>
      <w:tr w:rsidR="00601AFF" w:rsidRPr="00601AFF" w14:paraId="3781E94F" w14:textId="77777777" w:rsidTr="00601AFF">
        <w:trPr>
          <w:trHeight w:val="315"/>
          <w:jc w:val="center"/>
        </w:trPr>
        <w:tc>
          <w:tcPr>
            <w:tcW w:w="4940" w:type="dxa"/>
            <w:shd w:val="clear" w:color="FFFFFF" w:fill="FFFFFF"/>
            <w:noWrap/>
            <w:vAlign w:val="center"/>
            <w:hideMark/>
          </w:tcPr>
          <w:p w14:paraId="6A5F354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Bulk Payment</w:t>
            </w:r>
          </w:p>
        </w:tc>
        <w:tc>
          <w:tcPr>
            <w:tcW w:w="9900" w:type="dxa"/>
            <w:shd w:val="clear" w:color="FFFFFF" w:fill="FFFFFF"/>
            <w:vAlign w:val="center"/>
            <w:hideMark/>
          </w:tcPr>
          <w:p w14:paraId="618B492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Payment from a single Payer to multiple Payees, for example cash transfer programs from a government or NGO to a set of beneficiaries.</w:t>
            </w:r>
          </w:p>
        </w:tc>
      </w:tr>
      <w:tr w:rsidR="00601AFF" w:rsidRPr="00601AFF" w14:paraId="3936FC5F" w14:textId="77777777" w:rsidTr="00601AFF">
        <w:trPr>
          <w:trHeight w:val="315"/>
          <w:jc w:val="center"/>
        </w:trPr>
        <w:tc>
          <w:tcPr>
            <w:tcW w:w="4940" w:type="dxa"/>
            <w:shd w:val="clear" w:color="FFFFFF" w:fill="FFFFFF"/>
            <w:noWrap/>
            <w:vAlign w:val="center"/>
            <w:hideMark/>
          </w:tcPr>
          <w:p w14:paraId="0DE03F8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Bulk upload service</w:t>
            </w:r>
          </w:p>
        </w:tc>
        <w:tc>
          <w:tcPr>
            <w:tcW w:w="9900" w:type="dxa"/>
            <w:shd w:val="clear" w:color="FFFFFF" w:fill="FFFFFF"/>
            <w:vAlign w:val="center"/>
            <w:hideMark/>
          </w:tcPr>
          <w:p w14:paraId="6EF146D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A service allowing the import of multiple transactions per session, most often via a bulk data transfer file which is used to initiate </w:t>
            </w:r>
            <w:proofErr w:type="spellStart"/>
            <w:r w:rsidRPr="00601AFF">
              <w:rPr>
                <w:rFonts w:cs="Arial"/>
                <w:color w:val="000000"/>
                <w:sz w:val="22"/>
                <w:szCs w:val="22"/>
              </w:rPr>
              <w:t>payments.Example</w:t>
            </w:r>
            <w:proofErr w:type="spellEnd"/>
            <w:r w:rsidRPr="00601AFF">
              <w:rPr>
                <w:rFonts w:cs="Arial"/>
                <w:color w:val="000000"/>
                <w:sz w:val="22"/>
                <w:szCs w:val="22"/>
              </w:rPr>
              <w:t>: salary payment file.</w:t>
            </w:r>
          </w:p>
        </w:tc>
      </w:tr>
      <w:tr w:rsidR="00601AFF" w:rsidRPr="00601AFF" w14:paraId="6B7E1128" w14:textId="77777777" w:rsidTr="00601AFF">
        <w:trPr>
          <w:trHeight w:val="315"/>
          <w:jc w:val="center"/>
        </w:trPr>
        <w:tc>
          <w:tcPr>
            <w:tcW w:w="4940" w:type="dxa"/>
            <w:shd w:val="clear" w:color="FFFFFF" w:fill="FFFFFF"/>
            <w:noWrap/>
            <w:vAlign w:val="center"/>
            <w:hideMark/>
          </w:tcPr>
          <w:p w14:paraId="0D7C9BC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Business</w:t>
            </w:r>
          </w:p>
        </w:tc>
        <w:tc>
          <w:tcPr>
            <w:tcW w:w="9900" w:type="dxa"/>
            <w:shd w:val="clear" w:color="FFFFFF" w:fill="FFFFFF"/>
            <w:vAlign w:val="center"/>
            <w:hideMark/>
          </w:tcPr>
          <w:p w14:paraId="007033C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Entity such as a public limited or limited company or corporation that uses mobile money as a service; for example, making and accepting bill payments and disbursing salaries.</w:t>
            </w:r>
          </w:p>
        </w:tc>
      </w:tr>
      <w:tr w:rsidR="00601AFF" w:rsidRPr="00601AFF" w14:paraId="32B806A5" w14:textId="77777777" w:rsidTr="00601AFF">
        <w:trPr>
          <w:trHeight w:val="315"/>
          <w:jc w:val="center"/>
        </w:trPr>
        <w:tc>
          <w:tcPr>
            <w:tcW w:w="4940" w:type="dxa"/>
            <w:shd w:val="clear" w:color="FFFFFF" w:fill="FFFFFF"/>
            <w:noWrap/>
            <w:vAlign w:val="center"/>
            <w:hideMark/>
          </w:tcPr>
          <w:p w14:paraId="5E65258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Cash Management</w:t>
            </w:r>
          </w:p>
        </w:tc>
        <w:tc>
          <w:tcPr>
            <w:tcW w:w="9900" w:type="dxa"/>
            <w:shd w:val="clear" w:color="FFFFFF" w:fill="FFFFFF"/>
            <w:vAlign w:val="center"/>
            <w:hideMark/>
          </w:tcPr>
          <w:p w14:paraId="695D133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Management of cash balances at an agent.</w:t>
            </w:r>
          </w:p>
        </w:tc>
      </w:tr>
      <w:tr w:rsidR="00601AFF" w:rsidRPr="00601AFF" w14:paraId="06855FA5" w14:textId="77777777" w:rsidTr="00601AFF">
        <w:trPr>
          <w:trHeight w:val="315"/>
          <w:jc w:val="center"/>
        </w:trPr>
        <w:tc>
          <w:tcPr>
            <w:tcW w:w="4940" w:type="dxa"/>
            <w:shd w:val="clear" w:color="FFFFFF" w:fill="FFFFFF"/>
            <w:noWrap/>
            <w:vAlign w:val="center"/>
            <w:hideMark/>
          </w:tcPr>
          <w:p w14:paraId="58E3A89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Cash-In</w:t>
            </w:r>
          </w:p>
        </w:tc>
        <w:tc>
          <w:tcPr>
            <w:tcW w:w="9900" w:type="dxa"/>
            <w:shd w:val="clear" w:color="FFFFFF" w:fill="FFFFFF"/>
            <w:vAlign w:val="center"/>
            <w:hideMark/>
          </w:tcPr>
          <w:p w14:paraId="30C812C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Receiving eMoney credit in exchange for physical cash - typically done at an agent.</w:t>
            </w:r>
          </w:p>
        </w:tc>
      </w:tr>
      <w:tr w:rsidR="00601AFF" w:rsidRPr="00601AFF" w14:paraId="623D6A98" w14:textId="77777777" w:rsidTr="00601AFF">
        <w:trPr>
          <w:trHeight w:val="315"/>
          <w:jc w:val="center"/>
        </w:trPr>
        <w:tc>
          <w:tcPr>
            <w:tcW w:w="4940" w:type="dxa"/>
            <w:shd w:val="clear" w:color="FFFFFF" w:fill="FFFFFF"/>
            <w:noWrap/>
            <w:vAlign w:val="center"/>
            <w:hideMark/>
          </w:tcPr>
          <w:p w14:paraId="45B3006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Cash-Out</w:t>
            </w:r>
          </w:p>
        </w:tc>
        <w:tc>
          <w:tcPr>
            <w:tcW w:w="9900" w:type="dxa"/>
            <w:shd w:val="clear" w:color="FFFFFF" w:fill="FFFFFF"/>
            <w:vAlign w:val="center"/>
            <w:hideMark/>
          </w:tcPr>
          <w:p w14:paraId="7F224EF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Receiving physical cash in exchange for a debit to an eMoney account - typically done at an agent.</w:t>
            </w:r>
          </w:p>
        </w:tc>
      </w:tr>
      <w:tr w:rsidR="00601AFF" w:rsidRPr="00601AFF" w14:paraId="79EF9AEA" w14:textId="77777777" w:rsidTr="00601AFF">
        <w:trPr>
          <w:trHeight w:val="315"/>
          <w:jc w:val="center"/>
        </w:trPr>
        <w:tc>
          <w:tcPr>
            <w:tcW w:w="4940" w:type="dxa"/>
            <w:shd w:val="clear" w:color="FFFFFF" w:fill="FFFFFF"/>
            <w:noWrap/>
            <w:vAlign w:val="center"/>
            <w:hideMark/>
          </w:tcPr>
          <w:p w14:paraId="692F410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Chip Card</w:t>
            </w:r>
          </w:p>
        </w:tc>
        <w:tc>
          <w:tcPr>
            <w:tcW w:w="9900" w:type="dxa"/>
            <w:shd w:val="clear" w:color="FFFFFF" w:fill="FFFFFF"/>
            <w:vAlign w:val="center"/>
            <w:hideMark/>
          </w:tcPr>
          <w:p w14:paraId="54DE946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chip card contains a computer chip: it may be either contactless or contact (requires insertion into terminal).Global standards for chip cards are set by EMV.</w:t>
            </w:r>
          </w:p>
        </w:tc>
      </w:tr>
      <w:tr w:rsidR="00601AFF" w:rsidRPr="00601AFF" w14:paraId="1EB8F88C" w14:textId="77777777" w:rsidTr="00601AFF">
        <w:trPr>
          <w:trHeight w:val="315"/>
          <w:jc w:val="center"/>
        </w:trPr>
        <w:tc>
          <w:tcPr>
            <w:tcW w:w="4940" w:type="dxa"/>
            <w:shd w:val="clear" w:color="FFFFFF" w:fill="FFFFFF"/>
            <w:noWrap/>
            <w:vAlign w:val="center"/>
            <w:hideMark/>
          </w:tcPr>
          <w:p w14:paraId="7816F3F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Clearing</w:t>
            </w:r>
          </w:p>
        </w:tc>
        <w:tc>
          <w:tcPr>
            <w:tcW w:w="9900" w:type="dxa"/>
            <w:shd w:val="clear" w:color="FFFFFF" w:fill="FFFFFF"/>
            <w:vAlign w:val="center"/>
            <w:hideMark/>
          </w:tcPr>
          <w:p w14:paraId="239B7A8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process within a Payment system in which a Payer DFSP and a Payee DFSP debit and credit their End User accounts.</w:t>
            </w:r>
          </w:p>
        </w:tc>
      </w:tr>
      <w:tr w:rsidR="00601AFF" w:rsidRPr="00601AFF" w14:paraId="6FEED831" w14:textId="77777777" w:rsidTr="00601AFF">
        <w:trPr>
          <w:trHeight w:val="315"/>
          <w:jc w:val="center"/>
        </w:trPr>
        <w:tc>
          <w:tcPr>
            <w:tcW w:w="4940" w:type="dxa"/>
            <w:shd w:val="clear" w:color="FFFFFF" w:fill="FFFFFF"/>
            <w:noWrap/>
            <w:vAlign w:val="center"/>
            <w:hideMark/>
          </w:tcPr>
          <w:p w14:paraId="3923C25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Closed-Loop</w:t>
            </w:r>
          </w:p>
        </w:tc>
        <w:tc>
          <w:tcPr>
            <w:tcW w:w="9900" w:type="dxa"/>
            <w:shd w:val="clear" w:color="FFFFFF" w:fill="FFFFFF"/>
            <w:vAlign w:val="center"/>
            <w:hideMark/>
          </w:tcPr>
          <w:p w14:paraId="2BE449C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payment system used by a single provider, or a very tightly constrained group of providers.</w:t>
            </w:r>
          </w:p>
        </w:tc>
      </w:tr>
      <w:tr w:rsidR="00601AFF" w:rsidRPr="00601AFF" w14:paraId="306CC074" w14:textId="77777777" w:rsidTr="00601AFF">
        <w:trPr>
          <w:trHeight w:val="600"/>
          <w:jc w:val="center"/>
        </w:trPr>
        <w:tc>
          <w:tcPr>
            <w:tcW w:w="4940" w:type="dxa"/>
            <w:shd w:val="clear" w:color="FFFFFF" w:fill="FFFFFF"/>
            <w:noWrap/>
            <w:vAlign w:val="center"/>
            <w:hideMark/>
          </w:tcPr>
          <w:p w14:paraId="38E8B08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Combatting Financing of Terrorism (CFT)</w:t>
            </w:r>
          </w:p>
        </w:tc>
        <w:tc>
          <w:tcPr>
            <w:tcW w:w="9900" w:type="dxa"/>
            <w:shd w:val="clear" w:color="FFFFFF" w:fill="FFFFFF"/>
            <w:vAlign w:val="center"/>
            <w:hideMark/>
          </w:tcPr>
          <w:p w14:paraId="51C93E6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Initiatives to prevent individuals or entities from using payment systems to send funds to individuals or entities associated with terrorism.</w:t>
            </w:r>
          </w:p>
        </w:tc>
      </w:tr>
      <w:tr w:rsidR="00601AFF" w:rsidRPr="00601AFF" w14:paraId="662E5498" w14:textId="77777777" w:rsidTr="00601AFF">
        <w:trPr>
          <w:trHeight w:val="600"/>
          <w:jc w:val="center"/>
        </w:trPr>
        <w:tc>
          <w:tcPr>
            <w:tcW w:w="4940" w:type="dxa"/>
            <w:shd w:val="clear" w:color="FFFFFF" w:fill="FFFFFF"/>
            <w:noWrap/>
            <w:vAlign w:val="center"/>
            <w:hideMark/>
          </w:tcPr>
          <w:p w14:paraId="571FE85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Commission</w:t>
            </w:r>
          </w:p>
        </w:tc>
        <w:tc>
          <w:tcPr>
            <w:tcW w:w="9900" w:type="dxa"/>
            <w:shd w:val="clear" w:color="FFFFFF" w:fill="FFFFFF"/>
            <w:vAlign w:val="center"/>
            <w:hideMark/>
          </w:tcPr>
          <w:p w14:paraId="7E217FB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An incentive payment made, typically to an agent or other intermediary who acts on behalf of a DFS </w:t>
            </w:r>
            <w:proofErr w:type="spellStart"/>
            <w:r w:rsidRPr="00601AFF">
              <w:rPr>
                <w:rFonts w:cs="Arial"/>
                <w:color w:val="000000"/>
                <w:sz w:val="22"/>
                <w:szCs w:val="22"/>
              </w:rPr>
              <w:t>provider.Provides</w:t>
            </w:r>
            <w:proofErr w:type="spellEnd"/>
            <w:r w:rsidRPr="00601AFF">
              <w:rPr>
                <w:rFonts w:cs="Arial"/>
                <w:color w:val="000000"/>
                <w:sz w:val="22"/>
                <w:szCs w:val="22"/>
              </w:rPr>
              <w:t xml:space="preserve"> an incentive for agent.</w:t>
            </w:r>
          </w:p>
        </w:tc>
      </w:tr>
      <w:tr w:rsidR="00601AFF" w:rsidRPr="00601AFF" w14:paraId="583C80C7" w14:textId="77777777" w:rsidTr="00601AFF">
        <w:trPr>
          <w:trHeight w:val="900"/>
          <w:jc w:val="center"/>
        </w:trPr>
        <w:tc>
          <w:tcPr>
            <w:tcW w:w="4940" w:type="dxa"/>
            <w:shd w:val="clear" w:color="FFFFFF" w:fill="FFFFFF"/>
            <w:noWrap/>
            <w:vAlign w:val="center"/>
            <w:hideMark/>
          </w:tcPr>
          <w:p w14:paraId="1A702A7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Commit</w:t>
            </w:r>
          </w:p>
        </w:tc>
        <w:tc>
          <w:tcPr>
            <w:tcW w:w="9900" w:type="dxa"/>
            <w:shd w:val="clear" w:color="FFFFFF" w:fill="FFFFFF"/>
            <w:vAlign w:val="center"/>
            <w:hideMark/>
          </w:tcPr>
          <w:p w14:paraId="5C1978C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Part of a 2-phase transfer operation in which the funds that were reserved to be transferred, are released to the payee; the transfer is completed between the originating/payer and destination/payee accounts.</w:t>
            </w:r>
          </w:p>
        </w:tc>
      </w:tr>
      <w:tr w:rsidR="00601AFF" w:rsidRPr="00601AFF" w14:paraId="0E5A1929" w14:textId="77777777" w:rsidTr="00601AFF">
        <w:trPr>
          <w:trHeight w:val="1200"/>
          <w:jc w:val="center"/>
        </w:trPr>
        <w:tc>
          <w:tcPr>
            <w:tcW w:w="4940" w:type="dxa"/>
            <w:shd w:val="clear" w:color="FFFFFF" w:fill="FFFFFF"/>
            <w:noWrap/>
            <w:vAlign w:val="center"/>
            <w:hideMark/>
          </w:tcPr>
          <w:p w14:paraId="24253B7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Condition</w:t>
            </w:r>
          </w:p>
        </w:tc>
        <w:tc>
          <w:tcPr>
            <w:tcW w:w="9900" w:type="dxa"/>
            <w:shd w:val="clear" w:color="FFFFFF" w:fill="FFFFFF"/>
            <w:vAlign w:val="center"/>
            <w:hideMark/>
          </w:tcPr>
          <w:p w14:paraId="43682B8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In the </w:t>
            </w:r>
            <w:proofErr w:type="spellStart"/>
            <w:r w:rsidRPr="00601AFF">
              <w:rPr>
                <w:rFonts w:cs="Arial"/>
                <w:color w:val="000000"/>
                <w:sz w:val="22"/>
                <w:szCs w:val="22"/>
              </w:rPr>
              <w:t>Interledger</w:t>
            </w:r>
            <w:proofErr w:type="spellEnd"/>
            <w:r w:rsidRPr="00601AFF">
              <w:rPr>
                <w:rFonts w:cs="Arial"/>
                <w:color w:val="000000"/>
                <w:sz w:val="22"/>
                <w:szCs w:val="22"/>
              </w:rPr>
              <w:t xml:space="preserve"> protocol, a cryptographic lock used when a transfer is reserved. Usually in the form of a SHA-256 hash of a secret preimage. When provided as part of a transfer request the transfer must be reserved such that it is only committed if the fulfillment of the condition (the secret preimage) is provided.</w:t>
            </w:r>
          </w:p>
        </w:tc>
      </w:tr>
      <w:tr w:rsidR="00601AFF" w:rsidRPr="00601AFF" w14:paraId="3B2E5C4D" w14:textId="77777777" w:rsidTr="00601AFF">
        <w:trPr>
          <w:trHeight w:val="320"/>
          <w:jc w:val="center"/>
        </w:trPr>
        <w:tc>
          <w:tcPr>
            <w:tcW w:w="4940" w:type="dxa"/>
            <w:shd w:val="clear" w:color="FFFFFF" w:fill="FFFFFF"/>
            <w:noWrap/>
            <w:vAlign w:val="center"/>
            <w:hideMark/>
          </w:tcPr>
          <w:p w14:paraId="3183E1D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Corridor</w:t>
            </w:r>
          </w:p>
        </w:tc>
        <w:tc>
          <w:tcPr>
            <w:tcW w:w="9900" w:type="dxa"/>
            <w:shd w:val="clear" w:color="FFFFFF" w:fill="FFFFFF"/>
            <w:vAlign w:val="center"/>
            <w:hideMark/>
          </w:tcPr>
          <w:p w14:paraId="2B7B7B1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Refers to any two countries in a cross-border Transaction and to the direction of the transfer.</w:t>
            </w:r>
          </w:p>
        </w:tc>
      </w:tr>
      <w:tr w:rsidR="00601AFF" w:rsidRPr="00601AFF" w14:paraId="7EDE3A6F" w14:textId="77777777" w:rsidTr="00601AFF">
        <w:trPr>
          <w:trHeight w:val="600"/>
          <w:jc w:val="center"/>
        </w:trPr>
        <w:tc>
          <w:tcPr>
            <w:tcW w:w="4940" w:type="dxa"/>
            <w:shd w:val="clear" w:color="FFFFFF" w:fill="FFFFFF"/>
            <w:noWrap/>
            <w:vAlign w:val="center"/>
            <w:hideMark/>
          </w:tcPr>
          <w:p w14:paraId="7C97D73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Counterparty</w:t>
            </w:r>
          </w:p>
        </w:tc>
        <w:tc>
          <w:tcPr>
            <w:tcW w:w="9900" w:type="dxa"/>
            <w:shd w:val="clear" w:color="FFFFFF" w:fill="FFFFFF"/>
            <w:vAlign w:val="center"/>
            <w:hideMark/>
          </w:tcPr>
          <w:p w14:paraId="6828C36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other side of a payment or credit transaction. A payee is the counterparty to a payer, and vice-versa.</w:t>
            </w:r>
          </w:p>
        </w:tc>
      </w:tr>
      <w:tr w:rsidR="00601AFF" w:rsidRPr="00601AFF" w14:paraId="44BC4882" w14:textId="77777777" w:rsidTr="00601AFF">
        <w:trPr>
          <w:trHeight w:val="320"/>
          <w:jc w:val="center"/>
        </w:trPr>
        <w:tc>
          <w:tcPr>
            <w:tcW w:w="4940" w:type="dxa"/>
            <w:shd w:val="clear" w:color="FFFFFF" w:fill="FFFFFF"/>
            <w:noWrap/>
            <w:vAlign w:val="center"/>
            <w:hideMark/>
          </w:tcPr>
          <w:p w14:paraId="2E74AE9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lastRenderedPageBreak/>
              <w:t>Coupon</w:t>
            </w:r>
          </w:p>
        </w:tc>
        <w:tc>
          <w:tcPr>
            <w:tcW w:w="9900" w:type="dxa"/>
            <w:shd w:val="clear" w:color="FFFFFF" w:fill="FFFFFF"/>
            <w:vAlign w:val="center"/>
            <w:hideMark/>
          </w:tcPr>
          <w:p w14:paraId="4D5B5AE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token that entitles the holder to a discount or that may be exchanged for goods or services.</w:t>
            </w:r>
          </w:p>
        </w:tc>
      </w:tr>
      <w:tr w:rsidR="00601AFF" w:rsidRPr="00601AFF" w14:paraId="372D9461" w14:textId="77777777" w:rsidTr="00601AFF">
        <w:trPr>
          <w:trHeight w:val="900"/>
          <w:jc w:val="center"/>
        </w:trPr>
        <w:tc>
          <w:tcPr>
            <w:tcW w:w="4940" w:type="dxa"/>
            <w:shd w:val="clear" w:color="FFFFFF" w:fill="FFFFFF"/>
            <w:noWrap/>
            <w:vAlign w:val="center"/>
            <w:hideMark/>
          </w:tcPr>
          <w:p w14:paraId="06367A3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Credit Transfer</w:t>
            </w:r>
          </w:p>
        </w:tc>
        <w:tc>
          <w:tcPr>
            <w:tcW w:w="9900" w:type="dxa"/>
            <w:shd w:val="clear" w:color="FFFFFF" w:fill="FFFFFF"/>
            <w:vAlign w:val="center"/>
            <w:hideMark/>
          </w:tcPr>
          <w:p w14:paraId="72FB8BC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 A Payment or Transfer of funds initiated by the Payer DFSP to the Payee DFSP. A Credit Transfer is often referred to as a ‘credit push transfer’ because the funds are ’pushed’ from the Payer’s Transaction Account. Credit Transfer contrasts with Direct Debit.</w:t>
            </w:r>
          </w:p>
        </w:tc>
      </w:tr>
      <w:tr w:rsidR="00601AFF" w:rsidRPr="00601AFF" w14:paraId="234CB531" w14:textId="77777777" w:rsidTr="00601AFF">
        <w:trPr>
          <w:trHeight w:val="600"/>
          <w:jc w:val="center"/>
        </w:trPr>
        <w:tc>
          <w:tcPr>
            <w:tcW w:w="4940" w:type="dxa"/>
            <w:shd w:val="clear" w:color="FFFFFF" w:fill="FFFFFF"/>
            <w:noWrap/>
            <w:vAlign w:val="center"/>
            <w:hideMark/>
          </w:tcPr>
          <w:p w14:paraId="6AA20D4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Cross-Border</w:t>
            </w:r>
          </w:p>
        </w:tc>
        <w:tc>
          <w:tcPr>
            <w:tcW w:w="9900" w:type="dxa"/>
            <w:shd w:val="clear" w:color="FFFFFF" w:fill="FFFFFF"/>
            <w:vAlign w:val="center"/>
            <w:hideMark/>
          </w:tcPr>
          <w:p w14:paraId="65E5286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Transfer from a Payer DFSP domiciled in one country, to a Payee DFSP that is domiciled in another country.</w:t>
            </w:r>
          </w:p>
        </w:tc>
      </w:tr>
      <w:tr w:rsidR="00601AFF" w:rsidRPr="00601AFF" w14:paraId="045AEAB5" w14:textId="77777777" w:rsidTr="00601AFF">
        <w:trPr>
          <w:trHeight w:val="320"/>
          <w:jc w:val="center"/>
        </w:trPr>
        <w:tc>
          <w:tcPr>
            <w:tcW w:w="4940" w:type="dxa"/>
            <w:shd w:val="clear" w:color="FFFFFF" w:fill="FFFFFF"/>
            <w:noWrap/>
            <w:vAlign w:val="center"/>
            <w:hideMark/>
          </w:tcPr>
          <w:p w14:paraId="50CFD93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Cross-FX Transfer</w:t>
            </w:r>
          </w:p>
        </w:tc>
        <w:tc>
          <w:tcPr>
            <w:tcW w:w="9900" w:type="dxa"/>
            <w:shd w:val="clear" w:color="FFFFFF" w:fill="FFFFFF"/>
            <w:vAlign w:val="center"/>
            <w:hideMark/>
          </w:tcPr>
          <w:p w14:paraId="50CDDB1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Transfer involving multiple currencies including a foreign exchange calculation.</w:t>
            </w:r>
          </w:p>
        </w:tc>
      </w:tr>
      <w:tr w:rsidR="00601AFF" w:rsidRPr="00601AFF" w14:paraId="141D6D8D" w14:textId="77777777" w:rsidTr="00601AFF">
        <w:trPr>
          <w:trHeight w:val="320"/>
          <w:jc w:val="center"/>
        </w:trPr>
        <w:tc>
          <w:tcPr>
            <w:tcW w:w="4940" w:type="dxa"/>
            <w:shd w:val="clear" w:color="FFFFFF" w:fill="FFFFFF"/>
            <w:noWrap/>
            <w:vAlign w:val="center"/>
            <w:hideMark/>
          </w:tcPr>
          <w:p w14:paraId="2EEAE41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Current Position</w:t>
            </w:r>
          </w:p>
        </w:tc>
        <w:tc>
          <w:tcPr>
            <w:tcW w:w="9900" w:type="dxa"/>
            <w:shd w:val="clear" w:color="FFFFFF" w:fill="FFFFFF"/>
            <w:vAlign w:val="center"/>
            <w:hideMark/>
          </w:tcPr>
          <w:p w14:paraId="043C308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A Participant's current net position in the Position Ledger for a given Currency. </w:t>
            </w:r>
          </w:p>
        </w:tc>
      </w:tr>
      <w:tr w:rsidR="00601AFF" w:rsidRPr="00601AFF" w14:paraId="298C701A" w14:textId="77777777" w:rsidTr="00601AFF">
        <w:trPr>
          <w:trHeight w:val="900"/>
          <w:jc w:val="center"/>
        </w:trPr>
        <w:tc>
          <w:tcPr>
            <w:tcW w:w="4940" w:type="dxa"/>
            <w:shd w:val="clear" w:color="FFFFFF" w:fill="FFFFFF"/>
            <w:noWrap/>
            <w:vAlign w:val="center"/>
            <w:hideMark/>
          </w:tcPr>
          <w:p w14:paraId="480085E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Customer</w:t>
            </w:r>
          </w:p>
        </w:tc>
        <w:tc>
          <w:tcPr>
            <w:tcW w:w="9900" w:type="dxa"/>
            <w:shd w:val="clear" w:color="FFFFFF" w:fill="FFFFFF"/>
            <w:vAlign w:val="center"/>
            <w:hideMark/>
          </w:tcPr>
          <w:p w14:paraId="571DB3E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The Customer of the system. The term is used for both the Payer and the Payee. Individuals, merchants, billers, governments, and other enterprises are all customers. Sometimes </w:t>
            </w:r>
            <w:proofErr w:type="spellStart"/>
            <w:r w:rsidRPr="00601AFF">
              <w:rPr>
                <w:rFonts w:cs="Arial"/>
                <w:color w:val="000000"/>
                <w:sz w:val="22"/>
                <w:szCs w:val="22"/>
              </w:rPr>
              <w:t>refered</w:t>
            </w:r>
            <w:proofErr w:type="spellEnd"/>
            <w:r w:rsidRPr="00601AFF">
              <w:rPr>
                <w:rFonts w:cs="Arial"/>
                <w:color w:val="000000"/>
                <w:sz w:val="22"/>
                <w:szCs w:val="22"/>
              </w:rPr>
              <w:t xml:space="preserve"> to as end-users.</w:t>
            </w:r>
          </w:p>
        </w:tc>
      </w:tr>
      <w:tr w:rsidR="00601AFF" w:rsidRPr="00601AFF" w14:paraId="32016280" w14:textId="77777777" w:rsidTr="00601AFF">
        <w:trPr>
          <w:trHeight w:val="320"/>
          <w:jc w:val="center"/>
        </w:trPr>
        <w:tc>
          <w:tcPr>
            <w:tcW w:w="4940" w:type="dxa"/>
            <w:shd w:val="clear" w:color="FFFFFF" w:fill="FFFFFF"/>
            <w:noWrap/>
            <w:vAlign w:val="center"/>
            <w:hideMark/>
          </w:tcPr>
          <w:p w14:paraId="0BB5699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Customer-Initiated Cash-Out</w:t>
            </w:r>
          </w:p>
        </w:tc>
        <w:tc>
          <w:tcPr>
            <w:tcW w:w="9900" w:type="dxa"/>
            <w:shd w:val="clear" w:color="FFFFFF" w:fill="FFFFFF"/>
            <w:noWrap/>
            <w:vAlign w:val="center"/>
            <w:hideMark/>
          </w:tcPr>
          <w:p w14:paraId="49A09F0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Use Case defined in the API Specifications document</w:t>
            </w:r>
          </w:p>
        </w:tc>
      </w:tr>
      <w:tr w:rsidR="00601AFF" w:rsidRPr="00601AFF" w14:paraId="204FBAC6" w14:textId="77777777" w:rsidTr="00601AFF">
        <w:trPr>
          <w:trHeight w:val="320"/>
          <w:jc w:val="center"/>
        </w:trPr>
        <w:tc>
          <w:tcPr>
            <w:tcW w:w="4940" w:type="dxa"/>
            <w:shd w:val="clear" w:color="FFFFFF" w:fill="FFFFFF"/>
            <w:noWrap/>
            <w:vAlign w:val="center"/>
            <w:hideMark/>
          </w:tcPr>
          <w:p w14:paraId="7A2CA09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Customer-Initiated Purchase</w:t>
            </w:r>
          </w:p>
        </w:tc>
        <w:tc>
          <w:tcPr>
            <w:tcW w:w="9900" w:type="dxa"/>
            <w:shd w:val="clear" w:color="FFFFFF" w:fill="FFFFFF"/>
            <w:noWrap/>
            <w:vAlign w:val="center"/>
            <w:hideMark/>
          </w:tcPr>
          <w:p w14:paraId="1D1A984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Use Case defined in the API Specifications document</w:t>
            </w:r>
          </w:p>
        </w:tc>
      </w:tr>
      <w:tr w:rsidR="00601AFF" w:rsidRPr="00601AFF" w14:paraId="302470E7" w14:textId="77777777" w:rsidTr="00601AFF">
        <w:trPr>
          <w:trHeight w:val="320"/>
          <w:jc w:val="center"/>
        </w:trPr>
        <w:tc>
          <w:tcPr>
            <w:tcW w:w="4940" w:type="dxa"/>
            <w:shd w:val="clear" w:color="FFFFFF" w:fill="FFFFFF"/>
            <w:noWrap/>
            <w:vAlign w:val="center"/>
            <w:hideMark/>
          </w:tcPr>
          <w:p w14:paraId="2DBD0A8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Customer-Initiated Purchase via QR</w:t>
            </w:r>
          </w:p>
        </w:tc>
        <w:tc>
          <w:tcPr>
            <w:tcW w:w="9900" w:type="dxa"/>
            <w:shd w:val="clear" w:color="FFFFFF" w:fill="FFFFFF"/>
            <w:noWrap/>
            <w:vAlign w:val="center"/>
            <w:hideMark/>
          </w:tcPr>
          <w:p w14:paraId="4848E92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Use Case defined in the API Specifications document</w:t>
            </w:r>
          </w:p>
        </w:tc>
      </w:tr>
      <w:tr w:rsidR="00601AFF" w:rsidRPr="00601AFF" w14:paraId="31115FF2" w14:textId="77777777" w:rsidTr="00601AFF">
        <w:trPr>
          <w:trHeight w:val="1200"/>
          <w:jc w:val="center"/>
        </w:trPr>
        <w:tc>
          <w:tcPr>
            <w:tcW w:w="4940" w:type="dxa"/>
            <w:shd w:val="clear" w:color="FFFFFF" w:fill="FFFFFF"/>
            <w:noWrap/>
            <w:vAlign w:val="center"/>
            <w:hideMark/>
          </w:tcPr>
          <w:p w14:paraId="010C269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DFSP (Digital Financial Services Provider)</w:t>
            </w:r>
          </w:p>
        </w:tc>
        <w:tc>
          <w:tcPr>
            <w:tcW w:w="9900" w:type="dxa"/>
            <w:shd w:val="clear" w:color="FFFFFF" w:fill="FFFFFF"/>
            <w:vAlign w:val="center"/>
            <w:hideMark/>
          </w:tcPr>
          <w:p w14:paraId="4A30113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 A financial services provider that is licensed by a regulatory authority to provide Transaction Accounts which hold customer funds and are used to make and receive Payments. DFSPs have relationships with consumers, merchants, and other enterprises, and provide digital financial services to End Users. Used </w:t>
            </w:r>
            <w:proofErr w:type="spellStart"/>
            <w:r w:rsidRPr="00601AFF">
              <w:rPr>
                <w:rFonts w:cs="Arial"/>
                <w:color w:val="000000"/>
                <w:sz w:val="22"/>
                <w:szCs w:val="22"/>
              </w:rPr>
              <w:t>interchangably</w:t>
            </w:r>
            <w:proofErr w:type="spellEnd"/>
            <w:r w:rsidRPr="00601AFF">
              <w:rPr>
                <w:rFonts w:cs="Arial"/>
                <w:color w:val="000000"/>
                <w:sz w:val="22"/>
                <w:szCs w:val="22"/>
              </w:rPr>
              <w:t xml:space="preserve"> with FSP (Financial Services Provider).</w:t>
            </w:r>
          </w:p>
        </w:tc>
      </w:tr>
      <w:tr w:rsidR="00601AFF" w:rsidRPr="00601AFF" w14:paraId="6C5C5660" w14:textId="77777777" w:rsidTr="00601AFF">
        <w:trPr>
          <w:trHeight w:val="600"/>
          <w:jc w:val="center"/>
        </w:trPr>
        <w:tc>
          <w:tcPr>
            <w:tcW w:w="4940" w:type="dxa"/>
            <w:shd w:val="clear" w:color="FFFFFF" w:fill="FFFFFF"/>
            <w:noWrap/>
            <w:vAlign w:val="center"/>
            <w:hideMark/>
          </w:tcPr>
          <w:p w14:paraId="029A9A9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Digital</w:t>
            </w:r>
          </w:p>
        </w:tc>
        <w:tc>
          <w:tcPr>
            <w:tcW w:w="9900" w:type="dxa"/>
            <w:shd w:val="clear" w:color="FFFFFF" w:fill="FFFFFF"/>
            <w:vAlign w:val="center"/>
            <w:hideMark/>
          </w:tcPr>
          <w:p w14:paraId="002A286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 Electronic communications between two individuals or entities that can occur on various electronic devices (e.g., mobile, tablet, computer).</w:t>
            </w:r>
          </w:p>
        </w:tc>
      </w:tr>
      <w:tr w:rsidR="00601AFF" w:rsidRPr="00601AFF" w14:paraId="1E444FCF" w14:textId="77777777" w:rsidTr="00601AFF">
        <w:trPr>
          <w:trHeight w:val="600"/>
          <w:jc w:val="center"/>
        </w:trPr>
        <w:tc>
          <w:tcPr>
            <w:tcW w:w="4940" w:type="dxa"/>
            <w:shd w:val="clear" w:color="FFFFFF" w:fill="FFFFFF"/>
            <w:noWrap/>
            <w:vAlign w:val="center"/>
            <w:hideMark/>
          </w:tcPr>
          <w:p w14:paraId="2D6A8DB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Digital Liquidity</w:t>
            </w:r>
          </w:p>
        </w:tc>
        <w:tc>
          <w:tcPr>
            <w:tcW w:w="9900" w:type="dxa"/>
            <w:shd w:val="clear" w:color="FFFFFF" w:fill="FFFFFF"/>
            <w:vAlign w:val="center"/>
            <w:hideMark/>
          </w:tcPr>
          <w:p w14:paraId="6BCC78D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practice of keeping value in Digital form, rather than exchanging the Digital value for cash (physical form).</w:t>
            </w:r>
          </w:p>
        </w:tc>
      </w:tr>
      <w:tr w:rsidR="00601AFF" w:rsidRPr="00601AFF" w14:paraId="7D22B965" w14:textId="77777777" w:rsidTr="00601AFF">
        <w:trPr>
          <w:trHeight w:val="1200"/>
          <w:jc w:val="center"/>
        </w:trPr>
        <w:tc>
          <w:tcPr>
            <w:tcW w:w="4940" w:type="dxa"/>
            <w:shd w:val="clear" w:color="FFFFFF" w:fill="FFFFFF"/>
            <w:noWrap/>
            <w:vAlign w:val="center"/>
            <w:hideMark/>
          </w:tcPr>
          <w:p w14:paraId="3DB6762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Digital Payment</w:t>
            </w:r>
          </w:p>
        </w:tc>
        <w:tc>
          <w:tcPr>
            <w:tcW w:w="9900" w:type="dxa"/>
            <w:shd w:val="clear" w:color="FFFFFF" w:fill="FFFFFF"/>
            <w:vAlign w:val="center"/>
            <w:hideMark/>
          </w:tcPr>
          <w:p w14:paraId="1BE00B6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broad term including any payment which is executed electronically. Includes payments which are initiated by mobile phone or computer. Card payments in some circumstances are considered to be digital payments. The term "mobile payment" is equally broad and includes a wide variety of transaction types which in some way use a mobile phone.</w:t>
            </w:r>
          </w:p>
        </w:tc>
      </w:tr>
      <w:tr w:rsidR="00601AFF" w:rsidRPr="00601AFF" w14:paraId="2AD34711" w14:textId="77777777" w:rsidTr="00601AFF">
        <w:trPr>
          <w:trHeight w:val="900"/>
          <w:jc w:val="center"/>
        </w:trPr>
        <w:tc>
          <w:tcPr>
            <w:tcW w:w="4940" w:type="dxa"/>
            <w:shd w:val="clear" w:color="FFFFFF" w:fill="FFFFFF"/>
            <w:noWrap/>
            <w:vAlign w:val="center"/>
            <w:hideMark/>
          </w:tcPr>
          <w:p w14:paraId="382F5A5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Direct Debit</w:t>
            </w:r>
          </w:p>
        </w:tc>
        <w:tc>
          <w:tcPr>
            <w:tcW w:w="9900" w:type="dxa"/>
            <w:shd w:val="clear" w:color="FFFFFF" w:fill="FFFFFF"/>
            <w:vAlign w:val="center"/>
            <w:hideMark/>
          </w:tcPr>
          <w:p w14:paraId="0BAA999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Payment or Transfer of funds initiated by the Payee DFSP to the Payer DFSP. A Direct Debit is often referred to as a ‘debit pull transfer’ because the funds are ’pulled’ from the Payer’s Transaction Account. Direct Debit contrasts with Credit Transfer.</w:t>
            </w:r>
          </w:p>
        </w:tc>
      </w:tr>
      <w:tr w:rsidR="00601AFF" w:rsidRPr="00601AFF" w14:paraId="5D911FEB" w14:textId="77777777" w:rsidTr="00601AFF">
        <w:trPr>
          <w:trHeight w:val="600"/>
          <w:jc w:val="center"/>
        </w:trPr>
        <w:tc>
          <w:tcPr>
            <w:tcW w:w="4940" w:type="dxa"/>
            <w:shd w:val="clear" w:color="FFFFFF" w:fill="FFFFFF"/>
            <w:noWrap/>
            <w:vAlign w:val="center"/>
            <w:hideMark/>
          </w:tcPr>
          <w:p w14:paraId="065A31C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Directory</w:t>
            </w:r>
          </w:p>
        </w:tc>
        <w:tc>
          <w:tcPr>
            <w:tcW w:w="9900" w:type="dxa"/>
            <w:shd w:val="clear" w:color="FFFFFF" w:fill="FFFFFF"/>
            <w:vAlign w:val="center"/>
            <w:hideMark/>
          </w:tcPr>
          <w:p w14:paraId="4D33F6D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centralized or decentralized holding of payment identifiers to be used for Addressing, accessible by the payments system or DFSPs.</w:t>
            </w:r>
          </w:p>
        </w:tc>
      </w:tr>
      <w:tr w:rsidR="00601AFF" w:rsidRPr="00601AFF" w14:paraId="2390E2C6" w14:textId="77777777" w:rsidTr="00601AFF">
        <w:trPr>
          <w:trHeight w:val="600"/>
          <w:jc w:val="center"/>
        </w:trPr>
        <w:tc>
          <w:tcPr>
            <w:tcW w:w="4940" w:type="dxa"/>
            <w:shd w:val="clear" w:color="FFFFFF" w:fill="FFFFFF"/>
            <w:noWrap/>
            <w:vAlign w:val="center"/>
            <w:hideMark/>
          </w:tcPr>
          <w:p w14:paraId="238272B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Dispute Resolution</w:t>
            </w:r>
          </w:p>
        </w:tc>
        <w:tc>
          <w:tcPr>
            <w:tcW w:w="9900" w:type="dxa"/>
            <w:shd w:val="clear" w:color="FFFFFF" w:fill="FFFFFF"/>
            <w:vAlign w:val="center"/>
            <w:hideMark/>
          </w:tcPr>
          <w:p w14:paraId="5E7758A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process specified by a provider or by the rules of a payment scheme to resolve issues between end users and providers, or between an end user and its counter party.</w:t>
            </w:r>
          </w:p>
        </w:tc>
      </w:tr>
      <w:tr w:rsidR="00601AFF" w:rsidRPr="00601AFF" w14:paraId="0023F1EC" w14:textId="77777777" w:rsidTr="00601AFF">
        <w:trPr>
          <w:trHeight w:val="320"/>
          <w:jc w:val="center"/>
        </w:trPr>
        <w:tc>
          <w:tcPr>
            <w:tcW w:w="4940" w:type="dxa"/>
            <w:shd w:val="clear" w:color="FFFFFF" w:fill="FFFFFF"/>
            <w:noWrap/>
            <w:vAlign w:val="center"/>
            <w:hideMark/>
          </w:tcPr>
          <w:p w14:paraId="0858932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lastRenderedPageBreak/>
              <w:t>Domestic</w:t>
            </w:r>
          </w:p>
        </w:tc>
        <w:tc>
          <w:tcPr>
            <w:tcW w:w="9900" w:type="dxa"/>
            <w:shd w:val="clear" w:color="FFFFFF" w:fill="FFFFFF"/>
            <w:vAlign w:val="center"/>
            <w:hideMark/>
          </w:tcPr>
          <w:p w14:paraId="49132FF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Describes a Transaction between two DFSPs domiciled in the same country.</w:t>
            </w:r>
          </w:p>
        </w:tc>
      </w:tr>
      <w:tr w:rsidR="00601AFF" w:rsidRPr="00601AFF" w14:paraId="4686B090" w14:textId="77777777" w:rsidTr="00601AFF">
        <w:trPr>
          <w:trHeight w:val="900"/>
          <w:jc w:val="center"/>
        </w:trPr>
        <w:tc>
          <w:tcPr>
            <w:tcW w:w="4940" w:type="dxa"/>
            <w:shd w:val="clear" w:color="FFFFFF" w:fill="FFFFFF"/>
            <w:noWrap/>
            <w:vAlign w:val="center"/>
            <w:hideMark/>
          </w:tcPr>
          <w:p w14:paraId="7E04A06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eMoney</w:t>
            </w:r>
          </w:p>
        </w:tc>
        <w:tc>
          <w:tcPr>
            <w:tcW w:w="9900" w:type="dxa"/>
            <w:shd w:val="clear" w:color="FFFFFF" w:fill="FFFFFF"/>
            <w:vAlign w:val="center"/>
            <w:hideMark/>
          </w:tcPr>
          <w:p w14:paraId="1289AB8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Digital funds or value owned by a Transaction Account holder on a payment device such as chip, prepaid card, mobile phone, or on a computer system. National regulation specifies what types of DFSPs can issue eMoney.</w:t>
            </w:r>
          </w:p>
        </w:tc>
      </w:tr>
      <w:tr w:rsidR="00601AFF" w:rsidRPr="00601AFF" w14:paraId="5AA4206B" w14:textId="77777777" w:rsidTr="00601AFF">
        <w:trPr>
          <w:trHeight w:val="320"/>
          <w:jc w:val="center"/>
        </w:trPr>
        <w:tc>
          <w:tcPr>
            <w:tcW w:w="4940" w:type="dxa"/>
            <w:shd w:val="clear" w:color="FFFFFF" w:fill="FFFFFF"/>
            <w:noWrap/>
            <w:vAlign w:val="center"/>
            <w:hideMark/>
          </w:tcPr>
          <w:p w14:paraId="38305F9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eMoney Issuer</w:t>
            </w:r>
          </w:p>
        </w:tc>
        <w:tc>
          <w:tcPr>
            <w:tcW w:w="9900" w:type="dxa"/>
            <w:shd w:val="clear" w:color="FFFFFF" w:fill="FFFFFF"/>
            <w:vAlign w:val="center"/>
            <w:hideMark/>
          </w:tcPr>
          <w:p w14:paraId="32CF6D6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DFSP licensed in the country to act as an eMoney Issuer</w:t>
            </w:r>
          </w:p>
        </w:tc>
      </w:tr>
      <w:tr w:rsidR="00601AFF" w:rsidRPr="00601AFF" w14:paraId="2C60BA56" w14:textId="77777777" w:rsidTr="00601AFF">
        <w:trPr>
          <w:trHeight w:val="600"/>
          <w:jc w:val="center"/>
        </w:trPr>
        <w:tc>
          <w:tcPr>
            <w:tcW w:w="4940" w:type="dxa"/>
            <w:shd w:val="clear" w:color="FFFFFF" w:fill="FFFFFF"/>
            <w:noWrap/>
            <w:vAlign w:val="center"/>
            <w:hideMark/>
          </w:tcPr>
          <w:p w14:paraId="657C7E3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End User</w:t>
            </w:r>
          </w:p>
        </w:tc>
        <w:tc>
          <w:tcPr>
            <w:tcW w:w="9900" w:type="dxa"/>
            <w:shd w:val="clear" w:color="FFFFFF" w:fill="FFFFFF"/>
            <w:vAlign w:val="center"/>
            <w:hideMark/>
          </w:tcPr>
          <w:p w14:paraId="7402D98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customer of a DFSP. The customer may be a consumer, a merchant, a government, or another form of enterprise.</w:t>
            </w:r>
          </w:p>
        </w:tc>
      </w:tr>
      <w:tr w:rsidR="00601AFF" w:rsidRPr="00601AFF" w14:paraId="45A15B00" w14:textId="77777777" w:rsidTr="00601AFF">
        <w:trPr>
          <w:trHeight w:val="320"/>
          <w:jc w:val="center"/>
        </w:trPr>
        <w:tc>
          <w:tcPr>
            <w:tcW w:w="4940" w:type="dxa"/>
            <w:shd w:val="clear" w:color="FFFFFF" w:fill="FFFFFF"/>
            <w:noWrap/>
            <w:vAlign w:val="center"/>
            <w:hideMark/>
          </w:tcPr>
          <w:p w14:paraId="15D92D1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End-User Fees</w:t>
            </w:r>
          </w:p>
        </w:tc>
        <w:tc>
          <w:tcPr>
            <w:tcW w:w="9900" w:type="dxa"/>
            <w:shd w:val="clear" w:color="FFFFFF" w:fill="FFFFFF"/>
            <w:vAlign w:val="center"/>
            <w:hideMark/>
          </w:tcPr>
          <w:p w14:paraId="47A2A50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Fees assessed by a DFSP to their </w:t>
            </w:r>
            <w:proofErr w:type="spellStart"/>
            <w:r w:rsidRPr="00601AFF">
              <w:rPr>
                <w:rFonts w:cs="Arial"/>
                <w:color w:val="000000"/>
                <w:sz w:val="22"/>
                <w:szCs w:val="22"/>
              </w:rPr>
              <w:t>en</w:t>
            </w:r>
            <w:proofErr w:type="spellEnd"/>
            <w:r w:rsidRPr="00601AFF">
              <w:rPr>
                <w:rFonts w:cs="Arial"/>
                <w:color w:val="000000"/>
                <w:sz w:val="22"/>
                <w:szCs w:val="22"/>
              </w:rPr>
              <w:t xml:space="preserve">-end user customer. </w:t>
            </w:r>
          </w:p>
        </w:tc>
      </w:tr>
      <w:tr w:rsidR="00601AFF" w:rsidRPr="00601AFF" w14:paraId="5D88EFEC" w14:textId="77777777" w:rsidTr="00601AFF">
        <w:trPr>
          <w:trHeight w:val="600"/>
          <w:jc w:val="center"/>
        </w:trPr>
        <w:tc>
          <w:tcPr>
            <w:tcW w:w="4940" w:type="dxa"/>
            <w:shd w:val="clear" w:color="FFFFFF" w:fill="FFFFFF"/>
            <w:noWrap/>
            <w:vAlign w:val="center"/>
            <w:hideMark/>
          </w:tcPr>
          <w:p w14:paraId="5A2CF2F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Enterprise</w:t>
            </w:r>
          </w:p>
        </w:tc>
        <w:tc>
          <w:tcPr>
            <w:tcW w:w="9900" w:type="dxa"/>
            <w:shd w:val="clear" w:color="FFFFFF" w:fill="FFFFFF"/>
            <w:vAlign w:val="center"/>
            <w:hideMark/>
          </w:tcPr>
          <w:p w14:paraId="0971605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Any non-individual person who is a customer of a DFSP: includes Merchants, Billers, Government Agencies, and other enterprises.</w:t>
            </w:r>
          </w:p>
        </w:tc>
      </w:tr>
      <w:tr w:rsidR="00601AFF" w:rsidRPr="00601AFF" w14:paraId="5AFCB06A" w14:textId="77777777" w:rsidTr="00601AFF">
        <w:trPr>
          <w:trHeight w:val="600"/>
          <w:jc w:val="center"/>
        </w:trPr>
        <w:tc>
          <w:tcPr>
            <w:tcW w:w="4940" w:type="dxa"/>
            <w:shd w:val="clear" w:color="FFFFFF" w:fill="FFFFFF"/>
            <w:noWrap/>
            <w:vAlign w:val="center"/>
            <w:hideMark/>
          </w:tcPr>
          <w:p w14:paraId="69690B2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Escrow or Trust Account</w:t>
            </w:r>
          </w:p>
        </w:tc>
        <w:tc>
          <w:tcPr>
            <w:tcW w:w="9900" w:type="dxa"/>
            <w:shd w:val="clear" w:color="FFFFFF" w:fill="FFFFFF"/>
            <w:vAlign w:val="center"/>
            <w:hideMark/>
          </w:tcPr>
          <w:p w14:paraId="7DDE7A0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account held by a Non-Bank DFSP at a bank; normally a regulatory requirement to protect consumer deposits at the DFSP.</w:t>
            </w:r>
          </w:p>
        </w:tc>
      </w:tr>
      <w:tr w:rsidR="00601AFF" w:rsidRPr="00601AFF" w14:paraId="4BC1343C" w14:textId="77777777" w:rsidTr="00601AFF">
        <w:trPr>
          <w:trHeight w:val="320"/>
          <w:jc w:val="center"/>
        </w:trPr>
        <w:tc>
          <w:tcPr>
            <w:tcW w:w="4940" w:type="dxa"/>
            <w:shd w:val="clear" w:color="FFFFFF" w:fill="FFFFFF"/>
            <w:noWrap/>
            <w:vAlign w:val="center"/>
            <w:hideMark/>
          </w:tcPr>
          <w:p w14:paraId="2B08CA2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Exceptions</w:t>
            </w:r>
          </w:p>
        </w:tc>
        <w:tc>
          <w:tcPr>
            <w:tcW w:w="9900" w:type="dxa"/>
            <w:shd w:val="clear" w:color="FFFFFF" w:fill="FFFFFF"/>
            <w:vAlign w:val="center"/>
            <w:hideMark/>
          </w:tcPr>
          <w:p w14:paraId="0B40B08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Transactions that are erroneous or fraudulent</w:t>
            </w:r>
          </w:p>
        </w:tc>
      </w:tr>
      <w:tr w:rsidR="00601AFF" w:rsidRPr="00601AFF" w14:paraId="5F6EE429" w14:textId="77777777" w:rsidTr="00601AFF">
        <w:trPr>
          <w:trHeight w:val="600"/>
          <w:jc w:val="center"/>
        </w:trPr>
        <w:tc>
          <w:tcPr>
            <w:tcW w:w="4940" w:type="dxa"/>
            <w:shd w:val="clear" w:color="FFFFFF" w:fill="FFFFFF"/>
            <w:noWrap/>
            <w:vAlign w:val="center"/>
            <w:hideMark/>
          </w:tcPr>
          <w:p w14:paraId="4DFDD20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FATF</w:t>
            </w:r>
          </w:p>
        </w:tc>
        <w:tc>
          <w:tcPr>
            <w:tcW w:w="9900" w:type="dxa"/>
            <w:shd w:val="clear" w:color="FFFFFF" w:fill="FFFFFF"/>
            <w:vAlign w:val="center"/>
            <w:hideMark/>
          </w:tcPr>
          <w:p w14:paraId="1D6FA73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Financial Action Task Force is an intergovernmental organization to combat money laundering and to act on terrorism financing.</w:t>
            </w:r>
          </w:p>
        </w:tc>
      </w:tr>
      <w:tr w:rsidR="00601AFF" w:rsidRPr="00601AFF" w14:paraId="624883EE" w14:textId="77777777" w:rsidTr="00601AFF">
        <w:trPr>
          <w:trHeight w:val="320"/>
          <w:jc w:val="center"/>
        </w:trPr>
        <w:tc>
          <w:tcPr>
            <w:tcW w:w="4940" w:type="dxa"/>
            <w:shd w:val="clear" w:color="FFFFFF" w:fill="FFFFFF"/>
            <w:noWrap/>
            <w:vAlign w:val="center"/>
            <w:hideMark/>
          </w:tcPr>
          <w:p w14:paraId="3C33EA6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Feature Phone</w:t>
            </w:r>
          </w:p>
        </w:tc>
        <w:tc>
          <w:tcPr>
            <w:tcW w:w="9900" w:type="dxa"/>
            <w:shd w:val="clear" w:color="FFFFFF" w:fill="FFFFFF"/>
            <w:vAlign w:val="center"/>
            <w:hideMark/>
          </w:tcPr>
          <w:p w14:paraId="2EB49F1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mobile telephone without significant computational capabilities.</w:t>
            </w:r>
          </w:p>
        </w:tc>
      </w:tr>
      <w:tr w:rsidR="00601AFF" w:rsidRPr="00601AFF" w14:paraId="7E1AB37C" w14:textId="77777777" w:rsidTr="00601AFF">
        <w:trPr>
          <w:trHeight w:val="600"/>
          <w:jc w:val="center"/>
        </w:trPr>
        <w:tc>
          <w:tcPr>
            <w:tcW w:w="4940" w:type="dxa"/>
            <w:shd w:val="clear" w:color="FFFFFF" w:fill="FFFFFF"/>
            <w:noWrap/>
            <w:vAlign w:val="center"/>
            <w:hideMark/>
          </w:tcPr>
          <w:p w14:paraId="12FA395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Fees</w:t>
            </w:r>
          </w:p>
        </w:tc>
        <w:tc>
          <w:tcPr>
            <w:tcW w:w="9900" w:type="dxa"/>
            <w:shd w:val="clear" w:color="FFFFFF" w:fill="FFFFFF"/>
            <w:vAlign w:val="center"/>
            <w:hideMark/>
          </w:tcPr>
          <w:p w14:paraId="2476D6C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payments assessed by a provider to their end user. This may either be a fixed fee, a percent-of-value fee, or a mixture.</w:t>
            </w:r>
          </w:p>
        </w:tc>
      </w:tr>
      <w:tr w:rsidR="00601AFF" w:rsidRPr="00601AFF" w14:paraId="1E7B74A5" w14:textId="77777777" w:rsidTr="00601AFF">
        <w:trPr>
          <w:trHeight w:val="320"/>
          <w:jc w:val="center"/>
        </w:trPr>
        <w:tc>
          <w:tcPr>
            <w:tcW w:w="4940" w:type="dxa"/>
            <w:shd w:val="clear" w:color="FFFFFF" w:fill="FFFFFF"/>
            <w:noWrap/>
            <w:vAlign w:val="center"/>
            <w:hideMark/>
          </w:tcPr>
          <w:p w14:paraId="61648D6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Fiat Currencies</w:t>
            </w:r>
          </w:p>
        </w:tc>
        <w:tc>
          <w:tcPr>
            <w:tcW w:w="9900" w:type="dxa"/>
            <w:shd w:val="clear" w:color="FFFFFF" w:fill="FFFFFF"/>
            <w:vAlign w:val="center"/>
            <w:hideMark/>
          </w:tcPr>
          <w:p w14:paraId="6991EE9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Official money issued by the central bank of a country or region as legal tender.</w:t>
            </w:r>
          </w:p>
        </w:tc>
      </w:tr>
      <w:tr w:rsidR="00601AFF" w:rsidRPr="00601AFF" w14:paraId="6548B426" w14:textId="77777777" w:rsidTr="00601AFF">
        <w:trPr>
          <w:trHeight w:val="600"/>
          <w:jc w:val="center"/>
        </w:trPr>
        <w:tc>
          <w:tcPr>
            <w:tcW w:w="4940" w:type="dxa"/>
            <w:shd w:val="clear" w:color="FFFFFF" w:fill="FFFFFF"/>
            <w:noWrap/>
            <w:vAlign w:val="center"/>
            <w:hideMark/>
          </w:tcPr>
          <w:p w14:paraId="0136AA9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Financial Inclusion</w:t>
            </w:r>
          </w:p>
        </w:tc>
        <w:tc>
          <w:tcPr>
            <w:tcW w:w="9900" w:type="dxa"/>
            <w:shd w:val="clear" w:color="FFFFFF" w:fill="FFFFFF"/>
            <w:vAlign w:val="center"/>
            <w:hideMark/>
          </w:tcPr>
          <w:p w14:paraId="293B5C1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sustainable provision of affordable Digital financial services that bring the Low Income End Users into the formal economy.</w:t>
            </w:r>
          </w:p>
        </w:tc>
      </w:tr>
      <w:tr w:rsidR="00601AFF" w:rsidRPr="00601AFF" w14:paraId="36D407E9" w14:textId="77777777" w:rsidTr="00601AFF">
        <w:trPr>
          <w:trHeight w:val="600"/>
          <w:jc w:val="center"/>
        </w:trPr>
        <w:tc>
          <w:tcPr>
            <w:tcW w:w="4940" w:type="dxa"/>
            <w:shd w:val="clear" w:color="FFFFFF" w:fill="FFFFFF"/>
            <w:noWrap/>
            <w:vAlign w:val="center"/>
            <w:hideMark/>
          </w:tcPr>
          <w:p w14:paraId="3133FA5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Financial Inclusion</w:t>
            </w:r>
          </w:p>
        </w:tc>
        <w:tc>
          <w:tcPr>
            <w:tcW w:w="9900" w:type="dxa"/>
            <w:shd w:val="clear" w:color="FFFFFF" w:fill="FFFFFF"/>
            <w:vAlign w:val="center"/>
            <w:hideMark/>
          </w:tcPr>
          <w:p w14:paraId="3216FC2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sustainable provision of affordable digital financial services that bring the poor into the formal economy.</w:t>
            </w:r>
          </w:p>
        </w:tc>
      </w:tr>
      <w:tr w:rsidR="00601AFF" w:rsidRPr="00601AFF" w14:paraId="1F2FCF52" w14:textId="77777777" w:rsidTr="00601AFF">
        <w:trPr>
          <w:trHeight w:val="900"/>
          <w:jc w:val="center"/>
        </w:trPr>
        <w:tc>
          <w:tcPr>
            <w:tcW w:w="4940" w:type="dxa"/>
            <w:shd w:val="clear" w:color="FFFFFF" w:fill="FFFFFF"/>
            <w:noWrap/>
            <w:vAlign w:val="center"/>
            <w:hideMark/>
          </w:tcPr>
          <w:p w14:paraId="7F4041C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Financial Literacy</w:t>
            </w:r>
          </w:p>
        </w:tc>
        <w:tc>
          <w:tcPr>
            <w:tcW w:w="9900" w:type="dxa"/>
            <w:shd w:val="clear" w:color="FFFFFF" w:fill="FFFFFF"/>
            <w:vAlign w:val="center"/>
            <w:hideMark/>
          </w:tcPr>
          <w:p w14:paraId="5F28116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Consumers and businesses having essential financial skills, such as preparing a family budget or an understanding of concepts such as the time value of money, the use of a DFS product or service, or the ability to apply for such a service.</w:t>
            </w:r>
          </w:p>
        </w:tc>
      </w:tr>
      <w:tr w:rsidR="00601AFF" w:rsidRPr="00601AFF" w14:paraId="2ABF1721" w14:textId="77777777" w:rsidTr="00601AFF">
        <w:trPr>
          <w:trHeight w:val="600"/>
          <w:jc w:val="center"/>
        </w:trPr>
        <w:tc>
          <w:tcPr>
            <w:tcW w:w="4940" w:type="dxa"/>
            <w:shd w:val="clear" w:color="FFFFFF" w:fill="FFFFFF"/>
            <w:noWrap/>
            <w:vAlign w:val="center"/>
            <w:hideMark/>
          </w:tcPr>
          <w:p w14:paraId="083133C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Fintech</w:t>
            </w:r>
          </w:p>
        </w:tc>
        <w:tc>
          <w:tcPr>
            <w:tcW w:w="9900" w:type="dxa"/>
            <w:shd w:val="clear" w:color="FFFFFF" w:fill="FFFFFF"/>
            <w:vAlign w:val="center"/>
            <w:hideMark/>
          </w:tcPr>
          <w:p w14:paraId="629C8C4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term used to describe the intersection of finance and technology. ‘</w:t>
            </w:r>
            <w:proofErr w:type="spellStart"/>
            <w:r w:rsidRPr="00601AFF">
              <w:rPr>
                <w:rFonts w:cs="Arial"/>
                <w:color w:val="000000"/>
                <w:sz w:val="22"/>
                <w:szCs w:val="22"/>
              </w:rPr>
              <w:t>Fintechs</w:t>
            </w:r>
            <w:proofErr w:type="spellEnd"/>
            <w:r w:rsidRPr="00601AFF">
              <w:rPr>
                <w:rFonts w:cs="Arial"/>
                <w:color w:val="000000"/>
                <w:sz w:val="22"/>
                <w:szCs w:val="22"/>
              </w:rPr>
              <w:t>’ are entities providing innovative solutions in the finance space, leveraging technology.</w:t>
            </w:r>
          </w:p>
        </w:tc>
      </w:tr>
      <w:tr w:rsidR="00601AFF" w:rsidRPr="00601AFF" w14:paraId="6F55DCB5" w14:textId="77777777" w:rsidTr="00601AFF">
        <w:trPr>
          <w:trHeight w:val="900"/>
          <w:jc w:val="center"/>
        </w:trPr>
        <w:tc>
          <w:tcPr>
            <w:tcW w:w="4940" w:type="dxa"/>
            <w:shd w:val="clear" w:color="FFFFFF" w:fill="FFFFFF"/>
            <w:noWrap/>
            <w:vAlign w:val="center"/>
            <w:hideMark/>
          </w:tcPr>
          <w:p w14:paraId="7FE7067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Float</w:t>
            </w:r>
          </w:p>
        </w:tc>
        <w:tc>
          <w:tcPr>
            <w:tcW w:w="9900" w:type="dxa"/>
            <w:shd w:val="clear" w:color="FFFFFF" w:fill="FFFFFF"/>
            <w:vAlign w:val="center"/>
            <w:hideMark/>
          </w:tcPr>
          <w:p w14:paraId="5CEF9C8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This term can mean a variety of different things. In banking, float is created when one party's account is debited or credited at a different time than the counterparty to the transaction. eMoney, as an obligation of a non-bank provider, is sometimes referred to as float.</w:t>
            </w:r>
          </w:p>
        </w:tc>
      </w:tr>
      <w:tr w:rsidR="00601AFF" w:rsidRPr="00601AFF" w14:paraId="19040FD6" w14:textId="77777777" w:rsidTr="00601AFF">
        <w:trPr>
          <w:trHeight w:val="600"/>
          <w:jc w:val="center"/>
        </w:trPr>
        <w:tc>
          <w:tcPr>
            <w:tcW w:w="4940" w:type="dxa"/>
            <w:shd w:val="clear" w:color="FFFFFF" w:fill="FFFFFF"/>
            <w:noWrap/>
            <w:vAlign w:val="center"/>
            <w:hideMark/>
          </w:tcPr>
          <w:p w14:paraId="4C0105E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Fraud</w:t>
            </w:r>
          </w:p>
        </w:tc>
        <w:tc>
          <w:tcPr>
            <w:tcW w:w="9900" w:type="dxa"/>
            <w:shd w:val="clear" w:color="FFFFFF" w:fill="FFFFFF"/>
            <w:vAlign w:val="center"/>
            <w:hideMark/>
          </w:tcPr>
          <w:p w14:paraId="5E4BB24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Criminal use of digital financial services to take funds from another individual or business, or to damage that party in some other way.</w:t>
            </w:r>
          </w:p>
        </w:tc>
      </w:tr>
      <w:tr w:rsidR="00601AFF" w:rsidRPr="00601AFF" w14:paraId="79887622" w14:textId="77777777" w:rsidTr="00601AFF">
        <w:trPr>
          <w:trHeight w:val="600"/>
          <w:jc w:val="center"/>
        </w:trPr>
        <w:tc>
          <w:tcPr>
            <w:tcW w:w="4940" w:type="dxa"/>
            <w:shd w:val="clear" w:color="FFFFFF" w:fill="FFFFFF"/>
            <w:noWrap/>
            <w:vAlign w:val="center"/>
            <w:hideMark/>
          </w:tcPr>
          <w:p w14:paraId="4BE052B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Fraud Risk Management</w:t>
            </w:r>
          </w:p>
        </w:tc>
        <w:tc>
          <w:tcPr>
            <w:tcW w:w="9900" w:type="dxa"/>
            <w:shd w:val="clear" w:color="FFFFFF" w:fill="FFFFFF"/>
            <w:vAlign w:val="center"/>
            <w:hideMark/>
          </w:tcPr>
          <w:p w14:paraId="77D3203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Tools to manage providers' risks, and at times user's risks (for example, for merchants or governments) in providing and/or using DFS services.</w:t>
            </w:r>
          </w:p>
        </w:tc>
      </w:tr>
      <w:tr w:rsidR="00601AFF" w:rsidRPr="00601AFF" w14:paraId="3EFAEF7E" w14:textId="77777777" w:rsidTr="00601AFF">
        <w:trPr>
          <w:trHeight w:val="600"/>
          <w:jc w:val="center"/>
        </w:trPr>
        <w:tc>
          <w:tcPr>
            <w:tcW w:w="4940" w:type="dxa"/>
            <w:shd w:val="clear" w:color="FFFFFF" w:fill="FFFFFF"/>
            <w:noWrap/>
            <w:vAlign w:val="center"/>
            <w:hideMark/>
          </w:tcPr>
          <w:p w14:paraId="0328FC8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lastRenderedPageBreak/>
              <w:t>FSP</w:t>
            </w:r>
          </w:p>
        </w:tc>
        <w:tc>
          <w:tcPr>
            <w:tcW w:w="9900" w:type="dxa"/>
            <w:shd w:val="clear" w:color="FFFFFF" w:fill="FFFFFF"/>
            <w:vAlign w:val="center"/>
            <w:hideMark/>
          </w:tcPr>
          <w:p w14:paraId="566D6CF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The entity that provides a digital financial service to an end user (either a consumer, a business, or a government.) Used </w:t>
            </w:r>
            <w:proofErr w:type="spellStart"/>
            <w:r w:rsidRPr="00601AFF">
              <w:rPr>
                <w:rFonts w:cs="Arial"/>
                <w:color w:val="000000"/>
                <w:sz w:val="22"/>
                <w:szCs w:val="22"/>
              </w:rPr>
              <w:t>interchangably</w:t>
            </w:r>
            <w:proofErr w:type="spellEnd"/>
            <w:r w:rsidRPr="00601AFF">
              <w:rPr>
                <w:rFonts w:cs="Arial"/>
                <w:color w:val="000000"/>
                <w:sz w:val="22"/>
                <w:szCs w:val="22"/>
              </w:rPr>
              <w:t xml:space="preserve"> with DFSP (Digital Financial Services Provider)</w:t>
            </w:r>
          </w:p>
        </w:tc>
      </w:tr>
      <w:tr w:rsidR="00601AFF" w:rsidRPr="00601AFF" w14:paraId="66E33AC8" w14:textId="77777777" w:rsidTr="00601AFF">
        <w:trPr>
          <w:trHeight w:val="900"/>
          <w:jc w:val="center"/>
        </w:trPr>
        <w:tc>
          <w:tcPr>
            <w:tcW w:w="4940" w:type="dxa"/>
            <w:shd w:val="clear" w:color="FFFFFF" w:fill="FFFFFF"/>
            <w:noWrap/>
            <w:vAlign w:val="center"/>
            <w:hideMark/>
          </w:tcPr>
          <w:p w14:paraId="3BC28D7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Fulfilled Transfer</w:t>
            </w:r>
          </w:p>
        </w:tc>
        <w:tc>
          <w:tcPr>
            <w:tcW w:w="9900" w:type="dxa"/>
            <w:shd w:val="clear" w:color="FFFFFF" w:fill="FFFFFF"/>
            <w:vAlign w:val="center"/>
            <w:hideMark/>
          </w:tcPr>
          <w:p w14:paraId="31BAD0A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A transfer that has been accepted by the Payee DFSP and recorded as complete by the Scheme. Once a transfer has been recorded as complete by the Scheme, the Payer is obliged to </w:t>
            </w:r>
            <w:proofErr w:type="spellStart"/>
            <w:r w:rsidRPr="00601AFF">
              <w:rPr>
                <w:rFonts w:cs="Arial"/>
                <w:color w:val="000000"/>
                <w:sz w:val="22"/>
                <w:szCs w:val="22"/>
              </w:rPr>
              <w:t>honour</w:t>
            </w:r>
            <w:proofErr w:type="spellEnd"/>
            <w:r w:rsidRPr="00601AFF">
              <w:rPr>
                <w:rFonts w:cs="Arial"/>
                <w:color w:val="000000"/>
                <w:sz w:val="22"/>
                <w:szCs w:val="22"/>
              </w:rPr>
              <w:t xml:space="preserve"> the transaction when it appears in a Settlement.</w:t>
            </w:r>
          </w:p>
        </w:tc>
      </w:tr>
      <w:tr w:rsidR="00601AFF" w:rsidRPr="00601AFF" w14:paraId="1EED5CC2" w14:textId="77777777" w:rsidTr="00601AFF">
        <w:trPr>
          <w:trHeight w:val="900"/>
          <w:jc w:val="center"/>
        </w:trPr>
        <w:tc>
          <w:tcPr>
            <w:tcW w:w="4940" w:type="dxa"/>
            <w:shd w:val="clear" w:color="FFFFFF" w:fill="FFFFFF"/>
            <w:noWrap/>
            <w:vAlign w:val="center"/>
            <w:hideMark/>
          </w:tcPr>
          <w:p w14:paraId="3652F9A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Fulfillment</w:t>
            </w:r>
          </w:p>
        </w:tc>
        <w:tc>
          <w:tcPr>
            <w:tcW w:w="9900" w:type="dxa"/>
            <w:shd w:val="clear" w:color="FFFFFF" w:fill="FFFFFF"/>
            <w:vAlign w:val="center"/>
            <w:hideMark/>
          </w:tcPr>
          <w:p w14:paraId="283F495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In the </w:t>
            </w:r>
            <w:proofErr w:type="spellStart"/>
            <w:r w:rsidRPr="00601AFF">
              <w:rPr>
                <w:rFonts w:cs="Arial"/>
                <w:color w:val="000000"/>
                <w:sz w:val="22"/>
                <w:szCs w:val="22"/>
              </w:rPr>
              <w:t>Interledger</w:t>
            </w:r>
            <w:proofErr w:type="spellEnd"/>
            <w:r w:rsidRPr="00601AFF">
              <w:rPr>
                <w:rFonts w:cs="Arial"/>
                <w:color w:val="000000"/>
                <w:sz w:val="22"/>
                <w:szCs w:val="22"/>
              </w:rPr>
              <w:t xml:space="preserve"> protocol, a secret that is the preimage of a SHA-256 hash, used as a condition on a transfer. The preimage is required in the commit message to trigger the transfer to be committed.</w:t>
            </w:r>
          </w:p>
        </w:tc>
      </w:tr>
      <w:tr w:rsidR="00601AFF" w:rsidRPr="00601AFF" w14:paraId="55DE7632" w14:textId="77777777" w:rsidTr="00601AFF">
        <w:trPr>
          <w:trHeight w:val="320"/>
          <w:jc w:val="center"/>
        </w:trPr>
        <w:tc>
          <w:tcPr>
            <w:tcW w:w="4940" w:type="dxa"/>
            <w:shd w:val="clear" w:color="FFFFFF" w:fill="FFFFFF"/>
            <w:noWrap/>
            <w:vAlign w:val="center"/>
            <w:hideMark/>
          </w:tcPr>
          <w:p w14:paraId="130C434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FX</w:t>
            </w:r>
          </w:p>
        </w:tc>
        <w:tc>
          <w:tcPr>
            <w:tcW w:w="9900" w:type="dxa"/>
            <w:shd w:val="clear" w:color="FFFFFF" w:fill="FFFFFF"/>
            <w:vAlign w:val="center"/>
            <w:hideMark/>
          </w:tcPr>
          <w:p w14:paraId="587D317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Foreign Exchange.</w:t>
            </w:r>
          </w:p>
        </w:tc>
      </w:tr>
      <w:tr w:rsidR="00601AFF" w:rsidRPr="00601AFF" w14:paraId="3073C349" w14:textId="77777777" w:rsidTr="00601AFF">
        <w:trPr>
          <w:trHeight w:val="320"/>
          <w:jc w:val="center"/>
        </w:trPr>
        <w:tc>
          <w:tcPr>
            <w:tcW w:w="4940" w:type="dxa"/>
            <w:shd w:val="clear" w:color="FFFFFF" w:fill="FFFFFF"/>
            <w:noWrap/>
            <w:vAlign w:val="center"/>
            <w:hideMark/>
          </w:tcPr>
          <w:p w14:paraId="5269343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G2P</w:t>
            </w:r>
          </w:p>
        </w:tc>
        <w:tc>
          <w:tcPr>
            <w:tcW w:w="9900" w:type="dxa"/>
            <w:shd w:val="clear" w:color="FFFFFF" w:fill="FFFFFF"/>
            <w:vAlign w:val="center"/>
            <w:hideMark/>
          </w:tcPr>
          <w:p w14:paraId="2904992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Bulk Payment Secondary Use Case</w:t>
            </w:r>
          </w:p>
        </w:tc>
      </w:tr>
      <w:tr w:rsidR="00601AFF" w:rsidRPr="00601AFF" w14:paraId="18836A2E" w14:textId="77777777" w:rsidTr="00601AFF">
        <w:trPr>
          <w:trHeight w:val="600"/>
          <w:jc w:val="center"/>
        </w:trPr>
        <w:tc>
          <w:tcPr>
            <w:tcW w:w="4940" w:type="dxa"/>
            <w:shd w:val="clear" w:color="FFFFFF" w:fill="FFFFFF"/>
            <w:noWrap/>
            <w:vAlign w:val="center"/>
            <w:hideMark/>
          </w:tcPr>
          <w:p w14:paraId="64178CC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Governance</w:t>
            </w:r>
          </w:p>
        </w:tc>
        <w:tc>
          <w:tcPr>
            <w:tcW w:w="9900" w:type="dxa"/>
            <w:shd w:val="clear" w:color="FFFFFF" w:fill="FFFFFF"/>
            <w:vAlign w:val="center"/>
            <w:hideMark/>
          </w:tcPr>
          <w:p w14:paraId="767F9BA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collection of management approaches, decisions, and oversight functions within the Scheme. Scheme Governance can set the tone for everything that occurs in the Scheme.</w:t>
            </w:r>
          </w:p>
        </w:tc>
      </w:tr>
      <w:tr w:rsidR="00601AFF" w:rsidRPr="00601AFF" w14:paraId="00F6DBB1" w14:textId="77777777" w:rsidTr="00601AFF">
        <w:trPr>
          <w:trHeight w:val="320"/>
          <w:jc w:val="center"/>
        </w:trPr>
        <w:tc>
          <w:tcPr>
            <w:tcW w:w="4940" w:type="dxa"/>
            <w:shd w:val="clear" w:color="FFFFFF" w:fill="FFFFFF"/>
            <w:noWrap/>
            <w:vAlign w:val="center"/>
            <w:hideMark/>
          </w:tcPr>
          <w:p w14:paraId="048D1AC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Government Agency</w:t>
            </w:r>
          </w:p>
        </w:tc>
        <w:tc>
          <w:tcPr>
            <w:tcW w:w="9900" w:type="dxa"/>
            <w:shd w:val="clear" w:color="FFFFFF" w:fill="FFFFFF"/>
            <w:vAlign w:val="center"/>
            <w:hideMark/>
          </w:tcPr>
          <w:p w14:paraId="3449741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Any Transaction Account Holder which is some kind of government agency or department.</w:t>
            </w:r>
          </w:p>
        </w:tc>
      </w:tr>
      <w:tr w:rsidR="00601AFF" w:rsidRPr="00601AFF" w14:paraId="730A9631" w14:textId="77777777" w:rsidTr="00601AFF">
        <w:trPr>
          <w:trHeight w:val="320"/>
          <w:jc w:val="center"/>
        </w:trPr>
        <w:tc>
          <w:tcPr>
            <w:tcW w:w="4940" w:type="dxa"/>
            <w:shd w:val="clear" w:color="FFFFFF" w:fill="FFFFFF"/>
            <w:noWrap/>
            <w:vAlign w:val="center"/>
            <w:hideMark/>
          </w:tcPr>
          <w:p w14:paraId="1956C02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Government Payments Acceptance Services</w:t>
            </w:r>
          </w:p>
        </w:tc>
        <w:tc>
          <w:tcPr>
            <w:tcW w:w="9900" w:type="dxa"/>
            <w:shd w:val="clear" w:color="FFFFFF" w:fill="FFFFFF"/>
            <w:vAlign w:val="center"/>
            <w:hideMark/>
          </w:tcPr>
          <w:p w14:paraId="3016BAD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Services which enable governments to collect taxes and fees from individuals and businesses.</w:t>
            </w:r>
          </w:p>
        </w:tc>
      </w:tr>
      <w:tr w:rsidR="00601AFF" w:rsidRPr="00601AFF" w14:paraId="40BE5200" w14:textId="77777777" w:rsidTr="00601AFF">
        <w:trPr>
          <w:trHeight w:val="900"/>
          <w:jc w:val="center"/>
        </w:trPr>
        <w:tc>
          <w:tcPr>
            <w:tcW w:w="4940" w:type="dxa"/>
            <w:shd w:val="clear" w:color="FFFFFF" w:fill="FFFFFF"/>
            <w:noWrap/>
            <w:vAlign w:val="center"/>
            <w:hideMark/>
          </w:tcPr>
          <w:p w14:paraId="7830D45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Gross Settlement</w:t>
            </w:r>
          </w:p>
        </w:tc>
        <w:tc>
          <w:tcPr>
            <w:tcW w:w="9900" w:type="dxa"/>
            <w:shd w:val="clear" w:color="FFFFFF" w:fill="FFFFFF"/>
            <w:vAlign w:val="center"/>
            <w:hideMark/>
          </w:tcPr>
          <w:p w14:paraId="044E091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method of settling financial obligations among DFSPs and a Scheme. Gross Settlement processes each Transaction individually.  The details of the Gross Settlement model are specified in Scheme rules. Gross Settlement contrasts to Net Settlement.</w:t>
            </w:r>
          </w:p>
        </w:tc>
      </w:tr>
      <w:tr w:rsidR="00601AFF" w:rsidRPr="00601AFF" w14:paraId="65A981CA" w14:textId="77777777" w:rsidTr="00601AFF">
        <w:trPr>
          <w:trHeight w:val="320"/>
          <w:jc w:val="center"/>
        </w:trPr>
        <w:tc>
          <w:tcPr>
            <w:tcW w:w="4940" w:type="dxa"/>
            <w:shd w:val="clear" w:color="FFFFFF" w:fill="FFFFFF"/>
            <w:noWrap/>
            <w:vAlign w:val="center"/>
            <w:hideMark/>
          </w:tcPr>
          <w:p w14:paraId="605CA3C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Hub</w:t>
            </w:r>
          </w:p>
        </w:tc>
        <w:tc>
          <w:tcPr>
            <w:tcW w:w="9900" w:type="dxa"/>
            <w:shd w:val="clear" w:color="FFFFFF" w:fill="FFFFFF"/>
            <w:vAlign w:val="center"/>
            <w:hideMark/>
          </w:tcPr>
          <w:p w14:paraId="5D0360E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term that may be used for the entity that operates the Platform on behalf of the Scheme.</w:t>
            </w:r>
          </w:p>
        </w:tc>
      </w:tr>
      <w:tr w:rsidR="00601AFF" w:rsidRPr="00601AFF" w14:paraId="462D4424" w14:textId="77777777" w:rsidTr="00601AFF">
        <w:trPr>
          <w:trHeight w:val="320"/>
          <w:jc w:val="center"/>
        </w:trPr>
        <w:tc>
          <w:tcPr>
            <w:tcW w:w="4940" w:type="dxa"/>
            <w:shd w:val="clear" w:color="FFFFFF" w:fill="FFFFFF"/>
            <w:noWrap/>
            <w:vAlign w:val="center"/>
            <w:hideMark/>
          </w:tcPr>
          <w:p w14:paraId="32E5169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Identifier Service</w:t>
            </w:r>
          </w:p>
        </w:tc>
        <w:tc>
          <w:tcPr>
            <w:tcW w:w="9900" w:type="dxa"/>
            <w:shd w:val="clear" w:color="FFFFFF" w:fill="FFFFFF"/>
            <w:vAlign w:val="center"/>
            <w:hideMark/>
          </w:tcPr>
          <w:p w14:paraId="19A0BAD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way in which the Account Lookup Process works for a given type of Identifier</w:t>
            </w:r>
          </w:p>
        </w:tc>
      </w:tr>
      <w:tr w:rsidR="00601AFF" w:rsidRPr="00601AFF" w14:paraId="18ED50D8" w14:textId="77777777" w:rsidTr="00601AFF">
        <w:trPr>
          <w:trHeight w:val="600"/>
          <w:jc w:val="center"/>
        </w:trPr>
        <w:tc>
          <w:tcPr>
            <w:tcW w:w="4940" w:type="dxa"/>
            <w:shd w:val="clear" w:color="FFFFFF" w:fill="FFFFFF"/>
            <w:noWrap/>
            <w:vAlign w:val="center"/>
            <w:hideMark/>
          </w:tcPr>
          <w:p w14:paraId="519BF81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Identity</w:t>
            </w:r>
          </w:p>
        </w:tc>
        <w:tc>
          <w:tcPr>
            <w:tcW w:w="9900" w:type="dxa"/>
            <w:shd w:val="clear" w:color="FFFFFF" w:fill="FFFFFF"/>
            <w:vAlign w:val="center"/>
            <w:hideMark/>
          </w:tcPr>
          <w:p w14:paraId="67894A1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credential of some sort that identifies an end user. National identities are issued by national governments. In some countries a financial identity is issued by financial service providers.</w:t>
            </w:r>
          </w:p>
        </w:tc>
      </w:tr>
      <w:tr w:rsidR="00601AFF" w:rsidRPr="00601AFF" w14:paraId="3B6A751C" w14:textId="77777777" w:rsidTr="00601AFF">
        <w:trPr>
          <w:trHeight w:val="600"/>
          <w:jc w:val="center"/>
        </w:trPr>
        <w:tc>
          <w:tcPr>
            <w:tcW w:w="4940" w:type="dxa"/>
            <w:shd w:val="clear" w:color="FFFFFF" w:fill="FFFFFF"/>
            <w:noWrap/>
            <w:vAlign w:val="center"/>
            <w:hideMark/>
          </w:tcPr>
          <w:p w14:paraId="6343302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Immediate Funds Transfer</w:t>
            </w:r>
          </w:p>
        </w:tc>
        <w:tc>
          <w:tcPr>
            <w:tcW w:w="9900" w:type="dxa"/>
            <w:shd w:val="clear" w:color="FFFFFF" w:fill="FFFFFF"/>
            <w:vAlign w:val="center"/>
            <w:hideMark/>
          </w:tcPr>
          <w:p w14:paraId="239C3A0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digital payment which is received by the payee almost immediately upon the payer having initiated the transaction.</w:t>
            </w:r>
          </w:p>
        </w:tc>
      </w:tr>
      <w:tr w:rsidR="00601AFF" w:rsidRPr="00601AFF" w14:paraId="4FD1C257" w14:textId="77777777" w:rsidTr="00601AFF">
        <w:trPr>
          <w:trHeight w:val="900"/>
          <w:jc w:val="center"/>
        </w:trPr>
        <w:tc>
          <w:tcPr>
            <w:tcW w:w="4940" w:type="dxa"/>
            <w:shd w:val="clear" w:color="FFFFFF" w:fill="FFFFFF"/>
            <w:noWrap/>
            <w:vAlign w:val="center"/>
            <w:hideMark/>
          </w:tcPr>
          <w:p w14:paraId="7E1B7BD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Interchange</w:t>
            </w:r>
          </w:p>
        </w:tc>
        <w:tc>
          <w:tcPr>
            <w:tcW w:w="9900" w:type="dxa"/>
            <w:shd w:val="clear" w:color="FFFFFF" w:fill="FFFFFF"/>
            <w:vAlign w:val="center"/>
            <w:hideMark/>
          </w:tcPr>
          <w:p w14:paraId="7F6B3B6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structure within some payments schemes which requires one provider to pay the other provider a fee on certain transactions. Typically used in card schemes to effect payment of a fee from a merchant to a consumer's card issuing bank.</w:t>
            </w:r>
          </w:p>
        </w:tc>
      </w:tr>
      <w:tr w:rsidR="00601AFF" w:rsidRPr="00601AFF" w14:paraId="218E954D" w14:textId="77777777" w:rsidTr="00601AFF">
        <w:trPr>
          <w:trHeight w:val="600"/>
          <w:jc w:val="center"/>
        </w:trPr>
        <w:tc>
          <w:tcPr>
            <w:tcW w:w="4940" w:type="dxa"/>
            <w:shd w:val="clear" w:color="FFFFFF" w:fill="FFFFFF"/>
            <w:noWrap/>
            <w:vAlign w:val="center"/>
            <w:hideMark/>
          </w:tcPr>
          <w:p w14:paraId="3D19762C" w14:textId="77777777" w:rsidR="00601AFF" w:rsidRPr="00601AFF" w:rsidRDefault="00601AFF" w:rsidP="00601AFF">
            <w:pPr>
              <w:spacing w:before="0" w:after="0" w:line="240" w:lineRule="auto"/>
              <w:rPr>
                <w:rFonts w:cs="Arial"/>
                <w:color w:val="000000"/>
                <w:sz w:val="22"/>
                <w:szCs w:val="22"/>
              </w:rPr>
            </w:pPr>
            <w:proofErr w:type="spellStart"/>
            <w:r w:rsidRPr="00601AFF">
              <w:rPr>
                <w:rFonts w:cs="Arial"/>
                <w:color w:val="000000"/>
                <w:sz w:val="22"/>
                <w:szCs w:val="22"/>
              </w:rPr>
              <w:t>Interledger</w:t>
            </w:r>
            <w:proofErr w:type="spellEnd"/>
          </w:p>
        </w:tc>
        <w:tc>
          <w:tcPr>
            <w:tcW w:w="9900" w:type="dxa"/>
            <w:shd w:val="clear" w:color="FFFFFF" w:fill="FFFFFF"/>
            <w:vAlign w:val="center"/>
            <w:hideMark/>
          </w:tcPr>
          <w:p w14:paraId="14D7456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The </w:t>
            </w:r>
            <w:proofErr w:type="spellStart"/>
            <w:r w:rsidRPr="00601AFF">
              <w:rPr>
                <w:rFonts w:cs="Arial"/>
                <w:color w:val="000000"/>
                <w:sz w:val="22"/>
                <w:szCs w:val="22"/>
              </w:rPr>
              <w:t>Interledger</w:t>
            </w:r>
            <w:proofErr w:type="spellEnd"/>
            <w:r w:rsidRPr="00601AFF">
              <w:rPr>
                <w:rFonts w:cs="Arial"/>
                <w:color w:val="000000"/>
                <w:sz w:val="22"/>
                <w:szCs w:val="22"/>
              </w:rPr>
              <w:t xml:space="preserve"> protocol is a protocol for transferring monetary value across multiple disconnected payment networks using a choreography of conditional transfers on each network.</w:t>
            </w:r>
          </w:p>
        </w:tc>
      </w:tr>
      <w:tr w:rsidR="00601AFF" w:rsidRPr="00601AFF" w14:paraId="57C56EBE" w14:textId="77777777" w:rsidTr="00601AFF">
        <w:trPr>
          <w:trHeight w:val="320"/>
          <w:jc w:val="center"/>
        </w:trPr>
        <w:tc>
          <w:tcPr>
            <w:tcW w:w="4940" w:type="dxa"/>
            <w:shd w:val="clear" w:color="FFFFFF" w:fill="FFFFFF"/>
            <w:noWrap/>
            <w:vAlign w:val="center"/>
            <w:hideMark/>
          </w:tcPr>
          <w:p w14:paraId="760281B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International Remittance</w:t>
            </w:r>
          </w:p>
        </w:tc>
        <w:tc>
          <w:tcPr>
            <w:tcW w:w="9900" w:type="dxa"/>
            <w:shd w:val="clear" w:color="FFFFFF" w:fill="FFFFFF"/>
            <w:vAlign w:val="center"/>
            <w:hideMark/>
          </w:tcPr>
          <w:p w14:paraId="5938168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Making and receiving payments to another person in another country.</w:t>
            </w:r>
          </w:p>
        </w:tc>
      </w:tr>
      <w:tr w:rsidR="00601AFF" w:rsidRPr="00601AFF" w14:paraId="7785429A" w14:textId="77777777" w:rsidTr="00601AFF">
        <w:trPr>
          <w:trHeight w:val="600"/>
          <w:jc w:val="center"/>
        </w:trPr>
        <w:tc>
          <w:tcPr>
            <w:tcW w:w="4940" w:type="dxa"/>
            <w:shd w:val="clear" w:color="FFFFFF" w:fill="FFFFFF"/>
            <w:noWrap/>
            <w:vAlign w:val="center"/>
            <w:hideMark/>
          </w:tcPr>
          <w:p w14:paraId="4C365B3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Interoperability</w:t>
            </w:r>
          </w:p>
        </w:tc>
        <w:tc>
          <w:tcPr>
            <w:tcW w:w="9900" w:type="dxa"/>
            <w:shd w:val="clear" w:color="FFFFFF" w:fill="FFFFFF"/>
            <w:vAlign w:val="center"/>
            <w:hideMark/>
          </w:tcPr>
          <w:p w14:paraId="5C56584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ability of an Customer with a Transaction Account with one Participant to exchange a transaction with an Customer who has a Transaction Account with a different Participant.</w:t>
            </w:r>
          </w:p>
        </w:tc>
      </w:tr>
      <w:tr w:rsidR="00601AFF" w:rsidRPr="00601AFF" w14:paraId="36369D8D" w14:textId="77777777" w:rsidTr="00601AFF">
        <w:trPr>
          <w:trHeight w:val="320"/>
          <w:jc w:val="center"/>
        </w:trPr>
        <w:tc>
          <w:tcPr>
            <w:tcW w:w="4940" w:type="dxa"/>
            <w:shd w:val="clear" w:color="FFFFFF" w:fill="FFFFFF"/>
            <w:noWrap/>
            <w:vAlign w:val="center"/>
            <w:hideMark/>
          </w:tcPr>
          <w:p w14:paraId="4E59119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Interoperability Service for Transfers (IST)</w:t>
            </w:r>
          </w:p>
        </w:tc>
        <w:tc>
          <w:tcPr>
            <w:tcW w:w="9900" w:type="dxa"/>
            <w:shd w:val="clear" w:color="FFFFFF" w:fill="FFFFFF"/>
            <w:vAlign w:val="center"/>
            <w:hideMark/>
          </w:tcPr>
          <w:p w14:paraId="4A04D39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switch</w:t>
            </w:r>
          </w:p>
        </w:tc>
      </w:tr>
      <w:tr w:rsidR="00601AFF" w:rsidRPr="00601AFF" w14:paraId="1906D341" w14:textId="77777777" w:rsidTr="00601AFF">
        <w:trPr>
          <w:trHeight w:val="600"/>
          <w:jc w:val="center"/>
        </w:trPr>
        <w:tc>
          <w:tcPr>
            <w:tcW w:w="4940" w:type="dxa"/>
            <w:shd w:val="clear" w:color="FFFFFF" w:fill="FFFFFF"/>
            <w:noWrap/>
            <w:vAlign w:val="center"/>
            <w:hideMark/>
          </w:tcPr>
          <w:p w14:paraId="6847058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lastRenderedPageBreak/>
              <w:t>Irrevocable</w:t>
            </w:r>
          </w:p>
        </w:tc>
        <w:tc>
          <w:tcPr>
            <w:tcW w:w="9900" w:type="dxa"/>
            <w:shd w:val="clear" w:color="FFFFFF" w:fill="FFFFFF"/>
            <w:vAlign w:val="center"/>
            <w:hideMark/>
          </w:tcPr>
          <w:p w14:paraId="07AD28E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transaction that cannot be "called back" by the payer; an irrevocable payment, once received by a payee, cannot be taken back by the payer.</w:t>
            </w:r>
          </w:p>
        </w:tc>
      </w:tr>
      <w:tr w:rsidR="00601AFF" w:rsidRPr="00601AFF" w14:paraId="08F3B1F3" w14:textId="77777777" w:rsidTr="00601AFF">
        <w:trPr>
          <w:trHeight w:val="600"/>
          <w:jc w:val="center"/>
        </w:trPr>
        <w:tc>
          <w:tcPr>
            <w:tcW w:w="4940" w:type="dxa"/>
            <w:shd w:val="clear" w:color="FFFFFF" w:fill="FFFFFF"/>
            <w:noWrap/>
            <w:vAlign w:val="center"/>
            <w:hideMark/>
          </w:tcPr>
          <w:p w14:paraId="35E313F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Know Your Customer (KYC)</w:t>
            </w:r>
          </w:p>
        </w:tc>
        <w:tc>
          <w:tcPr>
            <w:tcW w:w="9900" w:type="dxa"/>
            <w:shd w:val="clear" w:color="FFFFFF" w:fill="FFFFFF"/>
            <w:vAlign w:val="center"/>
            <w:hideMark/>
          </w:tcPr>
          <w:p w14:paraId="6381E32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Regulatory requirements for a DFSP to establish the Identity and activities of an End User or entity, both before opening a Transaction Account and over time.</w:t>
            </w:r>
          </w:p>
        </w:tc>
      </w:tr>
      <w:tr w:rsidR="00601AFF" w:rsidRPr="00601AFF" w14:paraId="2EF3C672" w14:textId="77777777" w:rsidTr="00601AFF">
        <w:trPr>
          <w:trHeight w:val="320"/>
          <w:jc w:val="center"/>
        </w:trPr>
        <w:tc>
          <w:tcPr>
            <w:tcW w:w="4940" w:type="dxa"/>
            <w:shd w:val="clear" w:color="FFFFFF" w:fill="FFFFFF"/>
            <w:noWrap/>
            <w:vAlign w:val="center"/>
            <w:hideMark/>
          </w:tcPr>
          <w:p w14:paraId="07FE70E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Ledger</w:t>
            </w:r>
          </w:p>
        </w:tc>
        <w:tc>
          <w:tcPr>
            <w:tcW w:w="9900" w:type="dxa"/>
            <w:shd w:val="clear" w:color="FFFFFF" w:fill="FFFFFF"/>
            <w:vAlign w:val="center"/>
            <w:hideMark/>
          </w:tcPr>
          <w:p w14:paraId="473DF52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A record kept of </w:t>
            </w:r>
            <w:proofErr w:type="spellStart"/>
            <w:r w:rsidRPr="00601AFF">
              <w:rPr>
                <w:rFonts w:cs="Arial"/>
                <w:color w:val="000000"/>
                <w:sz w:val="22"/>
                <w:szCs w:val="22"/>
              </w:rPr>
              <w:t>trasnactions</w:t>
            </w:r>
            <w:proofErr w:type="spellEnd"/>
          </w:p>
        </w:tc>
      </w:tr>
      <w:tr w:rsidR="00601AFF" w:rsidRPr="00601AFF" w14:paraId="5B39F402" w14:textId="77777777" w:rsidTr="00601AFF">
        <w:trPr>
          <w:trHeight w:val="320"/>
          <w:jc w:val="center"/>
        </w:trPr>
        <w:tc>
          <w:tcPr>
            <w:tcW w:w="4940" w:type="dxa"/>
            <w:shd w:val="clear" w:color="FFFFFF" w:fill="FFFFFF"/>
            <w:noWrap/>
            <w:vAlign w:val="center"/>
            <w:hideMark/>
          </w:tcPr>
          <w:p w14:paraId="5910C9F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Level One Project</w:t>
            </w:r>
          </w:p>
        </w:tc>
        <w:tc>
          <w:tcPr>
            <w:tcW w:w="9900" w:type="dxa"/>
            <w:shd w:val="clear" w:color="FFFFFF" w:fill="FFFFFF"/>
            <w:vAlign w:val="center"/>
            <w:hideMark/>
          </w:tcPr>
          <w:p w14:paraId="7422198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initiative of the Bill &amp; Melinda Gates Foundation to promote financial inclusion</w:t>
            </w:r>
          </w:p>
        </w:tc>
      </w:tr>
      <w:tr w:rsidR="00601AFF" w:rsidRPr="00601AFF" w14:paraId="68F95B39" w14:textId="77777777" w:rsidTr="00601AFF">
        <w:trPr>
          <w:trHeight w:val="900"/>
          <w:jc w:val="center"/>
        </w:trPr>
        <w:tc>
          <w:tcPr>
            <w:tcW w:w="4940" w:type="dxa"/>
            <w:shd w:val="clear" w:color="FFFFFF" w:fill="FFFFFF"/>
            <w:noWrap/>
            <w:vAlign w:val="center"/>
            <w:hideMark/>
          </w:tcPr>
          <w:p w14:paraId="5952D1C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Liability</w:t>
            </w:r>
          </w:p>
        </w:tc>
        <w:tc>
          <w:tcPr>
            <w:tcW w:w="9900" w:type="dxa"/>
            <w:shd w:val="clear" w:color="FFFFFF" w:fill="FFFFFF"/>
            <w:vAlign w:val="center"/>
            <w:hideMark/>
          </w:tcPr>
          <w:p w14:paraId="5945E1E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legal obligation of one party to another; required by either national law, payment scheme rules, or specific agreements by providers. Some scheme rules transfer liabilities for a transaction from one provider to another under certain conditions.</w:t>
            </w:r>
          </w:p>
        </w:tc>
      </w:tr>
      <w:tr w:rsidR="00601AFF" w:rsidRPr="00601AFF" w14:paraId="01AB1044" w14:textId="77777777" w:rsidTr="00601AFF">
        <w:trPr>
          <w:trHeight w:val="900"/>
          <w:jc w:val="center"/>
        </w:trPr>
        <w:tc>
          <w:tcPr>
            <w:tcW w:w="4940" w:type="dxa"/>
            <w:shd w:val="clear" w:color="FFFFFF" w:fill="FFFFFF"/>
            <w:noWrap/>
            <w:vAlign w:val="center"/>
            <w:hideMark/>
          </w:tcPr>
          <w:p w14:paraId="412D8BE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License</w:t>
            </w:r>
          </w:p>
        </w:tc>
        <w:tc>
          <w:tcPr>
            <w:tcW w:w="9900" w:type="dxa"/>
            <w:shd w:val="clear" w:color="FFFFFF" w:fill="FFFFFF"/>
            <w:vAlign w:val="center"/>
            <w:hideMark/>
          </w:tcPr>
          <w:p w14:paraId="0B5CC98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license granted to an Applicant by the Scheme upon acceptance of the Scheme Participation Agreement, which permits the Participant to participate in the Scheme and to use Scheme Property in accordance with the Rules.</w:t>
            </w:r>
          </w:p>
        </w:tc>
      </w:tr>
      <w:tr w:rsidR="00601AFF" w:rsidRPr="00601AFF" w14:paraId="1445C537" w14:textId="77777777" w:rsidTr="00601AFF">
        <w:trPr>
          <w:trHeight w:val="900"/>
          <w:jc w:val="center"/>
        </w:trPr>
        <w:tc>
          <w:tcPr>
            <w:tcW w:w="4940" w:type="dxa"/>
            <w:shd w:val="clear" w:color="FFFFFF" w:fill="FFFFFF"/>
            <w:noWrap/>
            <w:vAlign w:val="center"/>
            <w:hideMark/>
          </w:tcPr>
          <w:p w14:paraId="1A9BAF3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Liquidity</w:t>
            </w:r>
          </w:p>
        </w:tc>
        <w:tc>
          <w:tcPr>
            <w:tcW w:w="9900" w:type="dxa"/>
            <w:shd w:val="clear" w:color="FFFFFF" w:fill="FFFFFF"/>
            <w:vAlign w:val="center"/>
            <w:hideMark/>
          </w:tcPr>
          <w:p w14:paraId="619E62E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availability of liquid assets to support an obligation. Banks and non-bank providers need liquidity to meet their obligations. Agents need liquidity to meet cash-out transactions by consumers and small merchants.</w:t>
            </w:r>
          </w:p>
        </w:tc>
      </w:tr>
      <w:tr w:rsidR="00601AFF" w:rsidRPr="00601AFF" w14:paraId="473E7A04" w14:textId="77777777" w:rsidTr="00601AFF">
        <w:trPr>
          <w:trHeight w:val="320"/>
          <w:jc w:val="center"/>
        </w:trPr>
        <w:tc>
          <w:tcPr>
            <w:tcW w:w="4940" w:type="dxa"/>
            <w:shd w:val="clear" w:color="FFFFFF" w:fill="FFFFFF"/>
            <w:noWrap/>
            <w:vAlign w:val="center"/>
            <w:hideMark/>
          </w:tcPr>
          <w:p w14:paraId="53AB7B6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Loans</w:t>
            </w:r>
          </w:p>
        </w:tc>
        <w:tc>
          <w:tcPr>
            <w:tcW w:w="9900" w:type="dxa"/>
            <w:shd w:val="clear" w:color="FFFFFF" w:fill="FFFFFF"/>
            <w:vAlign w:val="center"/>
            <w:hideMark/>
          </w:tcPr>
          <w:p w14:paraId="74AA605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Means by which end users can borrow money.</w:t>
            </w:r>
          </w:p>
        </w:tc>
      </w:tr>
      <w:tr w:rsidR="00601AFF" w:rsidRPr="00601AFF" w14:paraId="00318003" w14:textId="77777777" w:rsidTr="00601AFF">
        <w:trPr>
          <w:trHeight w:val="320"/>
          <w:jc w:val="center"/>
        </w:trPr>
        <w:tc>
          <w:tcPr>
            <w:tcW w:w="4940" w:type="dxa"/>
            <w:shd w:val="clear" w:color="FFFFFF" w:fill="FFFFFF"/>
            <w:noWrap/>
            <w:vAlign w:val="center"/>
            <w:hideMark/>
          </w:tcPr>
          <w:p w14:paraId="42DBBCE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Merchant</w:t>
            </w:r>
          </w:p>
        </w:tc>
        <w:tc>
          <w:tcPr>
            <w:tcW w:w="9900" w:type="dxa"/>
            <w:shd w:val="clear" w:color="FFFFFF" w:fill="FFFFFF"/>
            <w:vAlign w:val="center"/>
            <w:hideMark/>
          </w:tcPr>
          <w:p w14:paraId="02EAAE6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enterprise which sells goods or services and receives payments for such goods or services.</w:t>
            </w:r>
          </w:p>
        </w:tc>
      </w:tr>
      <w:tr w:rsidR="00601AFF" w:rsidRPr="00601AFF" w14:paraId="2263AB9A" w14:textId="77777777" w:rsidTr="00601AFF">
        <w:trPr>
          <w:trHeight w:val="320"/>
          <w:jc w:val="center"/>
        </w:trPr>
        <w:tc>
          <w:tcPr>
            <w:tcW w:w="4940" w:type="dxa"/>
            <w:shd w:val="clear" w:color="FFFFFF" w:fill="FFFFFF"/>
            <w:noWrap/>
            <w:vAlign w:val="center"/>
            <w:hideMark/>
          </w:tcPr>
          <w:p w14:paraId="0608975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Merchant Acquisition</w:t>
            </w:r>
          </w:p>
        </w:tc>
        <w:tc>
          <w:tcPr>
            <w:tcW w:w="9900" w:type="dxa"/>
            <w:shd w:val="clear" w:color="FFFFFF" w:fill="FFFFFF"/>
            <w:vAlign w:val="center"/>
            <w:hideMark/>
          </w:tcPr>
          <w:p w14:paraId="12A36B9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process of enabling a merchant for the receipt of electronic payments.</w:t>
            </w:r>
          </w:p>
        </w:tc>
      </w:tr>
      <w:tr w:rsidR="00601AFF" w:rsidRPr="00601AFF" w14:paraId="3D5A3674" w14:textId="77777777" w:rsidTr="00601AFF">
        <w:trPr>
          <w:trHeight w:val="320"/>
          <w:jc w:val="center"/>
        </w:trPr>
        <w:tc>
          <w:tcPr>
            <w:tcW w:w="4940" w:type="dxa"/>
            <w:shd w:val="clear" w:color="FFFFFF" w:fill="FFFFFF"/>
            <w:noWrap/>
            <w:vAlign w:val="center"/>
            <w:hideMark/>
          </w:tcPr>
          <w:p w14:paraId="64BB01F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Merchant Category Codes</w:t>
            </w:r>
          </w:p>
        </w:tc>
        <w:tc>
          <w:tcPr>
            <w:tcW w:w="9900" w:type="dxa"/>
            <w:shd w:val="clear" w:color="FFFFFF" w:fill="FFFFFF"/>
            <w:vAlign w:val="center"/>
            <w:hideMark/>
          </w:tcPr>
          <w:p w14:paraId="7546EF6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A categorization set by a Scheme to differentiate among enterprise </w:t>
            </w:r>
            <w:proofErr w:type="spellStart"/>
            <w:r w:rsidRPr="00601AFF">
              <w:rPr>
                <w:rFonts w:cs="Arial"/>
                <w:color w:val="000000"/>
                <w:sz w:val="22"/>
                <w:szCs w:val="22"/>
              </w:rPr>
              <w:t>customesr</w:t>
            </w:r>
            <w:proofErr w:type="spellEnd"/>
          </w:p>
        </w:tc>
      </w:tr>
      <w:tr w:rsidR="00601AFF" w:rsidRPr="00601AFF" w14:paraId="16297B02" w14:textId="77777777" w:rsidTr="00601AFF">
        <w:trPr>
          <w:trHeight w:val="320"/>
          <w:jc w:val="center"/>
        </w:trPr>
        <w:tc>
          <w:tcPr>
            <w:tcW w:w="4940" w:type="dxa"/>
            <w:shd w:val="clear" w:color="FFFFFF" w:fill="FFFFFF"/>
            <w:noWrap/>
            <w:vAlign w:val="center"/>
            <w:hideMark/>
          </w:tcPr>
          <w:p w14:paraId="48E7CE4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Merchant ID</w:t>
            </w:r>
          </w:p>
        </w:tc>
        <w:tc>
          <w:tcPr>
            <w:tcW w:w="9900" w:type="dxa"/>
            <w:shd w:val="clear" w:color="FFFFFF" w:fill="FFFFFF"/>
            <w:vAlign w:val="center"/>
            <w:hideMark/>
          </w:tcPr>
          <w:p w14:paraId="7FE1D80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type of Payee Identifier</w:t>
            </w:r>
          </w:p>
        </w:tc>
      </w:tr>
      <w:tr w:rsidR="00601AFF" w:rsidRPr="00601AFF" w14:paraId="53A4BADC" w14:textId="77777777" w:rsidTr="00601AFF">
        <w:trPr>
          <w:trHeight w:val="900"/>
          <w:jc w:val="center"/>
        </w:trPr>
        <w:tc>
          <w:tcPr>
            <w:tcW w:w="4940" w:type="dxa"/>
            <w:shd w:val="clear" w:color="FFFFFF" w:fill="FFFFFF"/>
            <w:noWrap/>
            <w:vAlign w:val="center"/>
            <w:hideMark/>
          </w:tcPr>
          <w:p w14:paraId="5060B5F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Merchant Service Provider</w:t>
            </w:r>
          </w:p>
        </w:tc>
        <w:tc>
          <w:tcPr>
            <w:tcW w:w="9900" w:type="dxa"/>
            <w:shd w:val="clear" w:color="FFFFFF" w:fill="FFFFFF"/>
            <w:vAlign w:val="center"/>
            <w:hideMark/>
          </w:tcPr>
          <w:p w14:paraId="2930E3E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provider (bank or non-bank) who supports merchants or other payments acceptors requirements to receive payments from customers. The term "acquirer" is used specifically in connection with acceptance of card payments transactions.</w:t>
            </w:r>
          </w:p>
        </w:tc>
      </w:tr>
      <w:tr w:rsidR="00601AFF" w:rsidRPr="00601AFF" w14:paraId="04D3DDCE" w14:textId="77777777" w:rsidTr="00601AFF">
        <w:trPr>
          <w:trHeight w:val="320"/>
          <w:jc w:val="center"/>
        </w:trPr>
        <w:tc>
          <w:tcPr>
            <w:tcW w:w="4940" w:type="dxa"/>
            <w:shd w:val="clear" w:color="FFFFFF" w:fill="FFFFFF"/>
            <w:noWrap/>
            <w:vAlign w:val="center"/>
            <w:hideMark/>
          </w:tcPr>
          <w:p w14:paraId="71A179D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Merchant-Initiated Purchase</w:t>
            </w:r>
          </w:p>
        </w:tc>
        <w:tc>
          <w:tcPr>
            <w:tcW w:w="9900" w:type="dxa"/>
            <w:shd w:val="clear" w:color="FFFFFF" w:fill="FFFFFF"/>
            <w:noWrap/>
            <w:vAlign w:val="center"/>
            <w:hideMark/>
          </w:tcPr>
          <w:p w14:paraId="5ACCFB5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Use Case defined in the API Specifications document</w:t>
            </w:r>
          </w:p>
        </w:tc>
      </w:tr>
      <w:tr w:rsidR="00601AFF" w:rsidRPr="00601AFF" w14:paraId="57B5EE22" w14:textId="77777777" w:rsidTr="00601AFF">
        <w:trPr>
          <w:trHeight w:val="320"/>
          <w:jc w:val="center"/>
        </w:trPr>
        <w:tc>
          <w:tcPr>
            <w:tcW w:w="4940" w:type="dxa"/>
            <w:shd w:val="clear" w:color="FFFFFF" w:fill="FFFFFF"/>
            <w:noWrap/>
            <w:vAlign w:val="center"/>
            <w:hideMark/>
          </w:tcPr>
          <w:p w14:paraId="4EF0D21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Merchant-Initiated Purchase via POS/OTP</w:t>
            </w:r>
          </w:p>
        </w:tc>
        <w:tc>
          <w:tcPr>
            <w:tcW w:w="9900" w:type="dxa"/>
            <w:shd w:val="clear" w:color="FFFFFF" w:fill="FFFFFF"/>
            <w:noWrap/>
            <w:vAlign w:val="center"/>
            <w:hideMark/>
          </w:tcPr>
          <w:p w14:paraId="07B8CDA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Use Case defined in the API Specifications document</w:t>
            </w:r>
          </w:p>
        </w:tc>
      </w:tr>
      <w:tr w:rsidR="00601AFF" w:rsidRPr="00601AFF" w14:paraId="6AA39893" w14:textId="77777777" w:rsidTr="00601AFF">
        <w:trPr>
          <w:trHeight w:val="320"/>
          <w:jc w:val="center"/>
        </w:trPr>
        <w:tc>
          <w:tcPr>
            <w:tcW w:w="4940" w:type="dxa"/>
            <w:shd w:val="clear" w:color="FFFFFF" w:fill="FFFFFF"/>
            <w:noWrap/>
            <w:vAlign w:val="center"/>
            <w:hideMark/>
          </w:tcPr>
          <w:p w14:paraId="797D7B3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Merchant-Initiated Purchase via QR</w:t>
            </w:r>
          </w:p>
        </w:tc>
        <w:tc>
          <w:tcPr>
            <w:tcW w:w="9900" w:type="dxa"/>
            <w:shd w:val="clear" w:color="FFFFFF" w:fill="FFFFFF"/>
            <w:noWrap/>
            <w:vAlign w:val="center"/>
            <w:hideMark/>
          </w:tcPr>
          <w:p w14:paraId="5DED109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Use Case defined in the API Specifications document</w:t>
            </w:r>
          </w:p>
        </w:tc>
      </w:tr>
      <w:tr w:rsidR="00601AFF" w:rsidRPr="00601AFF" w14:paraId="06BDC89C" w14:textId="77777777" w:rsidTr="00601AFF">
        <w:trPr>
          <w:trHeight w:val="1500"/>
          <w:jc w:val="center"/>
        </w:trPr>
        <w:tc>
          <w:tcPr>
            <w:tcW w:w="4940" w:type="dxa"/>
            <w:shd w:val="clear" w:color="FFFFFF" w:fill="FFFFFF"/>
            <w:noWrap/>
            <w:vAlign w:val="center"/>
            <w:hideMark/>
          </w:tcPr>
          <w:p w14:paraId="2121201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Microfinance Institution (MFI)</w:t>
            </w:r>
          </w:p>
        </w:tc>
        <w:tc>
          <w:tcPr>
            <w:tcW w:w="9900" w:type="dxa"/>
            <w:shd w:val="clear" w:color="FFFFFF" w:fill="FFFFFF"/>
            <w:vAlign w:val="center"/>
            <w:hideMark/>
          </w:tcPr>
          <w:p w14:paraId="0ED7C56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entity that offers financial services to Low Income populations. Almost all MFIs give loans to their members, and many offer insurance, deposit and other services. MFI’s are considered DFSPs in a Level One System if they provide Transaction Accounts to their customers. MFI’s who are not DFSPs may connect directly to a Level One Platform, through a relationship with a DFSP. Scheme rules will specify how such MFI’s may interact with the Platform.</w:t>
            </w:r>
          </w:p>
        </w:tc>
      </w:tr>
      <w:tr w:rsidR="00601AFF" w:rsidRPr="00601AFF" w14:paraId="7A07A3E3" w14:textId="77777777" w:rsidTr="00601AFF">
        <w:trPr>
          <w:trHeight w:val="320"/>
          <w:jc w:val="center"/>
        </w:trPr>
        <w:tc>
          <w:tcPr>
            <w:tcW w:w="4940" w:type="dxa"/>
            <w:shd w:val="clear" w:color="FFFFFF" w:fill="FFFFFF"/>
            <w:noWrap/>
            <w:vAlign w:val="center"/>
            <w:hideMark/>
          </w:tcPr>
          <w:p w14:paraId="39C5AC4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Mobile Network Operator (MNO)</w:t>
            </w:r>
          </w:p>
        </w:tc>
        <w:tc>
          <w:tcPr>
            <w:tcW w:w="9900" w:type="dxa"/>
            <w:shd w:val="clear" w:color="FFFFFF" w:fill="FFFFFF"/>
            <w:vAlign w:val="center"/>
            <w:hideMark/>
          </w:tcPr>
          <w:p w14:paraId="6F6E6AE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enterprise which sells mobile phone services, including voice and data communication.</w:t>
            </w:r>
          </w:p>
        </w:tc>
      </w:tr>
      <w:tr w:rsidR="00601AFF" w:rsidRPr="00601AFF" w14:paraId="1104EDC9" w14:textId="77777777" w:rsidTr="00601AFF">
        <w:trPr>
          <w:trHeight w:val="320"/>
          <w:jc w:val="center"/>
        </w:trPr>
        <w:tc>
          <w:tcPr>
            <w:tcW w:w="4940" w:type="dxa"/>
            <w:shd w:val="clear" w:color="FFFFFF" w:fill="FFFFFF"/>
            <w:noWrap/>
            <w:vAlign w:val="center"/>
            <w:hideMark/>
          </w:tcPr>
          <w:p w14:paraId="12272D6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Money Transfer Operator</w:t>
            </w:r>
          </w:p>
        </w:tc>
        <w:tc>
          <w:tcPr>
            <w:tcW w:w="9900" w:type="dxa"/>
            <w:shd w:val="clear" w:color="FFFFFF" w:fill="FFFFFF"/>
            <w:vAlign w:val="center"/>
            <w:hideMark/>
          </w:tcPr>
          <w:p w14:paraId="0406B97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specialized provider of DFS who handles domestic and/or international remittances.</w:t>
            </w:r>
          </w:p>
        </w:tc>
      </w:tr>
      <w:tr w:rsidR="00601AFF" w:rsidRPr="00601AFF" w14:paraId="3F74F575" w14:textId="77777777" w:rsidTr="00601AFF">
        <w:trPr>
          <w:trHeight w:val="900"/>
          <w:jc w:val="center"/>
        </w:trPr>
        <w:tc>
          <w:tcPr>
            <w:tcW w:w="4940" w:type="dxa"/>
            <w:shd w:val="clear" w:color="FFFFFF" w:fill="FFFFFF"/>
            <w:noWrap/>
            <w:vAlign w:val="center"/>
            <w:hideMark/>
          </w:tcPr>
          <w:p w14:paraId="0522E14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lastRenderedPageBreak/>
              <w:t>MSISDN</w:t>
            </w:r>
          </w:p>
        </w:tc>
        <w:tc>
          <w:tcPr>
            <w:tcW w:w="9900" w:type="dxa"/>
            <w:shd w:val="clear" w:color="FFFFFF" w:fill="FFFFFF"/>
            <w:vAlign w:val="center"/>
            <w:hideMark/>
          </w:tcPr>
          <w:p w14:paraId="262A4A6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Number uniquely identifying a subscription in a mobile phone network. These numbers use the E.164 standard that defines numbering plan for a world-wide public switched telephone network (PSTN).</w:t>
            </w:r>
          </w:p>
        </w:tc>
      </w:tr>
      <w:tr w:rsidR="00601AFF" w:rsidRPr="00601AFF" w14:paraId="1C9FB24E" w14:textId="77777777" w:rsidTr="00601AFF">
        <w:trPr>
          <w:trHeight w:val="320"/>
          <w:jc w:val="center"/>
        </w:trPr>
        <w:tc>
          <w:tcPr>
            <w:tcW w:w="4940" w:type="dxa"/>
            <w:shd w:val="clear" w:color="FFFFFF" w:fill="FFFFFF"/>
            <w:noWrap/>
            <w:vAlign w:val="center"/>
            <w:hideMark/>
          </w:tcPr>
          <w:p w14:paraId="04F9718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Multilateral Net Settlement</w:t>
            </w:r>
          </w:p>
        </w:tc>
        <w:tc>
          <w:tcPr>
            <w:tcW w:w="9900" w:type="dxa"/>
            <w:shd w:val="clear" w:color="FFFFFF" w:fill="FFFFFF"/>
            <w:vAlign w:val="center"/>
            <w:hideMark/>
          </w:tcPr>
          <w:p w14:paraId="7084403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type of settlement that manages the positions of a group of participants in a scheme.</w:t>
            </w:r>
          </w:p>
        </w:tc>
      </w:tr>
      <w:tr w:rsidR="00601AFF" w:rsidRPr="00601AFF" w14:paraId="4B0DC692" w14:textId="77777777" w:rsidTr="00601AFF">
        <w:trPr>
          <w:trHeight w:val="600"/>
          <w:jc w:val="center"/>
        </w:trPr>
        <w:tc>
          <w:tcPr>
            <w:tcW w:w="4940" w:type="dxa"/>
            <w:shd w:val="clear" w:color="FFFFFF" w:fill="FFFFFF"/>
            <w:noWrap/>
            <w:vAlign w:val="center"/>
            <w:hideMark/>
          </w:tcPr>
          <w:p w14:paraId="358822C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National Identity Document</w:t>
            </w:r>
          </w:p>
        </w:tc>
        <w:tc>
          <w:tcPr>
            <w:tcW w:w="9900" w:type="dxa"/>
            <w:shd w:val="clear" w:color="FFFFFF" w:fill="FFFFFF"/>
            <w:vAlign w:val="center"/>
            <w:hideMark/>
          </w:tcPr>
          <w:p w14:paraId="42AB920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 A credential that identifies an End User. National Identity Documents are issued by national governments.</w:t>
            </w:r>
          </w:p>
        </w:tc>
      </w:tr>
      <w:tr w:rsidR="00601AFF" w:rsidRPr="00601AFF" w14:paraId="39AEAC5F" w14:textId="77777777" w:rsidTr="00601AFF">
        <w:trPr>
          <w:trHeight w:val="600"/>
          <w:jc w:val="center"/>
        </w:trPr>
        <w:tc>
          <w:tcPr>
            <w:tcW w:w="4940" w:type="dxa"/>
            <w:shd w:val="clear" w:color="FFFFFF" w:fill="FFFFFF"/>
            <w:noWrap/>
            <w:vAlign w:val="center"/>
            <w:hideMark/>
          </w:tcPr>
          <w:p w14:paraId="6A87B96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Near Field Communication</w:t>
            </w:r>
          </w:p>
        </w:tc>
        <w:tc>
          <w:tcPr>
            <w:tcW w:w="9900" w:type="dxa"/>
            <w:shd w:val="clear" w:color="FFFFFF" w:fill="FFFFFF"/>
            <w:vAlign w:val="center"/>
            <w:hideMark/>
          </w:tcPr>
          <w:p w14:paraId="73E1D4D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communication technology used within payments to transmit payment data from an NFC equipped mobile phone to a capable terminal.</w:t>
            </w:r>
          </w:p>
        </w:tc>
      </w:tr>
      <w:tr w:rsidR="00601AFF" w:rsidRPr="00601AFF" w14:paraId="63BB1F8F" w14:textId="77777777" w:rsidTr="00601AFF">
        <w:trPr>
          <w:trHeight w:val="600"/>
          <w:jc w:val="center"/>
        </w:trPr>
        <w:tc>
          <w:tcPr>
            <w:tcW w:w="4940" w:type="dxa"/>
            <w:shd w:val="clear" w:color="FFFFFF" w:fill="FFFFFF"/>
            <w:noWrap/>
            <w:vAlign w:val="center"/>
            <w:hideMark/>
          </w:tcPr>
          <w:p w14:paraId="7D178CF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Net Debit Cap</w:t>
            </w:r>
          </w:p>
        </w:tc>
        <w:tc>
          <w:tcPr>
            <w:tcW w:w="9900" w:type="dxa"/>
            <w:shd w:val="clear" w:color="FFFFFF" w:fill="FFFFFF"/>
            <w:vAlign w:val="center"/>
            <w:hideMark/>
          </w:tcPr>
          <w:p w14:paraId="0B8761A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value that the Platform uses in determining whether a Payer DFSP can send a Request for Transfer, as defined in the Scheme Operating Rules.</w:t>
            </w:r>
          </w:p>
        </w:tc>
      </w:tr>
      <w:tr w:rsidR="00601AFF" w:rsidRPr="00601AFF" w14:paraId="78AA5977" w14:textId="77777777" w:rsidTr="00601AFF">
        <w:trPr>
          <w:trHeight w:val="320"/>
          <w:jc w:val="center"/>
        </w:trPr>
        <w:tc>
          <w:tcPr>
            <w:tcW w:w="4940" w:type="dxa"/>
            <w:shd w:val="clear" w:color="FFFFFF" w:fill="FFFFFF"/>
            <w:noWrap/>
            <w:vAlign w:val="center"/>
            <w:hideMark/>
          </w:tcPr>
          <w:p w14:paraId="1CB6988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Net Debit Cap Margin</w:t>
            </w:r>
          </w:p>
        </w:tc>
        <w:tc>
          <w:tcPr>
            <w:tcW w:w="9900" w:type="dxa"/>
            <w:shd w:val="clear" w:color="FFFFFF" w:fill="FFFFFF"/>
            <w:vAlign w:val="center"/>
            <w:hideMark/>
          </w:tcPr>
          <w:p w14:paraId="2405416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value set by a scheme which increases or decreases the Net Debit Cap of a participant</w:t>
            </w:r>
          </w:p>
        </w:tc>
      </w:tr>
      <w:tr w:rsidR="00601AFF" w:rsidRPr="00601AFF" w14:paraId="60AF7DC3" w14:textId="77777777" w:rsidTr="00601AFF">
        <w:trPr>
          <w:trHeight w:val="320"/>
          <w:jc w:val="center"/>
        </w:trPr>
        <w:tc>
          <w:tcPr>
            <w:tcW w:w="4940" w:type="dxa"/>
            <w:shd w:val="clear" w:color="FFFFFF" w:fill="FFFFFF"/>
            <w:noWrap/>
            <w:vAlign w:val="center"/>
            <w:hideMark/>
          </w:tcPr>
          <w:p w14:paraId="3A3716A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Net Position</w:t>
            </w:r>
          </w:p>
        </w:tc>
        <w:tc>
          <w:tcPr>
            <w:tcW w:w="9900" w:type="dxa"/>
            <w:shd w:val="clear" w:color="FFFFFF" w:fill="FFFFFF"/>
            <w:vAlign w:val="center"/>
            <w:hideMark/>
          </w:tcPr>
          <w:p w14:paraId="6E6CD83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value in a scheme participant's ledger, reflecting the net of obligations owed</w:t>
            </w:r>
          </w:p>
        </w:tc>
      </w:tr>
      <w:tr w:rsidR="00601AFF" w:rsidRPr="00601AFF" w14:paraId="05C26D9F" w14:textId="77777777" w:rsidTr="00601AFF">
        <w:trPr>
          <w:trHeight w:val="600"/>
          <w:jc w:val="center"/>
        </w:trPr>
        <w:tc>
          <w:tcPr>
            <w:tcW w:w="4940" w:type="dxa"/>
            <w:shd w:val="clear" w:color="FFFFFF" w:fill="FFFFFF"/>
            <w:noWrap/>
            <w:vAlign w:val="center"/>
            <w:hideMark/>
          </w:tcPr>
          <w:p w14:paraId="47787C4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Net Settlement</w:t>
            </w:r>
          </w:p>
        </w:tc>
        <w:tc>
          <w:tcPr>
            <w:tcW w:w="9900" w:type="dxa"/>
            <w:shd w:val="clear" w:color="FFFFFF" w:fill="FFFFFF"/>
            <w:vAlign w:val="center"/>
            <w:hideMark/>
          </w:tcPr>
          <w:p w14:paraId="744492D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type of settlement that nets the position of a participant in a scheme, reflecting both obligations owed to and from other participants or the scheme.</w:t>
            </w:r>
          </w:p>
        </w:tc>
      </w:tr>
      <w:tr w:rsidR="00601AFF" w:rsidRPr="00601AFF" w14:paraId="7276BE3B" w14:textId="77777777" w:rsidTr="00601AFF">
        <w:trPr>
          <w:trHeight w:val="900"/>
          <w:jc w:val="center"/>
        </w:trPr>
        <w:tc>
          <w:tcPr>
            <w:tcW w:w="4940" w:type="dxa"/>
            <w:shd w:val="clear" w:color="FFFFFF" w:fill="FFFFFF"/>
            <w:noWrap/>
            <w:vAlign w:val="center"/>
            <w:hideMark/>
          </w:tcPr>
          <w:p w14:paraId="0EF417B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Non-Bank</w:t>
            </w:r>
          </w:p>
        </w:tc>
        <w:tc>
          <w:tcPr>
            <w:tcW w:w="9900" w:type="dxa"/>
            <w:shd w:val="clear" w:color="FFFFFF" w:fill="FFFFFF"/>
            <w:vAlign w:val="center"/>
            <w:hideMark/>
          </w:tcPr>
          <w:p w14:paraId="453DE49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entity that is not a chartered bank, but which is providing financial services to end users. The requirements of non-banks to do this, and the limitations of what they can do, are specified by national law.</w:t>
            </w:r>
          </w:p>
        </w:tc>
      </w:tr>
      <w:tr w:rsidR="00601AFF" w:rsidRPr="00601AFF" w14:paraId="25FC8DE3" w14:textId="77777777" w:rsidTr="00601AFF">
        <w:trPr>
          <w:trHeight w:val="900"/>
          <w:jc w:val="center"/>
        </w:trPr>
        <w:tc>
          <w:tcPr>
            <w:tcW w:w="4940" w:type="dxa"/>
            <w:shd w:val="clear" w:color="FFFFFF" w:fill="FFFFFF"/>
            <w:noWrap/>
            <w:vAlign w:val="center"/>
            <w:hideMark/>
          </w:tcPr>
          <w:p w14:paraId="506CCDA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Non-Bank-Led Model</w:t>
            </w:r>
          </w:p>
        </w:tc>
        <w:tc>
          <w:tcPr>
            <w:tcW w:w="9900" w:type="dxa"/>
            <w:shd w:val="clear" w:color="FFFFFF" w:fill="FFFFFF"/>
            <w:vAlign w:val="center"/>
            <w:hideMark/>
          </w:tcPr>
          <w:p w14:paraId="791B439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reference to a system in which non-banks are the providers of digital financial services to end users. Non-banks typically need to meet criteria established by national law and enforced by regulators.</w:t>
            </w:r>
          </w:p>
        </w:tc>
      </w:tr>
      <w:tr w:rsidR="00601AFF" w:rsidRPr="00601AFF" w14:paraId="796BB05A" w14:textId="77777777" w:rsidTr="00601AFF">
        <w:trPr>
          <w:trHeight w:val="320"/>
          <w:jc w:val="center"/>
        </w:trPr>
        <w:tc>
          <w:tcPr>
            <w:tcW w:w="4940" w:type="dxa"/>
            <w:shd w:val="clear" w:color="FFFFFF" w:fill="FFFFFF"/>
            <w:noWrap/>
            <w:vAlign w:val="center"/>
            <w:hideMark/>
          </w:tcPr>
          <w:p w14:paraId="64DC008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Non-repudiation</w:t>
            </w:r>
          </w:p>
        </w:tc>
        <w:tc>
          <w:tcPr>
            <w:tcW w:w="9900" w:type="dxa"/>
            <w:shd w:val="clear" w:color="FFFFFF" w:fill="FFFFFF"/>
            <w:vAlign w:val="center"/>
            <w:hideMark/>
          </w:tcPr>
          <w:p w14:paraId="670D045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Ability to prove the authenticity of a transaction, such as by validating a digital signature.</w:t>
            </w:r>
          </w:p>
        </w:tc>
      </w:tr>
      <w:tr w:rsidR="00601AFF" w:rsidRPr="00601AFF" w14:paraId="09CF5CA9" w14:textId="77777777" w:rsidTr="00601AFF">
        <w:trPr>
          <w:trHeight w:val="600"/>
          <w:jc w:val="center"/>
        </w:trPr>
        <w:tc>
          <w:tcPr>
            <w:tcW w:w="4940" w:type="dxa"/>
            <w:shd w:val="clear" w:color="FFFFFF" w:fill="FFFFFF"/>
            <w:noWrap/>
            <w:vAlign w:val="center"/>
            <w:hideMark/>
          </w:tcPr>
          <w:p w14:paraId="3359627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Not-for-Loss</w:t>
            </w:r>
          </w:p>
        </w:tc>
        <w:tc>
          <w:tcPr>
            <w:tcW w:w="9900" w:type="dxa"/>
            <w:shd w:val="clear" w:color="FFFFFF" w:fill="FFFFFF"/>
            <w:vAlign w:val="center"/>
            <w:hideMark/>
          </w:tcPr>
          <w:p w14:paraId="0723F73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cost-recovery model with an additional set of funds available to cover investment requirement to operate the Platform.</w:t>
            </w:r>
          </w:p>
        </w:tc>
      </w:tr>
      <w:tr w:rsidR="00601AFF" w:rsidRPr="00601AFF" w14:paraId="2DEC59F1" w14:textId="77777777" w:rsidTr="00601AFF">
        <w:trPr>
          <w:trHeight w:val="320"/>
          <w:jc w:val="center"/>
        </w:trPr>
        <w:tc>
          <w:tcPr>
            <w:tcW w:w="4940" w:type="dxa"/>
            <w:shd w:val="clear" w:color="FFFFFF" w:fill="FFFFFF"/>
            <w:noWrap/>
            <w:vAlign w:val="center"/>
            <w:hideMark/>
          </w:tcPr>
          <w:p w14:paraId="73227FE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Notification</w:t>
            </w:r>
          </w:p>
        </w:tc>
        <w:tc>
          <w:tcPr>
            <w:tcW w:w="9900" w:type="dxa"/>
            <w:shd w:val="clear" w:color="FFFFFF" w:fill="FFFFFF"/>
            <w:vAlign w:val="center"/>
            <w:hideMark/>
          </w:tcPr>
          <w:p w14:paraId="0D91D02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Notice to a payer or payee regarding the status of transfer.</w:t>
            </w:r>
          </w:p>
        </w:tc>
      </w:tr>
      <w:tr w:rsidR="00601AFF" w:rsidRPr="00601AFF" w14:paraId="28AF8B2D" w14:textId="77777777" w:rsidTr="00601AFF">
        <w:trPr>
          <w:trHeight w:val="600"/>
          <w:jc w:val="center"/>
        </w:trPr>
        <w:tc>
          <w:tcPr>
            <w:tcW w:w="4940" w:type="dxa"/>
            <w:shd w:val="clear" w:color="FFFFFF" w:fill="FFFFFF"/>
            <w:noWrap/>
            <w:vAlign w:val="center"/>
            <w:hideMark/>
          </w:tcPr>
          <w:p w14:paraId="5F43353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Off-Us Payments</w:t>
            </w:r>
          </w:p>
        </w:tc>
        <w:tc>
          <w:tcPr>
            <w:tcW w:w="9900" w:type="dxa"/>
            <w:shd w:val="clear" w:color="FFFFFF" w:fill="FFFFFF"/>
            <w:vAlign w:val="center"/>
            <w:hideMark/>
          </w:tcPr>
          <w:p w14:paraId="305E31F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Payments made in a multiple-participant system or scheme, where the payer's provider is a different entity as the payee's provider.</w:t>
            </w:r>
          </w:p>
        </w:tc>
      </w:tr>
      <w:tr w:rsidR="00601AFF" w:rsidRPr="00601AFF" w14:paraId="674C5BA4" w14:textId="77777777" w:rsidTr="00601AFF">
        <w:trPr>
          <w:trHeight w:val="600"/>
          <w:jc w:val="center"/>
        </w:trPr>
        <w:tc>
          <w:tcPr>
            <w:tcW w:w="4940" w:type="dxa"/>
            <w:shd w:val="clear" w:color="FFFFFF" w:fill="FFFFFF"/>
            <w:noWrap/>
            <w:vAlign w:val="center"/>
            <w:hideMark/>
          </w:tcPr>
          <w:p w14:paraId="717B0AE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On-Us Payments</w:t>
            </w:r>
          </w:p>
        </w:tc>
        <w:tc>
          <w:tcPr>
            <w:tcW w:w="9900" w:type="dxa"/>
            <w:shd w:val="clear" w:color="FFFFFF" w:fill="FFFFFF"/>
            <w:vAlign w:val="center"/>
            <w:hideMark/>
          </w:tcPr>
          <w:p w14:paraId="185DF35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Payments made in a multiple-participant system or scheme, where the payer's provider is the same entity as the payee's provider.</w:t>
            </w:r>
          </w:p>
        </w:tc>
      </w:tr>
      <w:tr w:rsidR="00601AFF" w:rsidRPr="00601AFF" w14:paraId="690D7044" w14:textId="77777777" w:rsidTr="00601AFF">
        <w:trPr>
          <w:trHeight w:val="320"/>
          <w:jc w:val="center"/>
        </w:trPr>
        <w:tc>
          <w:tcPr>
            <w:tcW w:w="4940" w:type="dxa"/>
            <w:shd w:val="clear" w:color="FFFFFF" w:fill="FFFFFF"/>
            <w:noWrap/>
            <w:vAlign w:val="center"/>
            <w:hideMark/>
          </w:tcPr>
          <w:p w14:paraId="77648E0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Online Purchase</w:t>
            </w:r>
          </w:p>
        </w:tc>
        <w:tc>
          <w:tcPr>
            <w:tcW w:w="9900" w:type="dxa"/>
            <w:shd w:val="clear" w:color="FFFFFF" w:fill="FFFFFF"/>
            <w:vAlign w:val="center"/>
            <w:hideMark/>
          </w:tcPr>
          <w:p w14:paraId="67A9682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P2B Secondary Use Case</w:t>
            </w:r>
          </w:p>
        </w:tc>
      </w:tr>
      <w:tr w:rsidR="00601AFF" w:rsidRPr="00601AFF" w14:paraId="65A77347" w14:textId="77777777" w:rsidTr="00601AFF">
        <w:trPr>
          <w:trHeight w:val="320"/>
          <w:jc w:val="center"/>
        </w:trPr>
        <w:tc>
          <w:tcPr>
            <w:tcW w:w="4940" w:type="dxa"/>
            <w:shd w:val="clear" w:color="FFFFFF" w:fill="FFFFFF"/>
            <w:noWrap/>
            <w:vAlign w:val="center"/>
            <w:hideMark/>
          </w:tcPr>
          <w:p w14:paraId="4398C13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Open API Specification</w:t>
            </w:r>
          </w:p>
        </w:tc>
        <w:tc>
          <w:tcPr>
            <w:tcW w:w="9900" w:type="dxa"/>
            <w:shd w:val="clear" w:color="FFFFFF" w:fill="FFFFFF"/>
            <w:vAlign w:val="center"/>
            <w:hideMark/>
          </w:tcPr>
          <w:p w14:paraId="56390CA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The Open API for FSP Interoperability </w:t>
            </w:r>
            <w:proofErr w:type="spellStart"/>
            <w:r w:rsidRPr="00601AFF">
              <w:rPr>
                <w:rFonts w:cs="Arial"/>
                <w:color w:val="000000"/>
                <w:sz w:val="22"/>
                <w:szCs w:val="22"/>
              </w:rPr>
              <w:t>specificaiton</w:t>
            </w:r>
            <w:proofErr w:type="spellEnd"/>
          </w:p>
        </w:tc>
      </w:tr>
      <w:tr w:rsidR="00601AFF" w:rsidRPr="00601AFF" w14:paraId="5BC5FE5C" w14:textId="77777777" w:rsidTr="00601AFF">
        <w:trPr>
          <w:trHeight w:val="600"/>
          <w:jc w:val="center"/>
        </w:trPr>
        <w:tc>
          <w:tcPr>
            <w:tcW w:w="4940" w:type="dxa"/>
            <w:shd w:val="clear" w:color="FFFFFF" w:fill="FFFFFF"/>
            <w:noWrap/>
            <w:vAlign w:val="center"/>
            <w:hideMark/>
          </w:tcPr>
          <w:p w14:paraId="63FE5A5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Open-Loop</w:t>
            </w:r>
          </w:p>
        </w:tc>
        <w:tc>
          <w:tcPr>
            <w:tcW w:w="9900" w:type="dxa"/>
            <w:shd w:val="clear" w:color="FFFFFF" w:fill="FFFFFF"/>
            <w:vAlign w:val="center"/>
            <w:hideMark/>
          </w:tcPr>
          <w:p w14:paraId="2FDD670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payment system or scheme designed for multiple providers to participate in. Payment system rules or national law may restrict participation to certain classes of providers.</w:t>
            </w:r>
          </w:p>
        </w:tc>
      </w:tr>
      <w:tr w:rsidR="00601AFF" w:rsidRPr="00601AFF" w14:paraId="761C41D9" w14:textId="77777777" w:rsidTr="00601AFF">
        <w:trPr>
          <w:trHeight w:val="320"/>
          <w:jc w:val="center"/>
        </w:trPr>
        <w:tc>
          <w:tcPr>
            <w:tcW w:w="4940" w:type="dxa"/>
            <w:shd w:val="clear" w:color="FFFFFF" w:fill="FFFFFF"/>
            <w:noWrap/>
            <w:vAlign w:val="center"/>
            <w:hideMark/>
          </w:tcPr>
          <w:p w14:paraId="55BBFD9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Operating Rules</w:t>
            </w:r>
          </w:p>
        </w:tc>
        <w:tc>
          <w:tcPr>
            <w:tcW w:w="9900" w:type="dxa"/>
            <w:shd w:val="clear" w:color="FFFFFF" w:fill="FFFFFF"/>
            <w:vAlign w:val="center"/>
            <w:hideMark/>
          </w:tcPr>
          <w:p w14:paraId="27FB7DF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Rules written by a scheme which bind scheme participants.  Sometimes called "Business Rules".</w:t>
            </w:r>
          </w:p>
        </w:tc>
      </w:tr>
      <w:tr w:rsidR="00601AFF" w:rsidRPr="00601AFF" w14:paraId="6E6DCF8C" w14:textId="77777777" w:rsidTr="00601AFF">
        <w:trPr>
          <w:trHeight w:val="320"/>
          <w:jc w:val="center"/>
        </w:trPr>
        <w:tc>
          <w:tcPr>
            <w:tcW w:w="4940" w:type="dxa"/>
            <w:shd w:val="clear" w:color="FFFFFF" w:fill="FFFFFF"/>
            <w:noWrap/>
            <w:vAlign w:val="center"/>
            <w:hideMark/>
          </w:tcPr>
          <w:p w14:paraId="351708D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Operations Risk Management</w:t>
            </w:r>
          </w:p>
        </w:tc>
        <w:tc>
          <w:tcPr>
            <w:tcW w:w="9900" w:type="dxa"/>
            <w:shd w:val="clear" w:color="FFFFFF" w:fill="FFFFFF"/>
            <w:vAlign w:val="center"/>
            <w:hideMark/>
          </w:tcPr>
          <w:p w14:paraId="4FBBB07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Tools to manage providers' risks in operating a DFS system.</w:t>
            </w:r>
          </w:p>
        </w:tc>
      </w:tr>
      <w:tr w:rsidR="00601AFF" w:rsidRPr="00601AFF" w14:paraId="6C4EFA03" w14:textId="77777777" w:rsidTr="00601AFF">
        <w:trPr>
          <w:trHeight w:val="320"/>
          <w:jc w:val="center"/>
        </w:trPr>
        <w:tc>
          <w:tcPr>
            <w:tcW w:w="4940" w:type="dxa"/>
            <w:shd w:val="clear" w:color="FFFFFF" w:fill="FFFFFF"/>
            <w:noWrap/>
            <w:vAlign w:val="center"/>
            <w:hideMark/>
          </w:tcPr>
          <w:p w14:paraId="05C0138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Operator</w:t>
            </w:r>
          </w:p>
        </w:tc>
        <w:tc>
          <w:tcPr>
            <w:tcW w:w="9900" w:type="dxa"/>
            <w:shd w:val="clear" w:color="FFFFFF" w:fill="FFFFFF"/>
            <w:vAlign w:val="center"/>
            <w:hideMark/>
          </w:tcPr>
          <w:p w14:paraId="34BA5B5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entity that provides and/or manages the Platform of a payments system.</w:t>
            </w:r>
          </w:p>
        </w:tc>
      </w:tr>
      <w:tr w:rsidR="00601AFF" w:rsidRPr="00601AFF" w14:paraId="1A358C2E" w14:textId="77777777" w:rsidTr="00601AFF">
        <w:trPr>
          <w:trHeight w:val="600"/>
          <w:jc w:val="center"/>
        </w:trPr>
        <w:tc>
          <w:tcPr>
            <w:tcW w:w="4940" w:type="dxa"/>
            <w:shd w:val="clear" w:color="FFFFFF" w:fill="FFFFFF"/>
            <w:noWrap/>
            <w:vAlign w:val="center"/>
            <w:hideMark/>
          </w:tcPr>
          <w:p w14:paraId="2CDA240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lastRenderedPageBreak/>
              <w:t>Organization</w:t>
            </w:r>
          </w:p>
        </w:tc>
        <w:tc>
          <w:tcPr>
            <w:tcW w:w="9900" w:type="dxa"/>
            <w:shd w:val="clear" w:color="FFFFFF" w:fill="FFFFFF"/>
            <w:vAlign w:val="center"/>
            <w:hideMark/>
          </w:tcPr>
          <w:p w14:paraId="47A4D96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entity such as a business, charity or government department that uses mobile money as a service; for example, taking bill payments, making bill payments and disbursing salaries.</w:t>
            </w:r>
          </w:p>
        </w:tc>
      </w:tr>
      <w:tr w:rsidR="00601AFF" w:rsidRPr="00601AFF" w14:paraId="478FFC59" w14:textId="77777777" w:rsidTr="00601AFF">
        <w:trPr>
          <w:trHeight w:val="900"/>
          <w:jc w:val="center"/>
        </w:trPr>
        <w:tc>
          <w:tcPr>
            <w:tcW w:w="4940" w:type="dxa"/>
            <w:shd w:val="clear" w:color="FFFFFF" w:fill="FFFFFF"/>
            <w:noWrap/>
            <w:vAlign w:val="center"/>
            <w:hideMark/>
          </w:tcPr>
          <w:p w14:paraId="134F7DE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OTP</w:t>
            </w:r>
          </w:p>
        </w:tc>
        <w:tc>
          <w:tcPr>
            <w:tcW w:w="9900" w:type="dxa"/>
            <w:shd w:val="clear" w:color="FFFFFF" w:fill="FFFFFF"/>
            <w:vAlign w:val="center"/>
            <w:hideMark/>
          </w:tcPr>
          <w:p w14:paraId="6B9ED64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OTP is a credential which by definition can only be used once. It is generated and later validated by the same FSP for automatic approval. The OTP is usually tied to a specific Payer in a Payment. The generated OTP is usually a numeric between 4 and 6 digits.</w:t>
            </w:r>
          </w:p>
        </w:tc>
      </w:tr>
      <w:tr w:rsidR="00601AFF" w:rsidRPr="00601AFF" w14:paraId="72122951" w14:textId="77777777" w:rsidTr="00601AFF">
        <w:trPr>
          <w:trHeight w:val="900"/>
          <w:jc w:val="center"/>
        </w:trPr>
        <w:tc>
          <w:tcPr>
            <w:tcW w:w="4940" w:type="dxa"/>
            <w:shd w:val="clear" w:color="FFFFFF" w:fill="FFFFFF"/>
            <w:noWrap/>
            <w:vAlign w:val="center"/>
            <w:hideMark/>
          </w:tcPr>
          <w:p w14:paraId="79D0BAF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Over The Counter Services</w:t>
            </w:r>
          </w:p>
        </w:tc>
        <w:tc>
          <w:tcPr>
            <w:tcW w:w="9900" w:type="dxa"/>
            <w:shd w:val="clear" w:color="FFFFFF" w:fill="FFFFFF"/>
            <w:vAlign w:val="center"/>
            <w:hideMark/>
          </w:tcPr>
          <w:p w14:paraId="57A1B7B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Services provided by agents when one end party does not have an eMoney account: the (remote) payer may pay the eMoney to the agent's account, who then pays cash to the non- account holding payee.</w:t>
            </w:r>
          </w:p>
        </w:tc>
      </w:tr>
      <w:tr w:rsidR="00601AFF" w:rsidRPr="00601AFF" w14:paraId="7FECAB61" w14:textId="77777777" w:rsidTr="00601AFF">
        <w:trPr>
          <w:trHeight w:val="320"/>
          <w:jc w:val="center"/>
        </w:trPr>
        <w:tc>
          <w:tcPr>
            <w:tcW w:w="4940" w:type="dxa"/>
            <w:shd w:val="clear" w:color="FFFFFF" w:fill="FFFFFF"/>
            <w:noWrap/>
            <w:vAlign w:val="center"/>
            <w:hideMark/>
          </w:tcPr>
          <w:p w14:paraId="3DC804F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P2P </w:t>
            </w:r>
          </w:p>
        </w:tc>
        <w:tc>
          <w:tcPr>
            <w:tcW w:w="9900" w:type="dxa"/>
            <w:shd w:val="clear" w:color="FFFFFF" w:fill="FFFFFF"/>
            <w:noWrap/>
            <w:vAlign w:val="center"/>
            <w:hideMark/>
          </w:tcPr>
          <w:p w14:paraId="3D7300A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Use Case defined in the API Specifications document</w:t>
            </w:r>
          </w:p>
        </w:tc>
      </w:tr>
      <w:tr w:rsidR="00601AFF" w:rsidRPr="00601AFF" w14:paraId="6601EE3F" w14:textId="77777777" w:rsidTr="00601AFF">
        <w:trPr>
          <w:trHeight w:val="320"/>
          <w:jc w:val="center"/>
        </w:trPr>
        <w:tc>
          <w:tcPr>
            <w:tcW w:w="4940" w:type="dxa"/>
            <w:shd w:val="clear" w:color="FFFFFF" w:fill="FFFFFF"/>
            <w:noWrap/>
            <w:vAlign w:val="center"/>
            <w:hideMark/>
          </w:tcPr>
          <w:p w14:paraId="3577A89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Participant</w:t>
            </w:r>
          </w:p>
        </w:tc>
        <w:tc>
          <w:tcPr>
            <w:tcW w:w="9900" w:type="dxa"/>
            <w:shd w:val="clear" w:color="FFFFFF" w:fill="FFFFFF"/>
            <w:vAlign w:val="center"/>
            <w:hideMark/>
          </w:tcPr>
          <w:p w14:paraId="4A8B888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provider who is a member of a payment scheme, and subject to that scheme's rules.</w:t>
            </w:r>
          </w:p>
        </w:tc>
      </w:tr>
      <w:tr w:rsidR="00601AFF" w:rsidRPr="00601AFF" w14:paraId="02113EF4" w14:textId="77777777" w:rsidTr="00601AFF">
        <w:trPr>
          <w:trHeight w:val="320"/>
          <w:jc w:val="center"/>
        </w:trPr>
        <w:tc>
          <w:tcPr>
            <w:tcW w:w="4940" w:type="dxa"/>
            <w:shd w:val="clear" w:color="FFFFFF" w:fill="FFFFFF"/>
            <w:noWrap/>
            <w:vAlign w:val="center"/>
            <w:hideMark/>
          </w:tcPr>
          <w:p w14:paraId="731DD81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Participant Discretionary Net Debit Cap Margin</w:t>
            </w:r>
          </w:p>
        </w:tc>
        <w:tc>
          <w:tcPr>
            <w:tcW w:w="9900" w:type="dxa"/>
            <w:shd w:val="clear" w:color="FFFFFF" w:fill="FFFFFF"/>
            <w:vAlign w:val="center"/>
            <w:hideMark/>
          </w:tcPr>
          <w:p w14:paraId="5AF848E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value set by a participant which decreases their Net Debit Cap</w:t>
            </w:r>
          </w:p>
        </w:tc>
      </w:tr>
      <w:tr w:rsidR="00601AFF" w:rsidRPr="00601AFF" w14:paraId="45163B6B" w14:textId="77777777" w:rsidTr="00601AFF">
        <w:trPr>
          <w:trHeight w:val="320"/>
          <w:jc w:val="center"/>
        </w:trPr>
        <w:tc>
          <w:tcPr>
            <w:tcW w:w="4940" w:type="dxa"/>
            <w:shd w:val="clear" w:color="FFFFFF" w:fill="FFFFFF"/>
            <w:noWrap/>
            <w:vAlign w:val="center"/>
            <w:hideMark/>
          </w:tcPr>
          <w:p w14:paraId="6AA8CE3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Participation Agreement</w:t>
            </w:r>
          </w:p>
        </w:tc>
        <w:tc>
          <w:tcPr>
            <w:tcW w:w="9900" w:type="dxa"/>
            <w:shd w:val="clear" w:color="FFFFFF" w:fill="FFFFFF"/>
            <w:vAlign w:val="center"/>
            <w:hideMark/>
          </w:tcPr>
          <w:p w14:paraId="68FCCB7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agreement entered into between each Participant and a Scheme.</w:t>
            </w:r>
          </w:p>
        </w:tc>
      </w:tr>
      <w:tr w:rsidR="00601AFF" w:rsidRPr="00601AFF" w14:paraId="10EDA8E3" w14:textId="77777777" w:rsidTr="00601AFF">
        <w:trPr>
          <w:trHeight w:val="320"/>
          <w:jc w:val="center"/>
        </w:trPr>
        <w:tc>
          <w:tcPr>
            <w:tcW w:w="4940" w:type="dxa"/>
            <w:shd w:val="clear" w:color="FFFFFF" w:fill="FFFFFF"/>
            <w:noWrap/>
            <w:vAlign w:val="center"/>
            <w:hideMark/>
          </w:tcPr>
          <w:p w14:paraId="00F251A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Participation Fees</w:t>
            </w:r>
          </w:p>
        </w:tc>
        <w:tc>
          <w:tcPr>
            <w:tcW w:w="9900" w:type="dxa"/>
            <w:shd w:val="clear" w:color="FFFFFF" w:fill="FFFFFF"/>
            <w:vAlign w:val="center"/>
            <w:hideMark/>
          </w:tcPr>
          <w:p w14:paraId="6B32A4E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Fees for participation in a payment scheme (sometimes called membership fees)</w:t>
            </w:r>
          </w:p>
        </w:tc>
      </w:tr>
      <w:tr w:rsidR="00601AFF" w:rsidRPr="00601AFF" w14:paraId="7F5CB2C0" w14:textId="77777777" w:rsidTr="00601AFF">
        <w:trPr>
          <w:trHeight w:val="600"/>
          <w:jc w:val="center"/>
        </w:trPr>
        <w:tc>
          <w:tcPr>
            <w:tcW w:w="4940" w:type="dxa"/>
            <w:shd w:val="clear" w:color="FFFFFF" w:fill="FFFFFF"/>
            <w:noWrap/>
            <w:vAlign w:val="center"/>
            <w:hideMark/>
          </w:tcPr>
          <w:p w14:paraId="0874BF7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Parties Query</w:t>
            </w:r>
          </w:p>
        </w:tc>
        <w:tc>
          <w:tcPr>
            <w:tcW w:w="9900" w:type="dxa"/>
            <w:shd w:val="clear" w:color="FFFFFF" w:fill="FFFFFF"/>
            <w:vAlign w:val="center"/>
            <w:hideMark/>
          </w:tcPr>
          <w:p w14:paraId="01E3130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API Call to the Scheme Directory Service by which a Payer DFSP requests the identifier of the DFSP to which a payee identifier is registered</w:t>
            </w:r>
          </w:p>
        </w:tc>
      </w:tr>
      <w:tr w:rsidR="00601AFF" w:rsidRPr="00601AFF" w14:paraId="664469D8" w14:textId="77777777" w:rsidTr="00601AFF">
        <w:trPr>
          <w:trHeight w:val="320"/>
          <w:jc w:val="center"/>
        </w:trPr>
        <w:tc>
          <w:tcPr>
            <w:tcW w:w="4940" w:type="dxa"/>
            <w:shd w:val="clear" w:color="FFFFFF" w:fill="FFFFFF"/>
            <w:noWrap/>
            <w:vAlign w:val="center"/>
            <w:hideMark/>
          </w:tcPr>
          <w:p w14:paraId="2242621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Parties Query Response</w:t>
            </w:r>
          </w:p>
        </w:tc>
        <w:tc>
          <w:tcPr>
            <w:tcW w:w="9900" w:type="dxa"/>
            <w:shd w:val="clear" w:color="FFFFFF" w:fill="FFFFFF"/>
            <w:vAlign w:val="center"/>
            <w:hideMark/>
          </w:tcPr>
          <w:p w14:paraId="67BA045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response from the Scheme Directory Service to a Parties Query.</w:t>
            </w:r>
          </w:p>
        </w:tc>
      </w:tr>
      <w:tr w:rsidR="00601AFF" w:rsidRPr="00601AFF" w14:paraId="12898DDC" w14:textId="77777777" w:rsidTr="00601AFF">
        <w:trPr>
          <w:trHeight w:val="320"/>
          <w:jc w:val="center"/>
        </w:trPr>
        <w:tc>
          <w:tcPr>
            <w:tcW w:w="4940" w:type="dxa"/>
            <w:shd w:val="clear" w:color="FFFFFF" w:fill="FFFFFF"/>
            <w:noWrap/>
            <w:vAlign w:val="center"/>
            <w:hideMark/>
          </w:tcPr>
          <w:p w14:paraId="699D7C2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Partner Bank</w:t>
            </w:r>
          </w:p>
        </w:tc>
        <w:tc>
          <w:tcPr>
            <w:tcW w:w="9900" w:type="dxa"/>
            <w:shd w:val="clear" w:color="FFFFFF" w:fill="FFFFFF"/>
            <w:vAlign w:val="center"/>
            <w:hideMark/>
          </w:tcPr>
          <w:p w14:paraId="59B1BC1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Financial institution supporting the FSP and giving it access to the local banking ecosystem.</w:t>
            </w:r>
          </w:p>
        </w:tc>
      </w:tr>
      <w:tr w:rsidR="00601AFF" w:rsidRPr="00601AFF" w14:paraId="33D70899" w14:textId="77777777" w:rsidTr="00601AFF">
        <w:trPr>
          <w:trHeight w:val="320"/>
          <w:jc w:val="center"/>
        </w:trPr>
        <w:tc>
          <w:tcPr>
            <w:tcW w:w="4940" w:type="dxa"/>
            <w:shd w:val="clear" w:color="FFFFFF" w:fill="FFFFFF"/>
            <w:noWrap/>
            <w:vAlign w:val="center"/>
            <w:hideMark/>
          </w:tcPr>
          <w:p w14:paraId="4213D9A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Party</w:t>
            </w:r>
          </w:p>
        </w:tc>
        <w:tc>
          <w:tcPr>
            <w:tcW w:w="9900" w:type="dxa"/>
            <w:shd w:val="clear" w:color="FFFFFF" w:fill="FFFFFF"/>
            <w:vAlign w:val="center"/>
            <w:hideMark/>
          </w:tcPr>
          <w:p w14:paraId="0E92E13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entity which is using Scheme Services directly or indirectly</w:t>
            </w:r>
          </w:p>
        </w:tc>
      </w:tr>
      <w:tr w:rsidR="00601AFF" w:rsidRPr="00601AFF" w14:paraId="57B5EFD0" w14:textId="77777777" w:rsidTr="00601AFF">
        <w:trPr>
          <w:trHeight w:val="320"/>
          <w:jc w:val="center"/>
        </w:trPr>
        <w:tc>
          <w:tcPr>
            <w:tcW w:w="4940" w:type="dxa"/>
            <w:shd w:val="clear" w:color="FFFFFF" w:fill="FFFFFF"/>
            <w:noWrap/>
            <w:vAlign w:val="center"/>
            <w:hideMark/>
          </w:tcPr>
          <w:p w14:paraId="5B71949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Party Identifier</w:t>
            </w:r>
          </w:p>
        </w:tc>
        <w:tc>
          <w:tcPr>
            <w:tcW w:w="9900" w:type="dxa"/>
            <w:shd w:val="clear" w:color="FFFFFF" w:fill="FFFFFF"/>
            <w:vAlign w:val="center"/>
            <w:hideMark/>
          </w:tcPr>
          <w:p w14:paraId="2F5E823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item of information which uniquely identifies an Customer in an Interoperability implementation.</w:t>
            </w:r>
          </w:p>
        </w:tc>
      </w:tr>
      <w:tr w:rsidR="00601AFF" w:rsidRPr="00601AFF" w14:paraId="6AD51B8E" w14:textId="77777777" w:rsidTr="00601AFF">
        <w:trPr>
          <w:trHeight w:val="900"/>
          <w:jc w:val="center"/>
        </w:trPr>
        <w:tc>
          <w:tcPr>
            <w:tcW w:w="4940" w:type="dxa"/>
            <w:shd w:val="clear" w:color="FFFFFF" w:fill="FFFFFF"/>
            <w:noWrap/>
            <w:vAlign w:val="center"/>
            <w:hideMark/>
          </w:tcPr>
          <w:p w14:paraId="79BDE01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Party Identifier Type</w:t>
            </w:r>
          </w:p>
        </w:tc>
        <w:tc>
          <w:tcPr>
            <w:tcW w:w="9900" w:type="dxa"/>
            <w:shd w:val="clear" w:color="FFFFFF" w:fill="FFFFFF"/>
            <w:vAlign w:val="center"/>
            <w:hideMark/>
          </w:tcPr>
          <w:p w14:paraId="044BCBC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enumeration which distinguishes different types of Party Identifier. The full range of Party Identifier Types is given in the Open API Specification; the subset of Party Identifier Types supported by any given Schema are given in its Operating Rules.</w:t>
            </w:r>
          </w:p>
        </w:tc>
      </w:tr>
      <w:tr w:rsidR="00601AFF" w:rsidRPr="00601AFF" w14:paraId="5E7C2BED" w14:textId="77777777" w:rsidTr="00601AFF">
        <w:trPr>
          <w:trHeight w:val="320"/>
          <w:jc w:val="center"/>
        </w:trPr>
        <w:tc>
          <w:tcPr>
            <w:tcW w:w="4940" w:type="dxa"/>
            <w:shd w:val="clear" w:color="FFFFFF" w:fill="FFFFFF"/>
            <w:noWrap/>
            <w:vAlign w:val="center"/>
            <w:hideMark/>
          </w:tcPr>
          <w:p w14:paraId="0C8F125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Payee</w:t>
            </w:r>
          </w:p>
        </w:tc>
        <w:tc>
          <w:tcPr>
            <w:tcW w:w="9900" w:type="dxa"/>
            <w:shd w:val="clear" w:color="FFFFFF" w:fill="FFFFFF"/>
            <w:vAlign w:val="center"/>
            <w:hideMark/>
          </w:tcPr>
          <w:p w14:paraId="67C07CA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recipient of electronic funds in a payment transaction.</w:t>
            </w:r>
          </w:p>
        </w:tc>
      </w:tr>
      <w:tr w:rsidR="00601AFF" w:rsidRPr="00601AFF" w14:paraId="2A4AFA89" w14:textId="77777777" w:rsidTr="00601AFF">
        <w:trPr>
          <w:trHeight w:val="320"/>
          <w:jc w:val="center"/>
        </w:trPr>
        <w:tc>
          <w:tcPr>
            <w:tcW w:w="4940" w:type="dxa"/>
            <w:shd w:val="clear" w:color="FFFFFF" w:fill="FFFFFF"/>
            <w:noWrap/>
            <w:vAlign w:val="center"/>
            <w:hideMark/>
          </w:tcPr>
          <w:p w14:paraId="5CAE019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Payee DFSP</w:t>
            </w:r>
          </w:p>
        </w:tc>
        <w:tc>
          <w:tcPr>
            <w:tcW w:w="9900" w:type="dxa"/>
            <w:shd w:val="clear" w:color="FFFFFF" w:fill="FFFFFF"/>
            <w:vAlign w:val="center"/>
            <w:hideMark/>
          </w:tcPr>
          <w:p w14:paraId="1A7F8CD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role of a Participant who receives a Transfer on behalf of its customer Payee.</w:t>
            </w:r>
          </w:p>
        </w:tc>
      </w:tr>
      <w:tr w:rsidR="00601AFF" w:rsidRPr="00601AFF" w14:paraId="54139364" w14:textId="77777777" w:rsidTr="00601AFF">
        <w:trPr>
          <w:trHeight w:val="320"/>
          <w:jc w:val="center"/>
        </w:trPr>
        <w:tc>
          <w:tcPr>
            <w:tcW w:w="4940" w:type="dxa"/>
            <w:shd w:val="clear" w:color="FFFFFF" w:fill="FFFFFF"/>
            <w:noWrap/>
            <w:vAlign w:val="center"/>
            <w:hideMark/>
          </w:tcPr>
          <w:p w14:paraId="197A18D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Payer</w:t>
            </w:r>
          </w:p>
        </w:tc>
        <w:tc>
          <w:tcPr>
            <w:tcW w:w="9900" w:type="dxa"/>
            <w:shd w:val="clear" w:color="FFFFFF" w:fill="FFFFFF"/>
            <w:vAlign w:val="center"/>
            <w:hideMark/>
          </w:tcPr>
          <w:p w14:paraId="7C18878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payer of electronic funds in a payment transaction.</w:t>
            </w:r>
          </w:p>
        </w:tc>
      </w:tr>
      <w:tr w:rsidR="00601AFF" w:rsidRPr="00601AFF" w14:paraId="6AD0FED3" w14:textId="77777777" w:rsidTr="00601AFF">
        <w:trPr>
          <w:trHeight w:val="320"/>
          <w:jc w:val="center"/>
        </w:trPr>
        <w:tc>
          <w:tcPr>
            <w:tcW w:w="4940" w:type="dxa"/>
            <w:shd w:val="clear" w:color="FFFFFF" w:fill="FFFFFF"/>
            <w:noWrap/>
            <w:vAlign w:val="center"/>
            <w:hideMark/>
          </w:tcPr>
          <w:p w14:paraId="0E0A454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Payer DFSP</w:t>
            </w:r>
          </w:p>
        </w:tc>
        <w:tc>
          <w:tcPr>
            <w:tcW w:w="9900" w:type="dxa"/>
            <w:shd w:val="clear" w:color="FFFFFF" w:fill="FFFFFF"/>
            <w:vAlign w:val="center"/>
            <w:hideMark/>
          </w:tcPr>
          <w:p w14:paraId="3B0FDE5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Participant who sends a Transfer.</w:t>
            </w:r>
          </w:p>
        </w:tc>
      </w:tr>
      <w:tr w:rsidR="00601AFF" w:rsidRPr="00601AFF" w14:paraId="6B2063C8" w14:textId="77777777" w:rsidTr="00601AFF">
        <w:trPr>
          <w:trHeight w:val="600"/>
          <w:jc w:val="center"/>
        </w:trPr>
        <w:tc>
          <w:tcPr>
            <w:tcW w:w="4940" w:type="dxa"/>
            <w:shd w:val="clear" w:color="FFFFFF" w:fill="FFFFFF"/>
            <w:noWrap/>
            <w:vAlign w:val="center"/>
            <w:hideMark/>
          </w:tcPr>
          <w:p w14:paraId="6ECCDB5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Payment</w:t>
            </w:r>
          </w:p>
        </w:tc>
        <w:tc>
          <w:tcPr>
            <w:tcW w:w="9900" w:type="dxa"/>
            <w:shd w:val="clear" w:color="FFFFFF" w:fill="FFFFFF"/>
            <w:vAlign w:val="center"/>
            <w:hideMark/>
          </w:tcPr>
          <w:p w14:paraId="440767A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exchange of funds, credentials, and other necessary information to complete obligation between End Users. A Transfer is a Payment.</w:t>
            </w:r>
          </w:p>
        </w:tc>
      </w:tr>
      <w:tr w:rsidR="00601AFF" w:rsidRPr="00601AFF" w14:paraId="298D8694" w14:textId="77777777" w:rsidTr="00601AFF">
        <w:trPr>
          <w:trHeight w:val="900"/>
          <w:jc w:val="center"/>
        </w:trPr>
        <w:tc>
          <w:tcPr>
            <w:tcW w:w="4940" w:type="dxa"/>
            <w:shd w:val="clear" w:color="FFFFFF" w:fill="FFFFFF"/>
            <w:noWrap/>
            <w:vAlign w:val="center"/>
            <w:hideMark/>
          </w:tcPr>
          <w:p w14:paraId="54A0E1F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Payment Device</w:t>
            </w:r>
          </w:p>
        </w:tc>
        <w:tc>
          <w:tcPr>
            <w:tcW w:w="9900" w:type="dxa"/>
            <w:shd w:val="clear" w:color="FFFFFF" w:fill="FFFFFF"/>
            <w:vAlign w:val="center"/>
            <w:hideMark/>
          </w:tcPr>
          <w:p w14:paraId="3B0AD4A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Payment device is the abstract notion of an electronic device, other than the Payer’s own device, that is capable of letting a Payer accept a transaction through the use of a credential (some kind of OTP).Examples of (Payment) Devices are ATM and POS.</w:t>
            </w:r>
          </w:p>
        </w:tc>
      </w:tr>
      <w:tr w:rsidR="00601AFF" w:rsidRPr="00601AFF" w14:paraId="0562E8BA" w14:textId="77777777" w:rsidTr="00601AFF">
        <w:trPr>
          <w:trHeight w:val="600"/>
          <w:jc w:val="center"/>
        </w:trPr>
        <w:tc>
          <w:tcPr>
            <w:tcW w:w="4940" w:type="dxa"/>
            <w:shd w:val="clear" w:color="FFFFFF" w:fill="FFFFFF"/>
            <w:noWrap/>
            <w:vAlign w:val="center"/>
            <w:hideMark/>
          </w:tcPr>
          <w:p w14:paraId="3570A92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Payment System</w:t>
            </w:r>
          </w:p>
        </w:tc>
        <w:tc>
          <w:tcPr>
            <w:tcW w:w="9900" w:type="dxa"/>
            <w:shd w:val="clear" w:color="FFFFFF" w:fill="FFFFFF"/>
            <w:vAlign w:val="center"/>
            <w:hideMark/>
          </w:tcPr>
          <w:p w14:paraId="3E16A27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broad term to describe the overall system, including the Scheme, Scheme Services, and Scheme Participants</w:t>
            </w:r>
          </w:p>
        </w:tc>
      </w:tr>
      <w:tr w:rsidR="00601AFF" w:rsidRPr="00601AFF" w14:paraId="741C8707" w14:textId="77777777" w:rsidTr="00601AFF">
        <w:trPr>
          <w:trHeight w:val="320"/>
          <w:jc w:val="center"/>
        </w:trPr>
        <w:tc>
          <w:tcPr>
            <w:tcW w:w="4940" w:type="dxa"/>
            <w:shd w:val="clear" w:color="FFFFFF" w:fill="FFFFFF"/>
            <w:noWrap/>
            <w:vAlign w:val="center"/>
            <w:hideMark/>
          </w:tcPr>
          <w:p w14:paraId="3E86DDF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lastRenderedPageBreak/>
              <w:t>Payment System Operator</w:t>
            </w:r>
          </w:p>
        </w:tc>
        <w:tc>
          <w:tcPr>
            <w:tcW w:w="9900" w:type="dxa"/>
            <w:shd w:val="clear" w:color="FFFFFF" w:fill="FFFFFF"/>
            <w:vAlign w:val="center"/>
            <w:hideMark/>
          </w:tcPr>
          <w:p w14:paraId="56FE47F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entity that operates a payment system or scheme.</w:t>
            </w:r>
          </w:p>
        </w:tc>
      </w:tr>
      <w:tr w:rsidR="00601AFF" w:rsidRPr="00601AFF" w14:paraId="3ED0A056" w14:textId="77777777" w:rsidTr="00601AFF">
        <w:trPr>
          <w:trHeight w:val="1200"/>
          <w:jc w:val="center"/>
        </w:trPr>
        <w:tc>
          <w:tcPr>
            <w:tcW w:w="4940" w:type="dxa"/>
            <w:shd w:val="clear" w:color="FFFFFF" w:fill="FFFFFF"/>
            <w:noWrap/>
            <w:vAlign w:val="center"/>
            <w:hideMark/>
          </w:tcPr>
          <w:p w14:paraId="05751AB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Payments Service Provider (PSP)</w:t>
            </w:r>
          </w:p>
        </w:tc>
        <w:tc>
          <w:tcPr>
            <w:tcW w:w="9900" w:type="dxa"/>
            <w:shd w:val="clear" w:color="FFFFFF" w:fill="FFFFFF"/>
            <w:vAlign w:val="center"/>
            <w:hideMark/>
          </w:tcPr>
          <w:p w14:paraId="788FC6F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term used in two ways: generally, as any company involved in the provision of payments services (including DFSPs); or for a provider that offers branded products or services to End Users, including merchants. PSPs may connect directly to a Level One Platform, through a relationship with a DFSP. Scheme rules will specify how PSPs may interact with the Platform.</w:t>
            </w:r>
          </w:p>
        </w:tc>
      </w:tr>
      <w:tr w:rsidR="00601AFF" w:rsidRPr="00601AFF" w14:paraId="3E2D543D" w14:textId="77777777" w:rsidTr="00601AFF">
        <w:trPr>
          <w:trHeight w:val="900"/>
          <w:jc w:val="center"/>
        </w:trPr>
        <w:tc>
          <w:tcPr>
            <w:tcW w:w="4940" w:type="dxa"/>
            <w:shd w:val="clear" w:color="FFFFFF" w:fill="FFFFFF"/>
            <w:noWrap/>
            <w:vAlign w:val="center"/>
            <w:hideMark/>
          </w:tcPr>
          <w:p w14:paraId="64A3DC7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Personal Information</w:t>
            </w:r>
          </w:p>
        </w:tc>
        <w:tc>
          <w:tcPr>
            <w:tcW w:w="9900" w:type="dxa"/>
            <w:shd w:val="clear" w:color="FFFFFF" w:fill="FFFFFF"/>
            <w:vAlign w:val="center"/>
            <w:hideMark/>
          </w:tcPr>
          <w:p w14:paraId="7D4E415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Information related to any individual person, including Customers or employees of the Scheme or of a Participant from which the individual may be identified or recognized regardless of the form of such information.</w:t>
            </w:r>
          </w:p>
        </w:tc>
      </w:tr>
      <w:tr w:rsidR="00601AFF" w:rsidRPr="00601AFF" w14:paraId="23C56016" w14:textId="77777777" w:rsidTr="00601AFF">
        <w:trPr>
          <w:trHeight w:val="600"/>
          <w:jc w:val="center"/>
        </w:trPr>
        <w:tc>
          <w:tcPr>
            <w:tcW w:w="4940" w:type="dxa"/>
            <w:shd w:val="clear" w:color="FFFFFF" w:fill="FFFFFF"/>
            <w:noWrap/>
            <w:vAlign w:val="center"/>
            <w:hideMark/>
          </w:tcPr>
          <w:p w14:paraId="6C05737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Platform</w:t>
            </w:r>
          </w:p>
        </w:tc>
        <w:tc>
          <w:tcPr>
            <w:tcW w:w="9900" w:type="dxa"/>
            <w:shd w:val="clear" w:color="FFFFFF" w:fill="FFFFFF"/>
            <w:vAlign w:val="center"/>
            <w:hideMark/>
          </w:tcPr>
          <w:p w14:paraId="282B64C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set of operational capabilities, often including a Switch, that implement the exchange of Payments in a Level One aligned interoperable payment system.</w:t>
            </w:r>
          </w:p>
        </w:tc>
      </w:tr>
      <w:tr w:rsidR="00601AFF" w:rsidRPr="00601AFF" w14:paraId="686E9B27" w14:textId="77777777" w:rsidTr="00601AFF">
        <w:trPr>
          <w:trHeight w:val="600"/>
          <w:jc w:val="center"/>
        </w:trPr>
        <w:tc>
          <w:tcPr>
            <w:tcW w:w="4940" w:type="dxa"/>
            <w:shd w:val="clear" w:color="FFFFFF" w:fill="FFFFFF"/>
            <w:noWrap/>
            <w:vAlign w:val="center"/>
            <w:hideMark/>
          </w:tcPr>
          <w:p w14:paraId="6603FE4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Platform</w:t>
            </w:r>
          </w:p>
        </w:tc>
        <w:tc>
          <w:tcPr>
            <w:tcW w:w="9900" w:type="dxa"/>
            <w:shd w:val="clear" w:color="FFFFFF" w:fill="FFFFFF"/>
            <w:vAlign w:val="center"/>
            <w:hideMark/>
          </w:tcPr>
          <w:p w14:paraId="423E3B1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term used to describe the software or service used by a provider, a scheme, or a switch to manage end user accounts and to send and receive payment transactions.</w:t>
            </w:r>
          </w:p>
        </w:tc>
      </w:tr>
      <w:tr w:rsidR="00601AFF" w:rsidRPr="00601AFF" w14:paraId="3ECB61CC" w14:textId="77777777" w:rsidTr="00601AFF">
        <w:trPr>
          <w:trHeight w:val="320"/>
          <w:jc w:val="center"/>
        </w:trPr>
        <w:tc>
          <w:tcPr>
            <w:tcW w:w="4940" w:type="dxa"/>
            <w:shd w:val="clear" w:color="FFFFFF" w:fill="FFFFFF"/>
            <w:noWrap/>
            <w:vAlign w:val="center"/>
            <w:hideMark/>
          </w:tcPr>
          <w:p w14:paraId="76431C4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Pooled Settlement Account</w:t>
            </w:r>
          </w:p>
        </w:tc>
        <w:tc>
          <w:tcPr>
            <w:tcW w:w="9900" w:type="dxa"/>
            <w:shd w:val="clear" w:color="FFFFFF" w:fill="FFFFFF"/>
            <w:vAlign w:val="center"/>
            <w:hideMark/>
          </w:tcPr>
          <w:p w14:paraId="07A0CC5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bank account at the Bank, which is jointly owned by scheme participants</w:t>
            </w:r>
          </w:p>
        </w:tc>
      </w:tr>
      <w:tr w:rsidR="00601AFF" w:rsidRPr="00601AFF" w14:paraId="377D1E35" w14:textId="77777777" w:rsidTr="00601AFF">
        <w:trPr>
          <w:trHeight w:val="600"/>
          <w:jc w:val="center"/>
        </w:trPr>
        <w:tc>
          <w:tcPr>
            <w:tcW w:w="4940" w:type="dxa"/>
            <w:shd w:val="clear" w:color="FFFFFF" w:fill="FFFFFF"/>
            <w:noWrap/>
            <w:vAlign w:val="center"/>
            <w:hideMark/>
          </w:tcPr>
          <w:p w14:paraId="1B739A3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Position Ledger</w:t>
            </w:r>
          </w:p>
        </w:tc>
        <w:tc>
          <w:tcPr>
            <w:tcW w:w="9900" w:type="dxa"/>
            <w:shd w:val="clear" w:color="FFFFFF" w:fill="FFFFFF"/>
            <w:vAlign w:val="center"/>
            <w:hideMark/>
          </w:tcPr>
          <w:p w14:paraId="3CEEFD6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ledger kept by the platform which records Provisional Settlement Entries and Final Settlement Entries for a Participant in a given Currency</w:t>
            </w:r>
          </w:p>
        </w:tc>
      </w:tr>
      <w:tr w:rsidR="00601AFF" w:rsidRPr="00601AFF" w14:paraId="08FA5568" w14:textId="77777777" w:rsidTr="00601AFF">
        <w:trPr>
          <w:trHeight w:val="320"/>
          <w:jc w:val="center"/>
        </w:trPr>
        <w:tc>
          <w:tcPr>
            <w:tcW w:w="4940" w:type="dxa"/>
            <w:shd w:val="clear" w:color="FFFFFF" w:fill="FFFFFF"/>
            <w:noWrap/>
            <w:vAlign w:val="center"/>
            <w:hideMark/>
          </w:tcPr>
          <w:p w14:paraId="55FCA86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Posting</w:t>
            </w:r>
          </w:p>
        </w:tc>
        <w:tc>
          <w:tcPr>
            <w:tcW w:w="9900" w:type="dxa"/>
            <w:shd w:val="clear" w:color="FFFFFF" w:fill="FFFFFF"/>
            <w:vAlign w:val="center"/>
            <w:hideMark/>
          </w:tcPr>
          <w:p w14:paraId="58D5466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act of the provider of entering a debit or credit entry into the end user's account record.</w:t>
            </w:r>
          </w:p>
        </w:tc>
      </w:tr>
      <w:tr w:rsidR="00601AFF" w:rsidRPr="00601AFF" w14:paraId="32533714" w14:textId="77777777" w:rsidTr="00601AFF">
        <w:trPr>
          <w:trHeight w:val="320"/>
          <w:jc w:val="center"/>
        </w:trPr>
        <w:tc>
          <w:tcPr>
            <w:tcW w:w="4940" w:type="dxa"/>
            <w:shd w:val="clear" w:color="FFFFFF" w:fill="FFFFFF"/>
            <w:noWrap/>
            <w:vAlign w:val="center"/>
            <w:hideMark/>
          </w:tcPr>
          <w:p w14:paraId="06AB198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Processing Fees</w:t>
            </w:r>
          </w:p>
        </w:tc>
        <w:tc>
          <w:tcPr>
            <w:tcW w:w="9900" w:type="dxa"/>
            <w:shd w:val="clear" w:color="FFFFFF" w:fill="FFFFFF"/>
            <w:vAlign w:val="center"/>
            <w:hideMark/>
          </w:tcPr>
          <w:p w14:paraId="6CFFF47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Fees billed by the Scheme to Participants for Processing done by the Scheme Platform.</w:t>
            </w:r>
          </w:p>
        </w:tc>
      </w:tr>
      <w:tr w:rsidR="00601AFF" w:rsidRPr="00601AFF" w14:paraId="032F17C1" w14:textId="77777777" w:rsidTr="00601AFF">
        <w:trPr>
          <w:trHeight w:val="1500"/>
          <w:jc w:val="center"/>
        </w:trPr>
        <w:tc>
          <w:tcPr>
            <w:tcW w:w="4940" w:type="dxa"/>
            <w:shd w:val="clear" w:color="FFFFFF" w:fill="FFFFFF"/>
            <w:noWrap/>
            <w:vAlign w:val="center"/>
            <w:hideMark/>
          </w:tcPr>
          <w:p w14:paraId="3D74C1D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Processor</w:t>
            </w:r>
          </w:p>
        </w:tc>
        <w:tc>
          <w:tcPr>
            <w:tcW w:w="9900" w:type="dxa"/>
            <w:shd w:val="clear" w:color="FFFFFF" w:fill="FFFFFF"/>
            <w:vAlign w:val="center"/>
            <w:hideMark/>
          </w:tcPr>
          <w:p w14:paraId="433C810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enterprise that manages, on an out-sourced basis, various functions for a DFSP. These functions may include transaction management, customer database management, and risk management. Processors may also do functions on behalf of payments systems, Schemes, or Switches. Processors may connect directly to a Level One Platform, acting on behalf of a DFSP. Scheme rules will specify how Processors may interact with the Platform.</w:t>
            </w:r>
          </w:p>
        </w:tc>
      </w:tr>
      <w:tr w:rsidR="00601AFF" w:rsidRPr="00601AFF" w14:paraId="122A77D6" w14:textId="77777777" w:rsidTr="00601AFF">
        <w:trPr>
          <w:trHeight w:val="600"/>
          <w:jc w:val="center"/>
        </w:trPr>
        <w:tc>
          <w:tcPr>
            <w:tcW w:w="4940" w:type="dxa"/>
            <w:shd w:val="clear" w:color="FFFFFF" w:fill="FFFFFF"/>
            <w:noWrap/>
            <w:vAlign w:val="center"/>
            <w:hideMark/>
          </w:tcPr>
          <w:p w14:paraId="40AF06A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Provisional Debit</w:t>
            </w:r>
          </w:p>
        </w:tc>
        <w:tc>
          <w:tcPr>
            <w:tcW w:w="9900" w:type="dxa"/>
            <w:shd w:val="clear" w:color="FFFFFF" w:fill="FFFFFF"/>
            <w:vAlign w:val="center"/>
            <w:hideMark/>
          </w:tcPr>
          <w:p w14:paraId="159F0FB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A record </w:t>
            </w:r>
            <w:proofErr w:type="spellStart"/>
            <w:r w:rsidRPr="00601AFF">
              <w:rPr>
                <w:rFonts w:cs="Arial"/>
                <w:color w:val="000000"/>
                <w:sz w:val="22"/>
                <w:szCs w:val="22"/>
              </w:rPr>
              <w:t>wtihin</w:t>
            </w:r>
            <w:proofErr w:type="spellEnd"/>
            <w:r w:rsidRPr="00601AFF">
              <w:rPr>
                <w:rFonts w:cs="Arial"/>
                <w:color w:val="000000"/>
                <w:sz w:val="22"/>
                <w:szCs w:val="22"/>
              </w:rPr>
              <w:t xml:space="preserve"> a scheme Position Ledger of a Transfer Request that has not been fulfilled; recorded only on the Payer DFSP's Position Ledger</w:t>
            </w:r>
          </w:p>
        </w:tc>
      </w:tr>
      <w:tr w:rsidR="00601AFF" w:rsidRPr="00601AFF" w14:paraId="65D718FC" w14:textId="77777777" w:rsidTr="00601AFF">
        <w:trPr>
          <w:trHeight w:val="320"/>
          <w:jc w:val="center"/>
        </w:trPr>
        <w:tc>
          <w:tcPr>
            <w:tcW w:w="4940" w:type="dxa"/>
            <w:shd w:val="clear" w:color="FFFFFF" w:fill="FFFFFF"/>
            <w:noWrap/>
            <w:vAlign w:val="center"/>
            <w:hideMark/>
          </w:tcPr>
          <w:p w14:paraId="0244017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PSP</w:t>
            </w:r>
          </w:p>
        </w:tc>
        <w:tc>
          <w:tcPr>
            <w:tcW w:w="9900" w:type="dxa"/>
            <w:shd w:val="clear" w:color="FFFFFF" w:fill="FFFFFF"/>
            <w:vAlign w:val="center"/>
            <w:hideMark/>
          </w:tcPr>
          <w:p w14:paraId="05FA13D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Payment Service Provider</w:t>
            </w:r>
          </w:p>
        </w:tc>
      </w:tr>
      <w:tr w:rsidR="00601AFF" w:rsidRPr="00601AFF" w14:paraId="43FAD581" w14:textId="77777777" w:rsidTr="00601AFF">
        <w:trPr>
          <w:trHeight w:val="900"/>
          <w:jc w:val="center"/>
        </w:trPr>
        <w:tc>
          <w:tcPr>
            <w:tcW w:w="4940" w:type="dxa"/>
            <w:shd w:val="clear" w:color="FFFFFF" w:fill="FFFFFF"/>
            <w:noWrap/>
            <w:vAlign w:val="center"/>
            <w:hideMark/>
          </w:tcPr>
          <w:p w14:paraId="07E6672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Pull Payment</w:t>
            </w:r>
          </w:p>
        </w:tc>
        <w:tc>
          <w:tcPr>
            <w:tcW w:w="9900" w:type="dxa"/>
            <w:shd w:val="clear" w:color="FFFFFF" w:fill="FFFFFF"/>
            <w:vAlign w:val="center"/>
            <w:hideMark/>
          </w:tcPr>
          <w:p w14:paraId="2D0F6DF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type of Transaction originated by the Payee’s DFSP. Direct Debits, checks, and card payments are all Pull Payments. Pull Payments can bounce or fail for insufficient funds unless a separate Authorization is done (e.g., cards).</w:t>
            </w:r>
          </w:p>
        </w:tc>
      </w:tr>
      <w:tr w:rsidR="00601AFF" w:rsidRPr="00601AFF" w14:paraId="3BBA8D5B" w14:textId="77777777" w:rsidTr="00601AFF">
        <w:trPr>
          <w:trHeight w:val="320"/>
          <w:jc w:val="center"/>
        </w:trPr>
        <w:tc>
          <w:tcPr>
            <w:tcW w:w="4940" w:type="dxa"/>
            <w:shd w:val="clear" w:color="FFFFFF" w:fill="FFFFFF"/>
            <w:noWrap/>
            <w:vAlign w:val="center"/>
            <w:hideMark/>
          </w:tcPr>
          <w:p w14:paraId="08DD8CD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Push Payment</w:t>
            </w:r>
          </w:p>
        </w:tc>
        <w:tc>
          <w:tcPr>
            <w:tcW w:w="9900" w:type="dxa"/>
            <w:shd w:val="clear" w:color="FFFFFF" w:fill="FFFFFF"/>
            <w:vAlign w:val="center"/>
            <w:hideMark/>
          </w:tcPr>
          <w:p w14:paraId="367182F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type of Transaction initiated by the Payer DFSP. This is sometimes called a Credit Transfer.</w:t>
            </w:r>
          </w:p>
        </w:tc>
      </w:tr>
      <w:tr w:rsidR="00601AFF" w:rsidRPr="00601AFF" w14:paraId="692C4046" w14:textId="77777777" w:rsidTr="00601AFF">
        <w:trPr>
          <w:trHeight w:val="320"/>
          <w:jc w:val="center"/>
        </w:trPr>
        <w:tc>
          <w:tcPr>
            <w:tcW w:w="4940" w:type="dxa"/>
            <w:shd w:val="clear" w:color="FFFFFF" w:fill="FFFFFF"/>
            <w:noWrap/>
            <w:vAlign w:val="center"/>
            <w:hideMark/>
          </w:tcPr>
          <w:p w14:paraId="7ECDC26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QR Code Purchase</w:t>
            </w:r>
          </w:p>
        </w:tc>
        <w:tc>
          <w:tcPr>
            <w:tcW w:w="9900" w:type="dxa"/>
            <w:shd w:val="clear" w:color="FFFFFF" w:fill="FFFFFF"/>
            <w:vAlign w:val="center"/>
            <w:hideMark/>
          </w:tcPr>
          <w:p w14:paraId="36A814A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P2B Secondary Use Case</w:t>
            </w:r>
          </w:p>
        </w:tc>
      </w:tr>
      <w:tr w:rsidR="00601AFF" w:rsidRPr="00601AFF" w14:paraId="19B83884" w14:textId="77777777" w:rsidTr="00601AFF">
        <w:trPr>
          <w:trHeight w:val="600"/>
          <w:jc w:val="center"/>
        </w:trPr>
        <w:tc>
          <w:tcPr>
            <w:tcW w:w="4940" w:type="dxa"/>
            <w:shd w:val="clear" w:color="FFFFFF" w:fill="FFFFFF"/>
            <w:noWrap/>
            <w:vAlign w:val="center"/>
            <w:hideMark/>
          </w:tcPr>
          <w:p w14:paraId="61AAAAD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Quick-Response (QR) Code</w:t>
            </w:r>
          </w:p>
        </w:tc>
        <w:tc>
          <w:tcPr>
            <w:tcW w:w="9900" w:type="dxa"/>
            <w:shd w:val="clear" w:color="FFFFFF" w:fill="FFFFFF"/>
            <w:vAlign w:val="center"/>
            <w:hideMark/>
          </w:tcPr>
          <w:p w14:paraId="6B6841F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 A method of encoding and visualizing data in machine-readable form. There are multiple QR models.</w:t>
            </w:r>
          </w:p>
        </w:tc>
      </w:tr>
      <w:tr w:rsidR="00601AFF" w:rsidRPr="00601AFF" w14:paraId="1215B640" w14:textId="77777777" w:rsidTr="00601AFF">
        <w:trPr>
          <w:trHeight w:val="600"/>
          <w:jc w:val="center"/>
        </w:trPr>
        <w:tc>
          <w:tcPr>
            <w:tcW w:w="4940" w:type="dxa"/>
            <w:shd w:val="clear" w:color="FFFFFF" w:fill="FFFFFF"/>
            <w:noWrap/>
            <w:vAlign w:val="center"/>
            <w:hideMark/>
          </w:tcPr>
          <w:p w14:paraId="4B5CDD0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lastRenderedPageBreak/>
              <w:t>Quote</w:t>
            </w:r>
          </w:p>
        </w:tc>
        <w:tc>
          <w:tcPr>
            <w:tcW w:w="9900" w:type="dxa"/>
            <w:shd w:val="clear" w:color="FFFFFF" w:fill="FFFFFF"/>
            <w:vAlign w:val="center"/>
            <w:hideMark/>
          </w:tcPr>
          <w:p w14:paraId="4497E41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process by which a Payee DFSP acknowledges the validity of the Payee account to accept a transfer, and sets terms (and possibly fees) related to that transfer.</w:t>
            </w:r>
          </w:p>
        </w:tc>
      </w:tr>
      <w:tr w:rsidR="00601AFF" w:rsidRPr="00601AFF" w14:paraId="2375EDDE" w14:textId="77777777" w:rsidTr="00601AFF">
        <w:trPr>
          <w:trHeight w:val="320"/>
          <w:jc w:val="center"/>
        </w:trPr>
        <w:tc>
          <w:tcPr>
            <w:tcW w:w="4940" w:type="dxa"/>
            <w:shd w:val="clear" w:color="FFFFFF" w:fill="FFFFFF"/>
            <w:noWrap/>
            <w:vAlign w:val="center"/>
            <w:hideMark/>
          </w:tcPr>
          <w:p w14:paraId="65FD66B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Quote Request</w:t>
            </w:r>
          </w:p>
        </w:tc>
        <w:tc>
          <w:tcPr>
            <w:tcW w:w="9900" w:type="dxa"/>
            <w:shd w:val="clear" w:color="FFFFFF" w:fill="FFFFFF"/>
            <w:vAlign w:val="center"/>
            <w:hideMark/>
          </w:tcPr>
          <w:p w14:paraId="4559DCB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request by a Payer DFSP for data relating to a proposed Transfer</w:t>
            </w:r>
          </w:p>
        </w:tc>
      </w:tr>
      <w:tr w:rsidR="00601AFF" w:rsidRPr="00601AFF" w14:paraId="278172BA" w14:textId="77777777" w:rsidTr="00601AFF">
        <w:trPr>
          <w:trHeight w:val="320"/>
          <w:jc w:val="center"/>
        </w:trPr>
        <w:tc>
          <w:tcPr>
            <w:tcW w:w="4940" w:type="dxa"/>
            <w:shd w:val="clear" w:color="FFFFFF" w:fill="FFFFFF"/>
            <w:noWrap/>
            <w:vAlign w:val="center"/>
            <w:hideMark/>
          </w:tcPr>
          <w:p w14:paraId="7E3321C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Quote Response</w:t>
            </w:r>
          </w:p>
        </w:tc>
        <w:tc>
          <w:tcPr>
            <w:tcW w:w="9900" w:type="dxa"/>
            <w:shd w:val="clear" w:color="FFFFFF" w:fill="FFFFFF"/>
            <w:vAlign w:val="center"/>
            <w:hideMark/>
          </w:tcPr>
          <w:p w14:paraId="0AA2ED9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response of a Payee DFSP to a Request for Quote.</w:t>
            </w:r>
          </w:p>
        </w:tc>
      </w:tr>
      <w:tr w:rsidR="00601AFF" w:rsidRPr="00601AFF" w14:paraId="3FA454DC" w14:textId="77777777" w:rsidTr="00601AFF">
        <w:trPr>
          <w:trHeight w:val="320"/>
          <w:jc w:val="center"/>
        </w:trPr>
        <w:tc>
          <w:tcPr>
            <w:tcW w:w="4940" w:type="dxa"/>
            <w:shd w:val="clear" w:color="FFFFFF" w:fill="FFFFFF"/>
            <w:noWrap/>
            <w:vAlign w:val="center"/>
            <w:hideMark/>
          </w:tcPr>
          <w:p w14:paraId="2C1B1E3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Real Time Gross Settlement (RTGS)</w:t>
            </w:r>
          </w:p>
        </w:tc>
        <w:tc>
          <w:tcPr>
            <w:tcW w:w="9900" w:type="dxa"/>
            <w:shd w:val="clear" w:color="FFFFFF" w:fill="FFFFFF"/>
            <w:vAlign w:val="center"/>
            <w:hideMark/>
          </w:tcPr>
          <w:p w14:paraId="2763EDB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settlement model which settles transfers on an individual, rather than a net, basis.</w:t>
            </w:r>
          </w:p>
        </w:tc>
      </w:tr>
      <w:tr w:rsidR="00601AFF" w:rsidRPr="00601AFF" w14:paraId="574AD0AB" w14:textId="77777777" w:rsidTr="00601AFF">
        <w:trPr>
          <w:trHeight w:val="320"/>
          <w:jc w:val="center"/>
        </w:trPr>
        <w:tc>
          <w:tcPr>
            <w:tcW w:w="4940" w:type="dxa"/>
            <w:shd w:val="clear" w:color="FFFFFF" w:fill="FFFFFF"/>
            <w:noWrap/>
            <w:vAlign w:val="center"/>
            <w:hideMark/>
          </w:tcPr>
          <w:p w14:paraId="1E5856A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Real Time Retail Payments (RTRP)</w:t>
            </w:r>
          </w:p>
        </w:tc>
        <w:tc>
          <w:tcPr>
            <w:tcW w:w="9900" w:type="dxa"/>
            <w:shd w:val="clear" w:color="FFFFFF" w:fill="FFFFFF"/>
            <w:vAlign w:val="center"/>
            <w:hideMark/>
          </w:tcPr>
          <w:p w14:paraId="3E0169F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Retail Payments that are processed in real time (as initiated).</w:t>
            </w:r>
          </w:p>
        </w:tc>
      </w:tr>
      <w:tr w:rsidR="00601AFF" w:rsidRPr="00601AFF" w14:paraId="0673B17D" w14:textId="77777777" w:rsidTr="00601AFF">
        <w:trPr>
          <w:trHeight w:val="320"/>
          <w:jc w:val="center"/>
        </w:trPr>
        <w:tc>
          <w:tcPr>
            <w:tcW w:w="4940" w:type="dxa"/>
            <w:shd w:val="clear" w:color="FFFFFF" w:fill="FFFFFF"/>
            <w:noWrap/>
            <w:vAlign w:val="center"/>
            <w:hideMark/>
          </w:tcPr>
          <w:p w14:paraId="6C3402D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Receive Amount</w:t>
            </w:r>
          </w:p>
        </w:tc>
        <w:tc>
          <w:tcPr>
            <w:tcW w:w="9900" w:type="dxa"/>
            <w:shd w:val="clear" w:color="FFFFFF" w:fill="FFFFFF"/>
            <w:vAlign w:val="center"/>
            <w:hideMark/>
          </w:tcPr>
          <w:p w14:paraId="225DE05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amount which is credited to a Payee's Transaction Account.</w:t>
            </w:r>
          </w:p>
        </w:tc>
      </w:tr>
      <w:tr w:rsidR="00601AFF" w:rsidRPr="00601AFF" w14:paraId="216751D7" w14:textId="77777777" w:rsidTr="00601AFF">
        <w:trPr>
          <w:trHeight w:val="1200"/>
          <w:jc w:val="center"/>
        </w:trPr>
        <w:tc>
          <w:tcPr>
            <w:tcW w:w="4940" w:type="dxa"/>
            <w:shd w:val="clear" w:color="FFFFFF" w:fill="FFFFFF"/>
            <w:noWrap/>
            <w:vAlign w:val="center"/>
            <w:hideMark/>
          </w:tcPr>
          <w:p w14:paraId="1F6CBA0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Reconciliation</w:t>
            </w:r>
          </w:p>
        </w:tc>
        <w:tc>
          <w:tcPr>
            <w:tcW w:w="9900" w:type="dxa"/>
            <w:shd w:val="clear" w:color="FFFFFF" w:fill="FFFFFF"/>
            <w:vAlign w:val="center"/>
            <w:hideMark/>
          </w:tcPr>
          <w:p w14:paraId="2928E85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Cross FSP Reconciliation is the process of ensuring that two sets of records, usually the balances of two accounts, are in agreement between FSPs. Reconciliation is used to ensure that the money leaving an account matches the actual money transferred. This is done by making sure the balances match at the end of a particular accounting period.</w:t>
            </w:r>
          </w:p>
        </w:tc>
      </w:tr>
      <w:tr w:rsidR="00601AFF" w:rsidRPr="00601AFF" w14:paraId="144E1180" w14:textId="77777777" w:rsidTr="00601AFF">
        <w:trPr>
          <w:trHeight w:val="900"/>
          <w:jc w:val="center"/>
        </w:trPr>
        <w:tc>
          <w:tcPr>
            <w:tcW w:w="4940" w:type="dxa"/>
            <w:shd w:val="clear" w:color="FFFFFF" w:fill="FFFFFF"/>
            <w:noWrap/>
            <w:vAlign w:val="center"/>
            <w:hideMark/>
          </w:tcPr>
          <w:p w14:paraId="13BB69F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Recourse</w:t>
            </w:r>
          </w:p>
        </w:tc>
        <w:tc>
          <w:tcPr>
            <w:tcW w:w="9900" w:type="dxa"/>
            <w:shd w:val="clear" w:color="FFFFFF" w:fill="FFFFFF"/>
            <w:vAlign w:val="center"/>
            <w:hideMark/>
          </w:tcPr>
          <w:p w14:paraId="17DCFFC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Rights given to an end user by law, private operating rules, or specific agreements by providers, allowing end users the ability to do certain things (sometimes revoking a transaction) in certain circumstances.</w:t>
            </w:r>
          </w:p>
        </w:tc>
      </w:tr>
      <w:tr w:rsidR="00601AFF" w:rsidRPr="00601AFF" w14:paraId="5DCD053D" w14:textId="77777777" w:rsidTr="00601AFF">
        <w:trPr>
          <w:trHeight w:val="320"/>
          <w:jc w:val="center"/>
        </w:trPr>
        <w:tc>
          <w:tcPr>
            <w:tcW w:w="4940" w:type="dxa"/>
            <w:shd w:val="clear" w:color="FFFFFF" w:fill="FFFFFF"/>
            <w:noWrap/>
            <w:vAlign w:val="center"/>
            <w:hideMark/>
          </w:tcPr>
          <w:p w14:paraId="12020D8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Refund</w:t>
            </w:r>
          </w:p>
        </w:tc>
        <w:tc>
          <w:tcPr>
            <w:tcW w:w="9900" w:type="dxa"/>
            <w:shd w:val="clear" w:color="FFFFFF" w:fill="FFFFFF"/>
            <w:vAlign w:val="center"/>
            <w:hideMark/>
          </w:tcPr>
          <w:p w14:paraId="73CEC0F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transfer which reverses a previous transaction.</w:t>
            </w:r>
          </w:p>
        </w:tc>
      </w:tr>
      <w:tr w:rsidR="00601AFF" w:rsidRPr="00601AFF" w14:paraId="31254703" w14:textId="77777777" w:rsidTr="00601AFF">
        <w:trPr>
          <w:trHeight w:val="900"/>
          <w:jc w:val="center"/>
        </w:trPr>
        <w:tc>
          <w:tcPr>
            <w:tcW w:w="4940" w:type="dxa"/>
            <w:shd w:val="clear" w:color="FFFFFF" w:fill="FFFFFF"/>
            <w:noWrap/>
            <w:vAlign w:val="center"/>
            <w:hideMark/>
          </w:tcPr>
          <w:p w14:paraId="1D4EE2C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Regulator</w:t>
            </w:r>
          </w:p>
        </w:tc>
        <w:tc>
          <w:tcPr>
            <w:tcW w:w="9900" w:type="dxa"/>
            <w:shd w:val="clear" w:color="FFFFFF" w:fill="FFFFFF"/>
            <w:vAlign w:val="center"/>
            <w:hideMark/>
          </w:tcPr>
          <w:p w14:paraId="765EE28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governmental organization given power through national law to set and enforce standards and practices. Central Banks, Finance and Treasury Departments, Telecommunications Regulators, and Consumer Protection Authorities are all regulators involved in digital financial services.</w:t>
            </w:r>
          </w:p>
        </w:tc>
      </w:tr>
      <w:tr w:rsidR="00601AFF" w:rsidRPr="00601AFF" w14:paraId="29110133" w14:textId="77777777" w:rsidTr="00601AFF">
        <w:trPr>
          <w:trHeight w:val="600"/>
          <w:jc w:val="center"/>
        </w:trPr>
        <w:tc>
          <w:tcPr>
            <w:tcW w:w="4940" w:type="dxa"/>
            <w:shd w:val="clear" w:color="FFFFFF" w:fill="FFFFFF"/>
            <w:noWrap/>
            <w:vAlign w:val="center"/>
            <w:hideMark/>
          </w:tcPr>
          <w:p w14:paraId="7E21FC3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Request for Quote</w:t>
            </w:r>
          </w:p>
        </w:tc>
        <w:tc>
          <w:tcPr>
            <w:tcW w:w="9900" w:type="dxa"/>
            <w:shd w:val="clear" w:color="FFFFFF" w:fill="FFFFFF"/>
            <w:vAlign w:val="center"/>
            <w:hideMark/>
          </w:tcPr>
          <w:p w14:paraId="78D546F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API Call that initiates a Transaction in terms of which the Payer DFSP requests the Payee DFSP for information regarding a proposed Transfer.</w:t>
            </w:r>
          </w:p>
        </w:tc>
      </w:tr>
      <w:tr w:rsidR="00601AFF" w:rsidRPr="00601AFF" w14:paraId="28BC9ADA" w14:textId="77777777" w:rsidTr="00601AFF">
        <w:trPr>
          <w:trHeight w:val="600"/>
          <w:jc w:val="center"/>
        </w:trPr>
        <w:tc>
          <w:tcPr>
            <w:tcW w:w="4940" w:type="dxa"/>
            <w:shd w:val="clear" w:color="FFFFFF" w:fill="FFFFFF"/>
            <w:noWrap/>
            <w:vAlign w:val="center"/>
            <w:hideMark/>
          </w:tcPr>
          <w:p w14:paraId="0C67B84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Request for Transfer</w:t>
            </w:r>
          </w:p>
        </w:tc>
        <w:tc>
          <w:tcPr>
            <w:tcW w:w="9900" w:type="dxa"/>
            <w:shd w:val="clear" w:color="FFFFFF" w:fill="FFFFFF"/>
            <w:vAlign w:val="center"/>
            <w:hideMark/>
          </w:tcPr>
          <w:p w14:paraId="0216335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message that is passed from a Payer DFSP through the Platform to a Payee DFSP, that requests that a Transfer be made from the Payer to the Payee.</w:t>
            </w:r>
          </w:p>
        </w:tc>
      </w:tr>
      <w:tr w:rsidR="00601AFF" w:rsidRPr="00601AFF" w14:paraId="3EFF3B1C" w14:textId="77777777" w:rsidTr="00601AFF">
        <w:trPr>
          <w:trHeight w:val="900"/>
          <w:jc w:val="center"/>
        </w:trPr>
        <w:tc>
          <w:tcPr>
            <w:tcW w:w="4940" w:type="dxa"/>
            <w:shd w:val="clear" w:color="FFFFFF" w:fill="FFFFFF"/>
            <w:noWrap/>
            <w:vAlign w:val="center"/>
            <w:hideMark/>
          </w:tcPr>
          <w:p w14:paraId="668D558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Request to Pay</w:t>
            </w:r>
          </w:p>
        </w:tc>
        <w:tc>
          <w:tcPr>
            <w:tcW w:w="9900" w:type="dxa"/>
            <w:shd w:val="clear" w:color="FFFFFF" w:fill="FFFFFF"/>
            <w:vAlign w:val="center"/>
            <w:hideMark/>
          </w:tcPr>
          <w:p w14:paraId="571796C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 A message by which a Payee ‘requests’ Payment from a Payer. A Request to Pay in a Level One System is often used to describe a merchant that requests a Push Payment from an End User.</w:t>
            </w:r>
          </w:p>
        </w:tc>
      </w:tr>
      <w:tr w:rsidR="00601AFF" w:rsidRPr="00601AFF" w14:paraId="6B2F3770" w14:textId="77777777" w:rsidTr="00601AFF">
        <w:trPr>
          <w:trHeight w:val="900"/>
          <w:jc w:val="center"/>
        </w:trPr>
        <w:tc>
          <w:tcPr>
            <w:tcW w:w="4940" w:type="dxa"/>
            <w:shd w:val="clear" w:color="FFFFFF" w:fill="FFFFFF"/>
            <w:noWrap/>
            <w:vAlign w:val="center"/>
            <w:hideMark/>
          </w:tcPr>
          <w:p w14:paraId="608B889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Reserve</w:t>
            </w:r>
          </w:p>
        </w:tc>
        <w:tc>
          <w:tcPr>
            <w:tcW w:w="9900" w:type="dxa"/>
            <w:shd w:val="clear" w:color="FFFFFF" w:fill="FFFFFF"/>
            <w:vAlign w:val="center"/>
            <w:hideMark/>
          </w:tcPr>
          <w:p w14:paraId="64033C5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Part of a 2-phase transfer operation in which the funds to be transferred are locked (the funds cannot be used for any purpose until either rolled back or committed). This is usually done for a predetermined duration, the expiration of which results in the reservation being rolled back.</w:t>
            </w:r>
          </w:p>
        </w:tc>
      </w:tr>
      <w:tr w:rsidR="00601AFF" w:rsidRPr="00601AFF" w14:paraId="3C2D38B8" w14:textId="77777777" w:rsidTr="00601AFF">
        <w:trPr>
          <w:trHeight w:val="600"/>
          <w:jc w:val="center"/>
        </w:trPr>
        <w:tc>
          <w:tcPr>
            <w:tcW w:w="4940" w:type="dxa"/>
            <w:shd w:val="clear" w:color="FFFFFF" w:fill="FFFFFF"/>
            <w:noWrap/>
            <w:vAlign w:val="center"/>
            <w:hideMark/>
          </w:tcPr>
          <w:p w14:paraId="0D6EAF5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Retail Payment</w:t>
            </w:r>
          </w:p>
        </w:tc>
        <w:tc>
          <w:tcPr>
            <w:tcW w:w="9900" w:type="dxa"/>
            <w:shd w:val="clear" w:color="FFFFFF" w:fill="FFFFFF"/>
            <w:vAlign w:val="center"/>
            <w:hideMark/>
          </w:tcPr>
          <w:p w14:paraId="6A4A370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Payment or Transfer between End Users, typically a low value denomination. The term is often used to describe P2P, B2P or P2B Payments.</w:t>
            </w:r>
          </w:p>
        </w:tc>
      </w:tr>
      <w:tr w:rsidR="00601AFF" w:rsidRPr="00601AFF" w14:paraId="36E7FA16" w14:textId="77777777" w:rsidTr="00601AFF">
        <w:trPr>
          <w:trHeight w:val="320"/>
          <w:jc w:val="center"/>
        </w:trPr>
        <w:tc>
          <w:tcPr>
            <w:tcW w:w="4940" w:type="dxa"/>
            <w:shd w:val="clear" w:color="FFFFFF" w:fill="FFFFFF"/>
            <w:noWrap/>
            <w:vAlign w:val="center"/>
            <w:hideMark/>
          </w:tcPr>
          <w:p w14:paraId="2DE5C16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Reversal</w:t>
            </w:r>
          </w:p>
        </w:tc>
        <w:tc>
          <w:tcPr>
            <w:tcW w:w="9900" w:type="dxa"/>
            <w:shd w:val="clear" w:color="FFFFFF" w:fill="FFFFFF"/>
            <w:vAlign w:val="center"/>
            <w:hideMark/>
          </w:tcPr>
          <w:p w14:paraId="6238C4E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process of reversing a completed transfer.</w:t>
            </w:r>
          </w:p>
        </w:tc>
      </w:tr>
      <w:tr w:rsidR="00601AFF" w:rsidRPr="00601AFF" w14:paraId="43E20F35" w14:textId="77777777" w:rsidTr="00601AFF">
        <w:trPr>
          <w:trHeight w:val="900"/>
          <w:jc w:val="center"/>
        </w:trPr>
        <w:tc>
          <w:tcPr>
            <w:tcW w:w="4940" w:type="dxa"/>
            <w:shd w:val="clear" w:color="FFFFFF" w:fill="FFFFFF"/>
            <w:noWrap/>
            <w:vAlign w:val="center"/>
            <w:hideMark/>
          </w:tcPr>
          <w:p w14:paraId="7C72021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Risk Management</w:t>
            </w:r>
          </w:p>
        </w:tc>
        <w:tc>
          <w:tcPr>
            <w:tcW w:w="9900" w:type="dxa"/>
            <w:shd w:val="clear" w:color="FFFFFF" w:fill="FFFFFF"/>
            <w:vAlign w:val="center"/>
            <w:hideMark/>
          </w:tcPr>
          <w:p w14:paraId="3CC7465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practices that enterprises do to understand, detect, prevent, and manage various types of risks. Risk management occurs at providers, at payments systems and schemes, at processors, and at many merchants or payments acceptors.</w:t>
            </w:r>
          </w:p>
        </w:tc>
      </w:tr>
      <w:tr w:rsidR="00601AFF" w:rsidRPr="00601AFF" w14:paraId="0EAAEF96" w14:textId="77777777" w:rsidTr="00601AFF">
        <w:trPr>
          <w:trHeight w:val="600"/>
          <w:jc w:val="center"/>
        </w:trPr>
        <w:tc>
          <w:tcPr>
            <w:tcW w:w="4940" w:type="dxa"/>
            <w:shd w:val="clear" w:color="FFFFFF" w:fill="FFFFFF"/>
            <w:noWrap/>
            <w:vAlign w:val="center"/>
            <w:hideMark/>
          </w:tcPr>
          <w:p w14:paraId="526E466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lastRenderedPageBreak/>
              <w:t>Risk-based Approach</w:t>
            </w:r>
          </w:p>
        </w:tc>
        <w:tc>
          <w:tcPr>
            <w:tcW w:w="9900" w:type="dxa"/>
            <w:shd w:val="clear" w:color="FFFFFF" w:fill="FFFFFF"/>
            <w:vAlign w:val="center"/>
            <w:hideMark/>
          </w:tcPr>
          <w:p w14:paraId="6B90020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regulatory and/or business management approach that creates different levels of obligation based on the risk of the underlying transaction or customer.</w:t>
            </w:r>
          </w:p>
        </w:tc>
      </w:tr>
      <w:tr w:rsidR="00601AFF" w:rsidRPr="00601AFF" w14:paraId="53AC13D6" w14:textId="77777777" w:rsidTr="00601AFF">
        <w:trPr>
          <w:trHeight w:val="600"/>
          <w:jc w:val="center"/>
        </w:trPr>
        <w:tc>
          <w:tcPr>
            <w:tcW w:w="4940" w:type="dxa"/>
            <w:shd w:val="clear" w:color="FFFFFF" w:fill="FFFFFF"/>
            <w:noWrap/>
            <w:vAlign w:val="center"/>
            <w:hideMark/>
          </w:tcPr>
          <w:p w14:paraId="4EB5F89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Roll back</w:t>
            </w:r>
          </w:p>
        </w:tc>
        <w:tc>
          <w:tcPr>
            <w:tcW w:w="9900" w:type="dxa"/>
            <w:shd w:val="clear" w:color="FFFFFF" w:fill="FFFFFF"/>
            <w:vAlign w:val="center"/>
            <w:hideMark/>
          </w:tcPr>
          <w:p w14:paraId="360E0A4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Roll back means that the electronic funds that were earlier reserved are put back in the original state. The financial transaction is cancelled. The electronic funds are no longer locked for usage.</w:t>
            </w:r>
          </w:p>
        </w:tc>
      </w:tr>
      <w:tr w:rsidR="00601AFF" w:rsidRPr="00601AFF" w14:paraId="5863B513" w14:textId="77777777" w:rsidTr="00601AFF">
        <w:trPr>
          <w:trHeight w:val="600"/>
          <w:jc w:val="center"/>
        </w:trPr>
        <w:tc>
          <w:tcPr>
            <w:tcW w:w="4940" w:type="dxa"/>
            <w:shd w:val="clear" w:color="FFFFFF" w:fill="FFFFFF"/>
            <w:noWrap/>
            <w:vAlign w:val="center"/>
            <w:hideMark/>
          </w:tcPr>
          <w:p w14:paraId="0B81E9B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Rules</w:t>
            </w:r>
          </w:p>
        </w:tc>
        <w:tc>
          <w:tcPr>
            <w:tcW w:w="9900" w:type="dxa"/>
            <w:shd w:val="clear" w:color="FFFFFF" w:fill="FFFFFF"/>
            <w:vAlign w:val="center"/>
            <w:hideMark/>
          </w:tcPr>
          <w:p w14:paraId="11F0A7D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practices and standards necessary for the functioning of payment services defined by the Scheme. Rules are sometimes referred to as scheme rules, business rules, or operating rules.</w:t>
            </w:r>
          </w:p>
        </w:tc>
      </w:tr>
      <w:tr w:rsidR="00601AFF" w:rsidRPr="00601AFF" w14:paraId="34E6170A" w14:textId="77777777" w:rsidTr="00601AFF">
        <w:trPr>
          <w:trHeight w:val="600"/>
          <w:jc w:val="center"/>
        </w:trPr>
        <w:tc>
          <w:tcPr>
            <w:tcW w:w="4940" w:type="dxa"/>
            <w:shd w:val="clear" w:color="FFFFFF" w:fill="FFFFFF"/>
            <w:noWrap/>
            <w:vAlign w:val="center"/>
            <w:hideMark/>
          </w:tcPr>
          <w:p w14:paraId="04268F2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Rules Modification</w:t>
            </w:r>
          </w:p>
        </w:tc>
        <w:tc>
          <w:tcPr>
            <w:tcW w:w="9900" w:type="dxa"/>
            <w:shd w:val="clear" w:color="FFFFFF" w:fill="FFFFFF"/>
            <w:vAlign w:val="center"/>
            <w:hideMark/>
          </w:tcPr>
          <w:p w14:paraId="564F225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All changes, additions, deletions or other modifications to the Scheme Operating Rules or to any Associated Documents.</w:t>
            </w:r>
          </w:p>
        </w:tc>
      </w:tr>
      <w:tr w:rsidR="00601AFF" w:rsidRPr="00601AFF" w14:paraId="5D4C4BBC" w14:textId="77777777" w:rsidTr="00601AFF">
        <w:trPr>
          <w:trHeight w:val="320"/>
          <w:jc w:val="center"/>
        </w:trPr>
        <w:tc>
          <w:tcPr>
            <w:tcW w:w="4940" w:type="dxa"/>
            <w:shd w:val="clear" w:color="FFFFFF" w:fill="FFFFFF"/>
            <w:noWrap/>
            <w:vAlign w:val="center"/>
            <w:hideMark/>
          </w:tcPr>
          <w:p w14:paraId="7A0E988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Saving and Investing</w:t>
            </w:r>
          </w:p>
        </w:tc>
        <w:tc>
          <w:tcPr>
            <w:tcW w:w="9900" w:type="dxa"/>
            <w:shd w:val="clear" w:color="FFFFFF" w:fill="FFFFFF"/>
            <w:vAlign w:val="center"/>
            <w:hideMark/>
          </w:tcPr>
          <w:p w14:paraId="1CFE27D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Keeping funds for future needs and financial return.</w:t>
            </w:r>
          </w:p>
        </w:tc>
      </w:tr>
      <w:tr w:rsidR="00601AFF" w:rsidRPr="00601AFF" w14:paraId="130CB921" w14:textId="77777777" w:rsidTr="00601AFF">
        <w:trPr>
          <w:trHeight w:val="600"/>
          <w:jc w:val="center"/>
        </w:trPr>
        <w:tc>
          <w:tcPr>
            <w:tcW w:w="4940" w:type="dxa"/>
            <w:shd w:val="clear" w:color="FFFFFF" w:fill="FFFFFF"/>
            <w:noWrap/>
            <w:vAlign w:val="center"/>
            <w:hideMark/>
          </w:tcPr>
          <w:p w14:paraId="53024E3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Savings Products</w:t>
            </w:r>
          </w:p>
        </w:tc>
        <w:tc>
          <w:tcPr>
            <w:tcW w:w="9900" w:type="dxa"/>
            <w:shd w:val="clear" w:color="FFFFFF" w:fill="FFFFFF"/>
            <w:vAlign w:val="center"/>
            <w:hideMark/>
          </w:tcPr>
          <w:p w14:paraId="1A7EF1B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account at either a bank or non-bank provider, which stores funds with the design of helping end users save money.</w:t>
            </w:r>
          </w:p>
        </w:tc>
      </w:tr>
      <w:tr w:rsidR="00601AFF" w:rsidRPr="00601AFF" w14:paraId="7A5B4A15" w14:textId="77777777" w:rsidTr="00601AFF">
        <w:trPr>
          <w:trHeight w:val="320"/>
          <w:jc w:val="center"/>
        </w:trPr>
        <w:tc>
          <w:tcPr>
            <w:tcW w:w="4940" w:type="dxa"/>
            <w:shd w:val="clear" w:color="FFFFFF" w:fill="FFFFFF"/>
            <w:noWrap/>
            <w:vAlign w:val="center"/>
            <w:hideMark/>
          </w:tcPr>
          <w:p w14:paraId="6A26D5D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Scheme</w:t>
            </w:r>
          </w:p>
        </w:tc>
        <w:tc>
          <w:tcPr>
            <w:tcW w:w="9900" w:type="dxa"/>
            <w:shd w:val="clear" w:color="FFFFFF" w:fill="FFFFFF"/>
            <w:vAlign w:val="center"/>
            <w:hideMark/>
          </w:tcPr>
          <w:p w14:paraId="6EE5A0E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set of rules, practices, and standards necessary for the functioning of payment services.</w:t>
            </w:r>
          </w:p>
        </w:tc>
      </w:tr>
      <w:tr w:rsidR="00601AFF" w:rsidRPr="00601AFF" w14:paraId="452AAEBC" w14:textId="77777777" w:rsidTr="00601AFF">
        <w:trPr>
          <w:trHeight w:val="600"/>
          <w:jc w:val="center"/>
        </w:trPr>
        <w:tc>
          <w:tcPr>
            <w:tcW w:w="4940" w:type="dxa"/>
            <w:shd w:val="clear" w:color="FFFFFF" w:fill="FFFFFF"/>
            <w:noWrap/>
            <w:vAlign w:val="center"/>
            <w:hideMark/>
          </w:tcPr>
          <w:p w14:paraId="1B360B6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Secondary Use Case</w:t>
            </w:r>
          </w:p>
        </w:tc>
        <w:tc>
          <w:tcPr>
            <w:tcW w:w="9900" w:type="dxa"/>
            <w:shd w:val="clear" w:color="FFFFFF" w:fill="FFFFFF"/>
            <w:vAlign w:val="center"/>
            <w:hideMark/>
          </w:tcPr>
          <w:p w14:paraId="036141E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subset of a Use Case.  Specific Business Rules or Operating Guidelines may apply to Secondary Use Cases.</w:t>
            </w:r>
          </w:p>
        </w:tc>
      </w:tr>
      <w:tr w:rsidR="00601AFF" w:rsidRPr="00601AFF" w14:paraId="3DB50413" w14:textId="77777777" w:rsidTr="00601AFF">
        <w:trPr>
          <w:trHeight w:val="320"/>
          <w:jc w:val="center"/>
        </w:trPr>
        <w:tc>
          <w:tcPr>
            <w:tcW w:w="4940" w:type="dxa"/>
            <w:shd w:val="clear" w:color="FFFFFF" w:fill="FFFFFF"/>
            <w:noWrap/>
            <w:vAlign w:val="center"/>
            <w:hideMark/>
          </w:tcPr>
          <w:p w14:paraId="117E3E6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Secure Element</w:t>
            </w:r>
          </w:p>
        </w:tc>
        <w:tc>
          <w:tcPr>
            <w:tcW w:w="9900" w:type="dxa"/>
            <w:shd w:val="clear" w:color="FFFFFF" w:fill="FFFFFF"/>
            <w:vAlign w:val="center"/>
            <w:hideMark/>
          </w:tcPr>
          <w:p w14:paraId="332C188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secure chip on a phone that can be used to store payment data.</w:t>
            </w:r>
          </w:p>
        </w:tc>
      </w:tr>
      <w:tr w:rsidR="00601AFF" w:rsidRPr="00601AFF" w14:paraId="02292C9B" w14:textId="77777777" w:rsidTr="00601AFF">
        <w:trPr>
          <w:trHeight w:val="900"/>
          <w:jc w:val="center"/>
        </w:trPr>
        <w:tc>
          <w:tcPr>
            <w:tcW w:w="4940" w:type="dxa"/>
            <w:shd w:val="clear" w:color="FFFFFF" w:fill="FFFFFF"/>
            <w:noWrap/>
            <w:vAlign w:val="center"/>
            <w:hideMark/>
          </w:tcPr>
          <w:p w14:paraId="646A265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Security Access Code</w:t>
            </w:r>
          </w:p>
        </w:tc>
        <w:tc>
          <w:tcPr>
            <w:tcW w:w="9900" w:type="dxa"/>
            <w:shd w:val="clear" w:color="FFFFFF" w:fill="FFFFFF"/>
            <w:vAlign w:val="center"/>
            <w:hideMark/>
          </w:tcPr>
          <w:p w14:paraId="574EB95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personal identification number (PIN), password/one-time password (OTP), biometric recognition, code or any other device providing a means of certified access to a customer’s account for the purposes of, among other things, initiating an electronic fund transfer.</w:t>
            </w:r>
          </w:p>
        </w:tc>
      </w:tr>
      <w:tr w:rsidR="00601AFF" w:rsidRPr="00601AFF" w14:paraId="713A235E" w14:textId="77777777" w:rsidTr="00601AFF">
        <w:trPr>
          <w:trHeight w:val="1500"/>
          <w:jc w:val="center"/>
        </w:trPr>
        <w:tc>
          <w:tcPr>
            <w:tcW w:w="4940" w:type="dxa"/>
            <w:shd w:val="clear" w:color="FFFFFF" w:fill="FFFFFF"/>
            <w:noWrap/>
            <w:vAlign w:val="center"/>
            <w:hideMark/>
          </w:tcPr>
          <w:p w14:paraId="00A0DC4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Security Incident</w:t>
            </w:r>
          </w:p>
        </w:tc>
        <w:tc>
          <w:tcPr>
            <w:tcW w:w="9900" w:type="dxa"/>
            <w:shd w:val="clear" w:color="FFFFFF" w:fill="FFFFFF"/>
            <w:vAlign w:val="center"/>
            <w:hideMark/>
          </w:tcPr>
          <w:p w14:paraId="36302CF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w:t>
            </w:r>
            <w:proofErr w:type="spellStart"/>
            <w:r w:rsidRPr="00601AFF">
              <w:rPr>
                <w:rFonts w:cs="Arial"/>
                <w:color w:val="000000"/>
                <w:sz w:val="22"/>
                <w:szCs w:val="22"/>
              </w:rPr>
              <w:t>i</w:t>
            </w:r>
            <w:proofErr w:type="spellEnd"/>
            <w:r w:rsidRPr="00601AFF">
              <w:rPr>
                <w:rFonts w:cs="Arial"/>
                <w:color w:val="000000"/>
                <w:sz w:val="22"/>
                <w:szCs w:val="22"/>
              </w:rPr>
              <w:t>) Unauthorized access to or disclosure of Personal Information or Transaction Data related to Customers who are eligible to initiate or receive Transfers through the Scheme which has or is reasonably suspected to have occurred; or (ii) a confirmed breach of a Participant's networks or systems or their vendor's networks or systems that exposes Personal Information or Transaction Data related to the Scheme has or is reasonably expected to have occurred.</w:t>
            </w:r>
          </w:p>
        </w:tc>
      </w:tr>
      <w:tr w:rsidR="00601AFF" w:rsidRPr="00601AFF" w14:paraId="3547E10A" w14:textId="77777777" w:rsidTr="00601AFF">
        <w:trPr>
          <w:trHeight w:val="320"/>
          <w:jc w:val="center"/>
        </w:trPr>
        <w:tc>
          <w:tcPr>
            <w:tcW w:w="4940" w:type="dxa"/>
            <w:shd w:val="clear" w:color="FFFFFF" w:fill="FFFFFF"/>
            <w:noWrap/>
            <w:vAlign w:val="center"/>
            <w:hideMark/>
          </w:tcPr>
          <w:p w14:paraId="5E6BAED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Send Amount</w:t>
            </w:r>
          </w:p>
        </w:tc>
        <w:tc>
          <w:tcPr>
            <w:tcW w:w="9900" w:type="dxa"/>
            <w:shd w:val="clear" w:color="FFFFFF" w:fill="FFFFFF"/>
            <w:vAlign w:val="center"/>
            <w:hideMark/>
          </w:tcPr>
          <w:p w14:paraId="641FDC0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amount which a Payer authorizes to be debited from their Transaction Account.</w:t>
            </w:r>
          </w:p>
        </w:tc>
      </w:tr>
      <w:tr w:rsidR="00601AFF" w:rsidRPr="00601AFF" w14:paraId="448ECA67" w14:textId="77777777" w:rsidTr="00601AFF">
        <w:trPr>
          <w:trHeight w:val="1500"/>
          <w:jc w:val="center"/>
        </w:trPr>
        <w:tc>
          <w:tcPr>
            <w:tcW w:w="4940" w:type="dxa"/>
            <w:shd w:val="clear" w:color="FFFFFF" w:fill="FFFFFF"/>
            <w:noWrap/>
            <w:vAlign w:val="center"/>
            <w:hideMark/>
          </w:tcPr>
          <w:p w14:paraId="21910BD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Sensitive Consumer Data</w:t>
            </w:r>
          </w:p>
        </w:tc>
        <w:tc>
          <w:tcPr>
            <w:tcW w:w="9900" w:type="dxa"/>
            <w:shd w:val="clear" w:color="FFFFFF" w:fill="FFFFFF"/>
            <w:vAlign w:val="center"/>
            <w:hideMark/>
          </w:tcPr>
          <w:p w14:paraId="547FC3F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Consumer Sensitive Data means any or all information that is used by a consumer to authenticate identity and gain authorization for performing mobile banking services, including but not limited to User ID, Password, Mobile PIN, Transaction PIN. Also includes data relating to religious or other beliefs, sexual orientation, health, race, ethnicity, political views, trades union membership, criminal record.</w:t>
            </w:r>
          </w:p>
        </w:tc>
      </w:tr>
      <w:tr w:rsidR="00601AFF" w:rsidRPr="00601AFF" w14:paraId="53B3824F" w14:textId="77777777" w:rsidTr="00601AFF">
        <w:trPr>
          <w:trHeight w:val="600"/>
          <w:jc w:val="center"/>
        </w:trPr>
        <w:tc>
          <w:tcPr>
            <w:tcW w:w="4940" w:type="dxa"/>
            <w:shd w:val="clear" w:color="FFFFFF" w:fill="FFFFFF"/>
            <w:noWrap/>
            <w:vAlign w:val="center"/>
            <w:hideMark/>
          </w:tcPr>
          <w:p w14:paraId="34F7B72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Services </w:t>
            </w:r>
          </w:p>
        </w:tc>
        <w:tc>
          <w:tcPr>
            <w:tcW w:w="9900" w:type="dxa"/>
            <w:shd w:val="clear" w:color="FFFFFF" w:fill="FFFFFF"/>
            <w:vAlign w:val="center"/>
            <w:hideMark/>
          </w:tcPr>
          <w:p w14:paraId="1E3AE01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Elements of the scheme platform which delivers interoperability capabilities to scheme participants.</w:t>
            </w:r>
          </w:p>
        </w:tc>
      </w:tr>
      <w:tr w:rsidR="00601AFF" w:rsidRPr="00601AFF" w14:paraId="68C9873A" w14:textId="77777777" w:rsidTr="00601AFF">
        <w:trPr>
          <w:trHeight w:val="600"/>
          <w:jc w:val="center"/>
        </w:trPr>
        <w:tc>
          <w:tcPr>
            <w:tcW w:w="4940" w:type="dxa"/>
            <w:shd w:val="clear" w:color="FFFFFF" w:fill="FFFFFF"/>
            <w:noWrap/>
            <w:vAlign w:val="center"/>
            <w:hideMark/>
          </w:tcPr>
          <w:p w14:paraId="289AF42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Settlement</w:t>
            </w:r>
          </w:p>
        </w:tc>
        <w:tc>
          <w:tcPr>
            <w:tcW w:w="9900" w:type="dxa"/>
            <w:shd w:val="clear" w:color="FFFFFF" w:fill="FFFFFF"/>
            <w:vAlign w:val="center"/>
            <w:hideMark/>
          </w:tcPr>
          <w:p w14:paraId="5B94714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process by which Participants settle their obligations to each other and to the Scheme related to the exchange of Transactions as set out in the Settlement Operating Guidelines.</w:t>
            </w:r>
          </w:p>
        </w:tc>
      </w:tr>
      <w:tr w:rsidR="00601AFF" w:rsidRPr="00601AFF" w14:paraId="5FF1E2C9" w14:textId="77777777" w:rsidTr="00601AFF">
        <w:trPr>
          <w:trHeight w:val="600"/>
          <w:jc w:val="center"/>
        </w:trPr>
        <w:tc>
          <w:tcPr>
            <w:tcW w:w="4940" w:type="dxa"/>
            <w:shd w:val="clear" w:color="FFFFFF" w:fill="FFFFFF"/>
            <w:noWrap/>
            <w:vAlign w:val="center"/>
            <w:hideMark/>
          </w:tcPr>
          <w:p w14:paraId="1655BA4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lastRenderedPageBreak/>
              <w:t>Settlement Bank</w:t>
            </w:r>
          </w:p>
        </w:tc>
        <w:tc>
          <w:tcPr>
            <w:tcW w:w="9900" w:type="dxa"/>
            <w:shd w:val="clear" w:color="FFFFFF" w:fill="FFFFFF"/>
            <w:vAlign w:val="center"/>
            <w:hideMark/>
          </w:tcPr>
          <w:p w14:paraId="71D6FE9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bank appointed by the Scheme to be a partner in managing the Settlement and in which each Participant shall have a bank account for the purpose of Settlement.</w:t>
            </w:r>
          </w:p>
        </w:tc>
      </w:tr>
      <w:tr w:rsidR="00601AFF" w:rsidRPr="00601AFF" w14:paraId="78566F1D" w14:textId="77777777" w:rsidTr="00601AFF">
        <w:trPr>
          <w:trHeight w:val="600"/>
          <w:jc w:val="center"/>
        </w:trPr>
        <w:tc>
          <w:tcPr>
            <w:tcW w:w="4940" w:type="dxa"/>
            <w:shd w:val="clear" w:color="FFFFFF" w:fill="FFFFFF"/>
            <w:noWrap/>
            <w:vAlign w:val="center"/>
            <w:hideMark/>
          </w:tcPr>
          <w:p w14:paraId="5D9623A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Settlement Bank Account</w:t>
            </w:r>
          </w:p>
        </w:tc>
        <w:tc>
          <w:tcPr>
            <w:tcW w:w="9900" w:type="dxa"/>
            <w:shd w:val="clear" w:color="FFFFFF" w:fill="FFFFFF"/>
            <w:vAlign w:val="center"/>
            <w:hideMark/>
          </w:tcPr>
          <w:p w14:paraId="63E2369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bank account held by a Participant at the Settlement Bank or at Bank agreed with the Settlement Bank , that is used for Settlement between the Scheme and the Participant.</w:t>
            </w:r>
          </w:p>
        </w:tc>
      </w:tr>
      <w:tr w:rsidR="00601AFF" w:rsidRPr="00601AFF" w14:paraId="3E2785B8" w14:textId="77777777" w:rsidTr="00601AFF">
        <w:trPr>
          <w:trHeight w:val="1200"/>
          <w:jc w:val="center"/>
        </w:trPr>
        <w:tc>
          <w:tcPr>
            <w:tcW w:w="4940" w:type="dxa"/>
            <w:shd w:val="clear" w:color="FFFFFF" w:fill="FFFFFF"/>
            <w:noWrap/>
            <w:vAlign w:val="center"/>
            <w:hideMark/>
          </w:tcPr>
          <w:p w14:paraId="26F1A75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Settlement Instruction</w:t>
            </w:r>
          </w:p>
        </w:tc>
        <w:tc>
          <w:tcPr>
            <w:tcW w:w="9900" w:type="dxa"/>
            <w:shd w:val="clear" w:color="FFFFFF" w:fill="FFFFFF"/>
            <w:vAlign w:val="center"/>
            <w:hideMark/>
          </w:tcPr>
          <w:p w14:paraId="1FACAAF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Means an instruction given to a settlement system by a settlement system participant or by a payment clearing house system operator on behalf of a Central Bank settlement system participant to effect settlement of one or more payment obligations, or to discharge any other obligation of one system participant to another system participant.</w:t>
            </w:r>
          </w:p>
        </w:tc>
      </w:tr>
      <w:tr w:rsidR="00601AFF" w:rsidRPr="00601AFF" w14:paraId="6D1B537F" w14:textId="77777777" w:rsidTr="00601AFF">
        <w:trPr>
          <w:trHeight w:val="600"/>
          <w:jc w:val="center"/>
        </w:trPr>
        <w:tc>
          <w:tcPr>
            <w:tcW w:w="4940" w:type="dxa"/>
            <w:shd w:val="clear" w:color="FFFFFF" w:fill="FFFFFF"/>
            <w:noWrap/>
            <w:vAlign w:val="center"/>
            <w:hideMark/>
          </w:tcPr>
          <w:p w14:paraId="0D41C25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Settlement Obligation</w:t>
            </w:r>
          </w:p>
        </w:tc>
        <w:tc>
          <w:tcPr>
            <w:tcW w:w="9900" w:type="dxa"/>
            <w:shd w:val="clear" w:color="FFFFFF" w:fill="FFFFFF"/>
            <w:vAlign w:val="center"/>
            <w:hideMark/>
          </w:tcPr>
          <w:p w14:paraId="2EC8EC3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Means an indebtedness that is owed by one settlement system participant to another as a result of one or more settlement instructions.</w:t>
            </w:r>
          </w:p>
        </w:tc>
      </w:tr>
      <w:tr w:rsidR="00601AFF" w:rsidRPr="00601AFF" w14:paraId="4F4107F5" w14:textId="77777777" w:rsidTr="00601AFF">
        <w:trPr>
          <w:trHeight w:val="600"/>
          <w:jc w:val="center"/>
        </w:trPr>
        <w:tc>
          <w:tcPr>
            <w:tcW w:w="4940" w:type="dxa"/>
            <w:shd w:val="clear" w:color="FFFFFF" w:fill="FFFFFF"/>
            <w:noWrap/>
            <w:vAlign w:val="center"/>
            <w:hideMark/>
          </w:tcPr>
          <w:p w14:paraId="4C5F149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Settlement Window</w:t>
            </w:r>
          </w:p>
        </w:tc>
        <w:tc>
          <w:tcPr>
            <w:tcW w:w="9900" w:type="dxa"/>
            <w:shd w:val="clear" w:color="FFFFFF" w:fill="FFFFFF"/>
            <w:vAlign w:val="center"/>
            <w:hideMark/>
          </w:tcPr>
          <w:p w14:paraId="76A5BC9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time period between two successive Net Settlements as scheduled in accordance with the Settlement Operating Guidelines.</w:t>
            </w:r>
          </w:p>
        </w:tc>
      </w:tr>
      <w:tr w:rsidR="00601AFF" w:rsidRPr="00601AFF" w14:paraId="2F93E178" w14:textId="77777777" w:rsidTr="00601AFF">
        <w:trPr>
          <w:trHeight w:val="320"/>
          <w:jc w:val="center"/>
        </w:trPr>
        <w:tc>
          <w:tcPr>
            <w:tcW w:w="4940" w:type="dxa"/>
            <w:shd w:val="clear" w:color="FFFFFF" w:fill="FFFFFF"/>
            <w:noWrap/>
            <w:vAlign w:val="center"/>
            <w:hideMark/>
          </w:tcPr>
          <w:p w14:paraId="0CDB1BD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Shared Service</w:t>
            </w:r>
          </w:p>
        </w:tc>
        <w:tc>
          <w:tcPr>
            <w:tcW w:w="9900" w:type="dxa"/>
            <w:shd w:val="clear" w:color="FFFFFF" w:fill="FFFFFF"/>
            <w:vAlign w:val="center"/>
            <w:hideMark/>
          </w:tcPr>
          <w:p w14:paraId="4CC7FF2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common set of services that participating DFSPs collaborate to develop and/or use.</w:t>
            </w:r>
          </w:p>
        </w:tc>
      </w:tr>
      <w:tr w:rsidR="00601AFF" w:rsidRPr="00601AFF" w14:paraId="71775BF9" w14:textId="77777777" w:rsidTr="00601AFF">
        <w:trPr>
          <w:trHeight w:val="320"/>
          <w:jc w:val="center"/>
        </w:trPr>
        <w:tc>
          <w:tcPr>
            <w:tcW w:w="4940" w:type="dxa"/>
            <w:shd w:val="clear" w:color="FFFFFF" w:fill="FFFFFF"/>
            <w:noWrap/>
            <w:vAlign w:val="center"/>
            <w:hideMark/>
          </w:tcPr>
          <w:p w14:paraId="573D86D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Smart Phone</w:t>
            </w:r>
          </w:p>
        </w:tc>
        <w:tc>
          <w:tcPr>
            <w:tcW w:w="9900" w:type="dxa"/>
            <w:shd w:val="clear" w:color="FFFFFF" w:fill="FFFFFF"/>
            <w:vAlign w:val="center"/>
            <w:hideMark/>
          </w:tcPr>
          <w:p w14:paraId="6E69F20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device that combines a mobile phone with a computer.</w:t>
            </w:r>
          </w:p>
        </w:tc>
      </w:tr>
      <w:tr w:rsidR="00601AFF" w:rsidRPr="00601AFF" w14:paraId="15FD3AEC" w14:textId="77777777" w:rsidTr="00601AFF">
        <w:trPr>
          <w:trHeight w:val="900"/>
          <w:jc w:val="center"/>
        </w:trPr>
        <w:tc>
          <w:tcPr>
            <w:tcW w:w="4940" w:type="dxa"/>
            <w:shd w:val="clear" w:color="FFFFFF" w:fill="FFFFFF"/>
            <w:noWrap/>
            <w:vAlign w:val="center"/>
            <w:hideMark/>
          </w:tcPr>
          <w:p w14:paraId="0B10407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Special Charter Banks</w:t>
            </w:r>
          </w:p>
        </w:tc>
        <w:tc>
          <w:tcPr>
            <w:tcW w:w="9900" w:type="dxa"/>
            <w:shd w:val="clear" w:color="FFFFFF" w:fill="FFFFFF"/>
            <w:vAlign w:val="center"/>
            <w:hideMark/>
          </w:tcPr>
          <w:p w14:paraId="0986DDF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Banks in a country which are permitted to carry out a limited set of functions, as determined by regulation. Special Charter Banks that can only accept deposits and handle Payments are considered DFSPs in a Level One System.</w:t>
            </w:r>
          </w:p>
        </w:tc>
      </w:tr>
      <w:tr w:rsidR="00601AFF" w:rsidRPr="00601AFF" w14:paraId="7016BEC0" w14:textId="77777777" w:rsidTr="00601AFF">
        <w:trPr>
          <w:trHeight w:val="600"/>
          <w:jc w:val="center"/>
        </w:trPr>
        <w:tc>
          <w:tcPr>
            <w:tcW w:w="4940" w:type="dxa"/>
            <w:shd w:val="clear" w:color="FFFFFF" w:fill="FFFFFF"/>
            <w:noWrap/>
            <w:vAlign w:val="center"/>
            <w:hideMark/>
          </w:tcPr>
          <w:p w14:paraId="2ECA377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Sponsor</w:t>
            </w:r>
          </w:p>
        </w:tc>
        <w:tc>
          <w:tcPr>
            <w:tcW w:w="9900" w:type="dxa"/>
            <w:shd w:val="clear" w:color="FFFFFF" w:fill="FFFFFF"/>
            <w:vAlign w:val="center"/>
            <w:hideMark/>
          </w:tcPr>
          <w:p w14:paraId="1EBDBD6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arrangement between an electronic money issuer and a bank, used for payment and collection of interchange fees by the electronic money issuers</w:t>
            </w:r>
          </w:p>
        </w:tc>
      </w:tr>
      <w:tr w:rsidR="00601AFF" w:rsidRPr="00601AFF" w14:paraId="20EE867B" w14:textId="77777777" w:rsidTr="00601AFF">
        <w:trPr>
          <w:trHeight w:val="600"/>
          <w:jc w:val="center"/>
        </w:trPr>
        <w:tc>
          <w:tcPr>
            <w:tcW w:w="4940" w:type="dxa"/>
            <w:shd w:val="clear" w:color="FFFFFF" w:fill="FFFFFF"/>
            <w:noWrap/>
            <w:vAlign w:val="center"/>
            <w:hideMark/>
          </w:tcPr>
          <w:p w14:paraId="33A0B26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Standards Body</w:t>
            </w:r>
          </w:p>
        </w:tc>
        <w:tc>
          <w:tcPr>
            <w:tcW w:w="9900" w:type="dxa"/>
            <w:shd w:val="clear" w:color="FFFFFF" w:fill="FFFFFF"/>
            <w:vAlign w:val="center"/>
            <w:hideMark/>
          </w:tcPr>
          <w:p w14:paraId="36E8ED9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An organization that creates standards used by providers, payments schemes, and payments systems.</w:t>
            </w:r>
          </w:p>
        </w:tc>
      </w:tr>
      <w:tr w:rsidR="00601AFF" w:rsidRPr="00601AFF" w14:paraId="6FE28589" w14:textId="77777777" w:rsidTr="00601AFF">
        <w:trPr>
          <w:trHeight w:val="600"/>
          <w:jc w:val="center"/>
        </w:trPr>
        <w:tc>
          <w:tcPr>
            <w:tcW w:w="4940" w:type="dxa"/>
            <w:shd w:val="clear" w:color="FFFFFF" w:fill="FFFFFF"/>
            <w:noWrap/>
            <w:vAlign w:val="center"/>
            <w:hideMark/>
          </w:tcPr>
          <w:p w14:paraId="79A9D60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Stored Value Account</w:t>
            </w:r>
          </w:p>
        </w:tc>
        <w:tc>
          <w:tcPr>
            <w:tcW w:w="9900" w:type="dxa"/>
            <w:shd w:val="clear" w:color="FFFFFF" w:fill="FFFFFF"/>
            <w:vAlign w:val="center"/>
            <w:hideMark/>
          </w:tcPr>
          <w:p w14:paraId="0383BC7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Account in which funds are kept in a secure, electronic format. May be a bank account or an eMoney account.</w:t>
            </w:r>
          </w:p>
        </w:tc>
      </w:tr>
      <w:tr w:rsidR="00601AFF" w:rsidRPr="00601AFF" w14:paraId="287BE968" w14:textId="77777777" w:rsidTr="00601AFF">
        <w:trPr>
          <w:trHeight w:val="900"/>
          <w:jc w:val="center"/>
        </w:trPr>
        <w:tc>
          <w:tcPr>
            <w:tcW w:w="4940" w:type="dxa"/>
            <w:shd w:val="clear" w:color="FFFFFF" w:fill="FFFFFF"/>
            <w:noWrap/>
            <w:vAlign w:val="center"/>
            <w:hideMark/>
          </w:tcPr>
          <w:p w14:paraId="6029C43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Suspicious Transaction Report</w:t>
            </w:r>
          </w:p>
        </w:tc>
        <w:tc>
          <w:tcPr>
            <w:tcW w:w="9900" w:type="dxa"/>
            <w:shd w:val="clear" w:color="FFFFFF" w:fill="FFFFFF"/>
            <w:vAlign w:val="center"/>
            <w:hideMark/>
          </w:tcPr>
          <w:p w14:paraId="3D595E1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If a financial institution notes something suspicious about a transaction or activity, it may file a report with the Financial Intelligence Unit that will analyze it and cross check it with other </w:t>
            </w:r>
            <w:proofErr w:type="spellStart"/>
            <w:r w:rsidRPr="00601AFF">
              <w:rPr>
                <w:rFonts w:cs="Arial"/>
                <w:color w:val="000000"/>
                <w:sz w:val="22"/>
                <w:szCs w:val="22"/>
              </w:rPr>
              <w:t>information.The</w:t>
            </w:r>
            <w:proofErr w:type="spellEnd"/>
            <w:r w:rsidRPr="00601AFF">
              <w:rPr>
                <w:rFonts w:cs="Arial"/>
                <w:color w:val="000000"/>
                <w:sz w:val="22"/>
                <w:szCs w:val="22"/>
              </w:rPr>
              <w:t xml:space="preserve"> information on an STR varies by jurisdiction.</w:t>
            </w:r>
          </w:p>
        </w:tc>
      </w:tr>
      <w:tr w:rsidR="00601AFF" w:rsidRPr="00601AFF" w14:paraId="0849F92F" w14:textId="77777777" w:rsidTr="00601AFF">
        <w:trPr>
          <w:trHeight w:val="900"/>
          <w:jc w:val="center"/>
        </w:trPr>
        <w:tc>
          <w:tcPr>
            <w:tcW w:w="4940" w:type="dxa"/>
            <w:shd w:val="clear" w:color="FFFFFF" w:fill="FFFFFF"/>
            <w:noWrap/>
            <w:vAlign w:val="center"/>
            <w:hideMark/>
          </w:tcPr>
          <w:p w14:paraId="34B60C14"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Switch</w:t>
            </w:r>
          </w:p>
        </w:tc>
        <w:tc>
          <w:tcPr>
            <w:tcW w:w="9900" w:type="dxa"/>
            <w:shd w:val="clear" w:color="FFFFFF" w:fill="FFFFFF"/>
            <w:vAlign w:val="center"/>
            <w:hideMark/>
          </w:tcPr>
          <w:p w14:paraId="46FA382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processing entity in a payments system that routes a Transaction from one DFSP to another DFSP. A system may operate its own Switch, or this function may be done by one or more third parties.</w:t>
            </w:r>
          </w:p>
        </w:tc>
      </w:tr>
      <w:tr w:rsidR="00601AFF" w:rsidRPr="00601AFF" w14:paraId="069A04E0" w14:textId="77777777" w:rsidTr="00601AFF">
        <w:trPr>
          <w:trHeight w:val="600"/>
          <w:jc w:val="center"/>
        </w:trPr>
        <w:tc>
          <w:tcPr>
            <w:tcW w:w="4940" w:type="dxa"/>
            <w:shd w:val="clear" w:color="FFFFFF" w:fill="FFFFFF"/>
            <w:noWrap/>
            <w:vAlign w:val="center"/>
            <w:hideMark/>
          </w:tcPr>
          <w:p w14:paraId="18E9239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System</w:t>
            </w:r>
          </w:p>
        </w:tc>
        <w:tc>
          <w:tcPr>
            <w:tcW w:w="9900" w:type="dxa"/>
            <w:shd w:val="clear" w:color="FFFFFF" w:fill="FFFFFF"/>
            <w:vAlign w:val="center"/>
            <w:hideMark/>
          </w:tcPr>
          <w:p w14:paraId="4307357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term used to describe the Scheme, services, Platform, and Participants aligned with a Level One Project.</w:t>
            </w:r>
          </w:p>
        </w:tc>
      </w:tr>
      <w:tr w:rsidR="00601AFF" w:rsidRPr="00601AFF" w14:paraId="48DC8F78" w14:textId="77777777" w:rsidTr="00601AFF">
        <w:trPr>
          <w:trHeight w:val="600"/>
          <w:jc w:val="center"/>
        </w:trPr>
        <w:tc>
          <w:tcPr>
            <w:tcW w:w="4940" w:type="dxa"/>
            <w:shd w:val="clear" w:color="FFFFFF" w:fill="FFFFFF"/>
            <w:noWrap/>
            <w:vAlign w:val="center"/>
            <w:hideMark/>
          </w:tcPr>
          <w:p w14:paraId="5DB9AA2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Systemic Risk</w:t>
            </w:r>
          </w:p>
        </w:tc>
        <w:tc>
          <w:tcPr>
            <w:tcW w:w="9900" w:type="dxa"/>
            <w:shd w:val="clear" w:color="FFFFFF" w:fill="FFFFFF"/>
            <w:vAlign w:val="center"/>
            <w:hideMark/>
          </w:tcPr>
          <w:p w14:paraId="36C1EE3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In payments systems, the risk of collapse of an entire financial system or entire market, as opposed to risk associated with any one individual provider or end user.</w:t>
            </w:r>
          </w:p>
        </w:tc>
      </w:tr>
      <w:tr w:rsidR="00601AFF" w:rsidRPr="00601AFF" w14:paraId="15ECF52A" w14:textId="77777777" w:rsidTr="00601AFF">
        <w:trPr>
          <w:trHeight w:val="900"/>
          <w:jc w:val="center"/>
        </w:trPr>
        <w:tc>
          <w:tcPr>
            <w:tcW w:w="4940" w:type="dxa"/>
            <w:shd w:val="clear" w:color="FFFFFF" w:fill="FFFFFF"/>
            <w:noWrap/>
            <w:vAlign w:val="center"/>
            <w:hideMark/>
          </w:tcPr>
          <w:p w14:paraId="5078C01D"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Level One Project</w:t>
            </w:r>
          </w:p>
        </w:tc>
        <w:tc>
          <w:tcPr>
            <w:tcW w:w="9900" w:type="dxa"/>
            <w:shd w:val="clear" w:color="FFFFFF" w:fill="FFFFFF"/>
            <w:vAlign w:val="center"/>
            <w:hideMark/>
          </w:tcPr>
          <w:p w14:paraId="436F0A5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 An initiative of the Bill &amp; Melinda Gates Foundation, within the Financial Services for the Poor program, that works to support countries or regions building interoperable, low-cost digital </w:t>
            </w:r>
            <w:r w:rsidRPr="00601AFF">
              <w:rPr>
                <w:rFonts w:cs="Arial"/>
                <w:color w:val="000000"/>
                <w:sz w:val="22"/>
                <w:szCs w:val="22"/>
              </w:rPr>
              <w:lastRenderedPageBreak/>
              <w:t>financial services systems to bring Low Income persons and merchants into the formal economy.</w:t>
            </w:r>
          </w:p>
        </w:tc>
      </w:tr>
      <w:tr w:rsidR="00601AFF" w:rsidRPr="00601AFF" w14:paraId="167A0527" w14:textId="77777777" w:rsidTr="00601AFF">
        <w:trPr>
          <w:trHeight w:val="600"/>
          <w:jc w:val="center"/>
        </w:trPr>
        <w:tc>
          <w:tcPr>
            <w:tcW w:w="4940" w:type="dxa"/>
            <w:shd w:val="clear" w:color="FFFFFF" w:fill="FFFFFF"/>
            <w:noWrap/>
            <w:vAlign w:val="center"/>
            <w:hideMark/>
          </w:tcPr>
          <w:p w14:paraId="3E86174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lastRenderedPageBreak/>
              <w:t xml:space="preserve">Tiered </w:t>
            </w:r>
            <w:proofErr w:type="spellStart"/>
            <w:r w:rsidRPr="00601AFF">
              <w:rPr>
                <w:rFonts w:cs="Arial"/>
                <w:color w:val="000000"/>
                <w:sz w:val="22"/>
                <w:szCs w:val="22"/>
              </w:rPr>
              <w:t>Acess</w:t>
            </w:r>
            <w:proofErr w:type="spellEnd"/>
          </w:p>
        </w:tc>
        <w:tc>
          <w:tcPr>
            <w:tcW w:w="9900" w:type="dxa"/>
            <w:shd w:val="clear" w:color="FFFFFF" w:fill="FFFFFF"/>
            <w:vAlign w:val="center"/>
            <w:hideMark/>
          </w:tcPr>
          <w:p w14:paraId="3937385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provision set in scheme rules which allows one DFSP to participate in the system under sponsorship of another DFSP</w:t>
            </w:r>
          </w:p>
        </w:tc>
      </w:tr>
      <w:tr w:rsidR="00601AFF" w:rsidRPr="00601AFF" w14:paraId="026DD6AE" w14:textId="77777777" w:rsidTr="00601AFF">
        <w:trPr>
          <w:trHeight w:val="320"/>
          <w:jc w:val="center"/>
        </w:trPr>
        <w:tc>
          <w:tcPr>
            <w:tcW w:w="4940" w:type="dxa"/>
            <w:shd w:val="clear" w:color="FFFFFF" w:fill="FFFFFF"/>
            <w:noWrap/>
            <w:vAlign w:val="center"/>
            <w:hideMark/>
          </w:tcPr>
          <w:p w14:paraId="622479F0" w14:textId="77777777" w:rsidR="00601AFF" w:rsidRPr="00601AFF" w:rsidRDefault="00601AFF" w:rsidP="00601AFF">
            <w:pPr>
              <w:spacing w:before="0" w:after="0" w:line="240" w:lineRule="auto"/>
              <w:rPr>
                <w:rFonts w:cs="Arial"/>
                <w:color w:val="000000"/>
                <w:sz w:val="22"/>
                <w:szCs w:val="22"/>
              </w:rPr>
            </w:pPr>
            <w:proofErr w:type="spellStart"/>
            <w:r w:rsidRPr="00601AFF">
              <w:rPr>
                <w:rFonts w:cs="Arial"/>
                <w:color w:val="000000"/>
                <w:sz w:val="22"/>
                <w:szCs w:val="22"/>
              </w:rPr>
              <w:t>Til</w:t>
            </w:r>
            <w:proofErr w:type="spellEnd"/>
            <w:r w:rsidRPr="00601AFF">
              <w:rPr>
                <w:rFonts w:cs="Arial"/>
                <w:color w:val="000000"/>
                <w:sz w:val="22"/>
                <w:szCs w:val="22"/>
              </w:rPr>
              <w:t xml:space="preserve"> Number Purchase</w:t>
            </w:r>
          </w:p>
        </w:tc>
        <w:tc>
          <w:tcPr>
            <w:tcW w:w="9900" w:type="dxa"/>
            <w:shd w:val="clear" w:color="FFFFFF" w:fill="FFFFFF"/>
            <w:vAlign w:val="center"/>
            <w:hideMark/>
          </w:tcPr>
          <w:p w14:paraId="2C66E50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P2B Secondary Use Case</w:t>
            </w:r>
          </w:p>
        </w:tc>
      </w:tr>
      <w:tr w:rsidR="00601AFF" w:rsidRPr="00601AFF" w14:paraId="5E652D2E" w14:textId="77777777" w:rsidTr="00601AFF">
        <w:trPr>
          <w:trHeight w:val="600"/>
          <w:jc w:val="center"/>
        </w:trPr>
        <w:tc>
          <w:tcPr>
            <w:tcW w:w="4940" w:type="dxa"/>
            <w:shd w:val="clear" w:color="FFFFFF" w:fill="FFFFFF"/>
            <w:noWrap/>
            <w:vAlign w:val="center"/>
            <w:hideMark/>
          </w:tcPr>
          <w:p w14:paraId="4AD1721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Transaction</w:t>
            </w:r>
          </w:p>
        </w:tc>
        <w:tc>
          <w:tcPr>
            <w:tcW w:w="9900" w:type="dxa"/>
            <w:shd w:val="clear" w:color="FFFFFF" w:fill="FFFFFF"/>
            <w:vAlign w:val="center"/>
            <w:hideMark/>
          </w:tcPr>
          <w:p w14:paraId="601345A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set of related API Calls that are exchanged between Participants via the Scheme including a Transfer.</w:t>
            </w:r>
          </w:p>
        </w:tc>
      </w:tr>
      <w:tr w:rsidR="00601AFF" w:rsidRPr="00601AFF" w14:paraId="2FD86965" w14:textId="77777777" w:rsidTr="00601AFF">
        <w:trPr>
          <w:trHeight w:val="320"/>
          <w:jc w:val="center"/>
        </w:trPr>
        <w:tc>
          <w:tcPr>
            <w:tcW w:w="4940" w:type="dxa"/>
            <w:shd w:val="clear" w:color="FFFFFF" w:fill="FFFFFF"/>
            <w:noWrap/>
            <w:vAlign w:val="center"/>
            <w:hideMark/>
          </w:tcPr>
          <w:p w14:paraId="6A83190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Transaction Account</w:t>
            </w:r>
          </w:p>
        </w:tc>
        <w:tc>
          <w:tcPr>
            <w:tcW w:w="9900" w:type="dxa"/>
            <w:shd w:val="clear" w:color="FFFFFF" w:fill="FFFFFF"/>
            <w:vAlign w:val="center"/>
            <w:hideMark/>
          </w:tcPr>
          <w:p w14:paraId="4264CB4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bank account or wallet offered a customer by a DFSP</w:t>
            </w:r>
          </w:p>
        </w:tc>
      </w:tr>
      <w:tr w:rsidR="00601AFF" w:rsidRPr="00601AFF" w14:paraId="34D788AB" w14:textId="77777777" w:rsidTr="00601AFF">
        <w:trPr>
          <w:trHeight w:val="320"/>
          <w:jc w:val="center"/>
        </w:trPr>
        <w:tc>
          <w:tcPr>
            <w:tcW w:w="4940" w:type="dxa"/>
            <w:shd w:val="clear" w:color="FFFFFF" w:fill="FFFFFF"/>
            <w:noWrap/>
            <w:vAlign w:val="center"/>
            <w:hideMark/>
          </w:tcPr>
          <w:p w14:paraId="1C501D6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Transaction Account Holder</w:t>
            </w:r>
          </w:p>
        </w:tc>
        <w:tc>
          <w:tcPr>
            <w:tcW w:w="9900" w:type="dxa"/>
            <w:shd w:val="clear" w:color="FFFFFF" w:fill="FFFFFF"/>
            <w:vAlign w:val="center"/>
            <w:hideMark/>
          </w:tcPr>
          <w:p w14:paraId="4885173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customer of a DFSP who holds the Transaction Account provided by that DFSP</w:t>
            </w:r>
          </w:p>
        </w:tc>
      </w:tr>
      <w:tr w:rsidR="00601AFF" w:rsidRPr="00601AFF" w14:paraId="30A2800F" w14:textId="77777777" w:rsidTr="00601AFF">
        <w:trPr>
          <w:trHeight w:val="600"/>
          <w:jc w:val="center"/>
        </w:trPr>
        <w:tc>
          <w:tcPr>
            <w:tcW w:w="4940" w:type="dxa"/>
            <w:shd w:val="clear" w:color="FFFFFF" w:fill="FFFFFF"/>
            <w:noWrap/>
            <w:vAlign w:val="center"/>
            <w:hideMark/>
          </w:tcPr>
          <w:p w14:paraId="4BA2E81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Transaction Account Holder Type</w:t>
            </w:r>
          </w:p>
        </w:tc>
        <w:tc>
          <w:tcPr>
            <w:tcW w:w="9900" w:type="dxa"/>
            <w:shd w:val="clear" w:color="FFFFFF" w:fill="FFFFFF"/>
            <w:vAlign w:val="center"/>
            <w:hideMark/>
          </w:tcPr>
          <w:p w14:paraId="43AF216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designation used to define whether or not the Transaction Account Holder is a Consumer, a Business, a Government Agency, or a Non-Profit Agency</w:t>
            </w:r>
          </w:p>
        </w:tc>
      </w:tr>
      <w:tr w:rsidR="00601AFF" w:rsidRPr="00601AFF" w14:paraId="3D0D3C13" w14:textId="77777777" w:rsidTr="00601AFF">
        <w:trPr>
          <w:trHeight w:val="600"/>
          <w:jc w:val="center"/>
        </w:trPr>
        <w:tc>
          <w:tcPr>
            <w:tcW w:w="4940" w:type="dxa"/>
            <w:shd w:val="clear" w:color="FFFFFF" w:fill="FFFFFF"/>
            <w:noWrap/>
            <w:vAlign w:val="center"/>
            <w:hideMark/>
          </w:tcPr>
          <w:p w14:paraId="6517860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Transaction Account Type</w:t>
            </w:r>
          </w:p>
        </w:tc>
        <w:tc>
          <w:tcPr>
            <w:tcW w:w="9900" w:type="dxa"/>
            <w:shd w:val="clear" w:color="FFFFFF" w:fill="FFFFFF"/>
            <w:vAlign w:val="center"/>
            <w:hideMark/>
          </w:tcPr>
          <w:p w14:paraId="527DBEC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designation used to define a Transaction Account as either a Bank Account or an eMoney Wallet</w:t>
            </w:r>
          </w:p>
        </w:tc>
      </w:tr>
      <w:tr w:rsidR="00601AFF" w:rsidRPr="00601AFF" w14:paraId="146A0B8F" w14:textId="77777777" w:rsidTr="00601AFF">
        <w:trPr>
          <w:trHeight w:val="600"/>
          <w:jc w:val="center"/>
        </w:trPr>
        <w:tc>
          <w:tcPr>
            <w:tcW w:w="4940" w:type="dxa"/>
            <w:shd w:val="clear" w:color="FFFFFF" w:fill="FFFFFF"/>
            <w:noWrap/>
            <w:vAlign w:val="center"/>
            <w:hideMark/>
          </w:tcPr>
          <w:p w14:paraId="3FC685E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Transaction Cost</w:t>
            </w:r>
          </w:p>
        </w:tc>
        <w:tc>
          <w:tcPr>
            <w:tcW w:w="9900" w:type="dxa"/>
            <w:shd w:val="clear" w:color="FFFFFF" w:fill="FFFFFF"/>
            <w:vAlign w:val="center"/>
            <w:hideMark/>
          </w:tcPr>
          <w:p w14:paraId="3E0D044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cost to a DFS provider of delivering a digital financial service. This could be for a bundle of services (for example, a "wallet") or for individual transactions.</w:t>
            </w:r>
          </w:p>
        </w:tc>
      </w:tr>
      <w:tr w:rsidR="00601AFF" w:rsidRPr="00601AFF" w14:paraId="36AFE9EC" w14:textId="77777777" w:rsidTr="00601AFF">
        <w:trPr>
          <w:trHeight w:val="320"/>
          <w:jc w:val="center"/>
        </w:trPr>
        <w:tc>
          <w:tcPr>
            <w:tcW w:w="4940" w:type="dxa"/>
            <w:shd w:val="clear" w:color="FFFFFF" w:fill="FFFFFF"/>
            <w:noWrap/>
            <w:vAlign w:val="center"/>
            <w:hideMark/>
          </w:tcPr>
          <w:p w14:paraId="434A38C7"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Transaction Fees</w:t>
            </w:r>
          </w:p>
        </w:tc>
        <w:tc>
          <w:tcPr>
            <w:tcW w:w="9900" w:type="dxa"/>
            <w:shd w:val="clear" w:color="FFFFFF" w:fill="FFFFFF"/>
            <w:vAlign w:val="center"/>
            <w:hideMark/>
          </w:tcPr>
          <w:p w14:paraId="1170FD3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Fees for processing interoperable transactions set by a scheme</w:t>
            </w:r>
          </w:p>
        </w:tc>
      </w:tr>
      <w:tr w:rsidR="00601AFF" w:rsidRPr="00601AFF" w14:paraId="39B4F682" w14:textId="77777777" w:rsidTr="00601AFF">
        <w:trPr>
          <w:trHeight w:val="600"/>
          <w:jc w:val="center"/>
        </w:trPr>
        <w:tc>
          <w:tcPr>
            <w:tcW w:w="4940" w:type="dxa"/>
            <w:shd w:val="clear" w:color="FFFFFF" w:fill="FFFFFF"/>
            <w:noWrap/>
            <w:vAlign w:val="center"/>
            <w:hideMark/>
          </w:tcPr>
          <w:p w14:paraId="15ADD7A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Transfer</w:t>
            </w:r>
          </w:p>
        </w:tc>
        <w:tc>
          <w:tcPr>
            <w:tcW w:w="9900" w:type="dxa"/>
            <w:shd w:val="clear" w:color="FFFFFF" w:fill="FFFFFF"/>
            <w:vAlign w:val="center"/>
            <w:hideMark/>
          </w:tcPr>
          <w:p w14:paraId="49360D9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Generic term to describe any financial transaction where value is transferred from one account to another.</w:t>
            </w:r>
          </w:p>
        </w:tc>
      </w:tr>
      <w:tr w:rsidR="00601AFF" w:rsidRPr="00601AFF" w14:paraId="31D9DD58" w14:textId="77777777" w:rsidTr="00601AFF">
        <w:trPr>
          <w:trHeight w:val="320"/>
          <w:jc w:val="center"/>
        </w:trPr>
        <w:tc>
          <w:tcPr>
            <w:tcW w:w="4940" w:type="dxa"/>
            <w:shd w:val="clear" w:color="FFFFFF" w:fill="FFFFFF"/>
            <w:noWrap/>
            <w:vAlign w:val="center"/>
            <w:hideMark/>
          </w:tcPr>
          <w:p w14:paraId="6E61B51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Transfer Amount</w:t>
            </w:r>
          </w:p>
        </w:tc>
        <w:tc>
          <w:tcPr>
            <w:tcW w:w="9900" w:type="dxa"/>
            <w:shd w:val="clear" w:color="FFFFFF" w:fill="FFFFFF"/>
            <w:vAlign w:val="center"/>
            <w:hideMark/>
          </w:tcPr>
          <w:p w14:paraId="356D015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The amount the Payer DFSP Transfers to a Payee DFSP using the Scheme.</w:t>
            </w:r>
          </w:p>
        </w:tc>
      </w:tr>
      <w:tr w:rsidR="00601AFF" w:rsidRPr="00601AFF" w14:paraId="79F2966B" w14:textId="77777777" w:rsidTr="00601AFF">
        <w:trPr>
          <w:trHeight w:val="320"/>
          <w:jc w:val="center"/>
        </w:trPr>
        <w:tc>
          <w:tcPr>
            <w:tcW w:w="4940" w:type="dxa"/>
            <w:shd w:val="clear" w:color="FFFFFF" w:fill="FFFFFF"/>
            <w:noWrap/>
            <w:vAlign w:val="center"/>
            <w:hideMark/>
          </w:tcPr>
          <w:p w14:paraId="0E0D584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Transfer Request</w:t>
            </w:r>
          </w:p>
        </w:tc>
        <w:tc>
          <w:tcPr>
            <w:tcW w:w="9900" w:type="dxa"/>
            <w:shd w:val="clear" w:color="FFFFFF" w:fill="FFFFFF"/>
            <w:vAlign w:val="center"/>
            <w:hideMark/>
          </w:tcPr>
          <w:p w14:paraId="3100776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request by a Payer DFSP to make a Transfer</w:t>
            </w:r>
          </w:p>
        </w:tc>
      </w:tr>
      <w:tr w:rsidR="00601AFF" w:rsidRPr="00601AFF" w14:paraId="255F96AF" w14:textId="77777777" w:rsidTr="00601AFF">
        <w:trPr>
          <w:trHeight w:val="320"/>
          <w:jc w:val="center"/>
        </w:trPr>
        <w:tc>
          <w:tcPr>
            <w:tcW w:w="4940" w:type="dxa"/>
            <w:shd w:val="clear" w:color="FFFFFF" w:fill="FFFFFF"/>
            <w:noWrap/>
            <w:vAlign w:val="center"/>
            <w:hideMark/>
          </w:tcPr>
          <w:p w14:paraId="6A81707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Transfer Response</w:t>
            </w:r>
          </w:p>
        </w:tc>
        <w:tc>
          <w:tcPr>
            <w:tcW w:w="9900" w:type="dxa"/>
            <w:shd w:val="clear" w:color="FFFFFF" w:fill="FFFFFF"/>
            <w:vAlign w:val="center"/>
            <w:hideMark/>
          </w:tcPr>
          <w:p w14:paraId="02C39CB6"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Payee DFSP's response to a Transfer Request</w:t>
            </w:r>
          </w:p>
        </w:tc>
      </w:tr>
      <w:tr w:rsidR="00601AFF" w:rsidRPr="00601AFF" w14:paraId="59D25784" w14:textId="77777777" w:rsidTr="00601AFF">
        <w:trPr>
          <w:trHeight w:val="900"/>
          <w:jc w:val="center"/>
        </w:trPr>
        <w:tc>
          <w:tcPr>
            <w:tcW w:w="4940" w:type="dxa"/>
            <w:shd w:val="clear" w:color="FFFFFF" w:fill="FFFFFF"/>
            <w:noWrap/>
            <w:vAlign w:val="center"/>
            <w:hideMark/>
          </w:tcPr>
          <w:p w14:paraId="5F2483A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Trust Account</w:t>
            </w:r>
          </w:p>
        </w:tc>
        <w:tc>
          <w:tcPr>
            <w:tcW w:w="9900" w:type="dxa"/>
            <w:shd w:val="clear" w:color="FFFFFF" w:fill="FFFFFF"/>
            <w:vAlign w:val="center"/>
            <w:hideMark/>
          </w:tcPr>
          <w:p w14:paraId="16DA8FF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means of holding funds for the benefit of another party. eMoney Issuers are usually required by law to hold the value of end users' eMoney accounts at a bank, typically in a Trust Account. This accomplishes the goals of funds isolation and funds safeguarding.</w:t>
            </w:r>
          </w:p>
        </w:tc>
      </w:tr>
      <w:tr w:rsidR="00601AFF" w:rsidRPr="00601AFF" w14:paraId="766E9BC8" w14:textId="77777777" w:rsidTr="00601AFF">
        <w:trPr>
          <w:trHeight w:val="320"/>
          <w:jc w:val="center"/>
        </w:trPr>
        <w:tc>
          <w:tcPr>
            <w:tcW w:w="4940" w:type="dxa"/>
            <w:shd w:val="clear" w:color="FFFFFF" w:fill="FFFFFF"/>
            <w:noWrap/>
            <w:vAlign w:val="center"/>
            <w:hideMark/>
          </w:tcPr>
          <w:p w14:paraId="757439C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Ubiquity</w:t>
            </w:r>
          </w:p>
        </w:tc>
        <w:tc>
          <w:tcPr>
            <w:tcW w:w="9900" w:type="dxa"/>
            <w:shd w:val="clear" w:color="FFFFFF" w:fill="FFFFFF"/>
            <w:vAlign w:val="center"/>
            <w:hideMark/>
          </w:tcPr>
          <w:p w14:paraId="06DA0E9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term used to describe the ability to pay anyone and be paid by anyone.</w:t>
            </w:r>
          </w:p>
        </w:tc>
      </w:tr>
      <w:tr w:rsidR="00601AFF" w:rsidRPr="00601AFF" w14:paraId="0A3B3CD5" w14:textId="77777777" w:rsidTr="00601AFF">
        <w:trPr>
          <w:trHeight w:val="1200"/>
          <w:jc w:val="center"/>
        </w:trPr>
        <w:tc>
          <w:tcPr>
            <w:tcW w:w="4940" w:type="dxa"/>
            <w:shd w:val="clear" w:color="FFFFFF" w:fill="FFFFFF"/>
            <w:noWrap/>
            <w:vAlign w:val="center"/>
            <w:hideMark/>
          </w:tcPr>
          <w:p w14:paraId="0C5B3B3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Unbanked</w:t>
            </w:r>
          </w:p>
        </w:tc>
        <w:tc>
          <w:tcPr>
            <w:tcW w:w="9900" w:type="dxa"/>
            <w:shd w:val="clear" w:color="FFFFFF" w:fill="FFFFFF"/>
            <w:vAlign w:val="center"/>
            <w:hideMark/>
          </w:tcPr>
          <w:p w14:paraId="22FACA9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Unbanked people do not have a transaction account. Underbanked people may have a transaction account but do not actively use it. Underserved is a broad term referring to people who are the targets of financial inclusion initiatives. It is also sometimes used to refer to a person who has a transaction account but does not have additional DFS services.</w:t>
            </w:r>
          </w:p>
        </w:tc>
      </w:tr>
      <w:tr w:rsidR="00601AFF" w:rsidRPr="00601AFF" w14:paraId="4BEA8F3A" w14:textId="77777777" w:rsidTr="00601AFF">
        <w:trPr>
          <w:trHeight w:val="600"/>
          <w:jc w:val="center"/>
        </w:trPr>
        <w:tc>
          <w:tcPr>
            <w:tcW w:w="4940" w:type="dxa"/>
            <w:shd w:val="clear" w:color="FFFFFF" w:fill="FFFFFF"/>
            <w:noWrap/>
            <w:vAlign w:val="center"/>
            <w:hideMark/>
          </w:tcPr>
          <w:p w14:paraId="1D99646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Uncovered Losses</w:t>
            </w:r>
          </w:p>
        </w:tc>
        <w:tc>
          <w:tcPr>
            <w:tcW w:w="9900" w:type="dxa"/>
            <w:shd w:val="clear" w:color="FFFFFF" w:fill="FFFFFF"/>
            <w:vAlign w:val="center"/>
            <w:hideMark/>
          </w:tcPr>
          <w:p w14:paraId="20ADF05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Settlement Obligations that are not met by the responsible DFSP and are not discharged using collateral or other mechanisms</w:t>
            </w:r>
          </w:p>
        </w:tc>
      </w:tr>
      <w:tr w:rsidR="00601AFF" w:rsidRPr="00601AFF" w14:paraId="585C3BCC" w14:textId="77777777" w:rsidTr="00601AFF">
        <w:trPr>
          <w:trHeight w:val="600"/>
          <w:jc w:val="center"/>
        </w:trPr>
        <w:tc>
          <w:tcPr>
            <w:tcW w:w="4940" w:type="dxa"/>
            <w:shd w:val="clear" w:color="FFFFFF" w:fill="FFFFFF"/>
            <w:noWrap/>
            <w:vAlign w:val="center"/>
            <w:hideMark/>
          </w:tcPr>
          <w:p w14:paraId="0085787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Use Case</w:t>
            </w:r>
          </w:p>
        </w:tc>
        <w:tc>
          <w:tcPr>
            <w:tcW w:w="9900" w:type="dxa"/>
            <w:shd w:val="clear" w:color="FFFFFF" w:fill="FFFFFF"/>
            <w:vAlign w:val="center"/>
            <w:hideMark/>
          </w:tcPr>
          <w:p w14:paraId="1B6A4EC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term used to describe the purpose of the Payment. Specific Business Rules or Operating Guidelines may apply to Use Cases.</w:t>
            </w:r>
          </w:p>
        </w:tc>
      </w:tr>
      <w:tr w:rsidR="00601AFF" w:rsidRPr="00601AFF" w14:paraId="18D77BB2" w14:textId="77777777" w:rsidTr="00601AFF">
        <w:trPr>
          <w:trHeight w:val="900"/>
          <w:jc w:val="center"/>
        </w:trPr>
        <w:tc>
          <w:tcPr>
            <w:tcW w:w="4940" w:type="dxa"/>
            <w:shd w:val="clear" w:color="FFFFFF" w:fill="FFFFFF"/>
            <w:noWrap/>
            <w:vAlign w:val="center"/>
            <w:hideMark/>
          </w:tcPr>
          <w:p w14:paraId="656EE5D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User ID</w:t>
            </w:r>
          </w:p>
        </w:tc>
        <w:tc>
          <w:tcPr>
            <w:tcW w:w="9900" w:type="dxa"/>
            <w:shd w:val="clear" w:color="FFFFFF" w:fill="FFFFFF"/>
            <w:vAlign w:val="center"/>
            <w:hideMark/>
          </w:tcPr>
          <w:p w14:paraId="6A74AB2B"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unique identifier of a user. This may be an MSISDN, bank account, some form of DFSP-provided ID, national ID, and so on. In a transaction, money is generally addressed to a user ID and not directly to an account ID.</w:t>
            </w:r>
          </w:p>
        </w:tc>
      </w:tr>
      <w:tr w:rsidR="00601AFF" w:rsidRPr="00601AFF" w14:paraId="5B608E8A" w14:textId="77777777" w:rsidTr="00601AFF">
        <w:trPr>
          <w:trHeight w:val="600"/>
          <w:jc w:val="center"/>
        </w:trPr>
        <w:tc>
          <w:tcPr>
            <w:tcW w:w="4940" w:type="dxa"/>
            <w:shd w:val="clear" w:color="FFFFFF" w:fill="FFFFFF"/>
            <w:noWrap/>
            <w:vAlign w:val="center"/>
            <w:hideMark/>
          </w:tcPr>
          <w:p w14:paraId="1DB124CC"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lastRenderedPageBreak/>
              <w:t>USSD</w:t>
            </w:r>
          </w:p>
        </w:tc>
        <w:tc>
          <w:tcPr>
            <w:tcW w:w="9900" w:type="dxa"/>
            <w:shd w:val="clear" w:color="FFFFFF" w:fill="FFFFFF"/>
            <w:vAlign w:val="center"/>
            <w:hideMark/>
          </w:tcPr>
          <w:p w14:paraId="2FDD6460"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communication technology that is used to send text between a mobile phone and an application program in the network.</w:t>
            </w:r>
          </w:p>
        </w:tc>
      </w:tr>
      <w:tr w:rsidR="00601AFF" w:rsidRPr="00601AFF" w14:paraId="0B4EF14C" w14:textId="77777777" w:rsidTr="00601AFF">
        <w:trPr>
          <w:trHeight w:val="600"/>
          <w:jc w:val="center"/>
        </w:trPr>
        <w:tc>
          <w:tcPr>
            <w:tcW w:w="4940" w:type="dxa"/>
            <w:shd w:val="clear" w:color="FFFFFF" w:fill="FFFFFF"/>
            <w:noWrap/>
            <w:vAlign w:val="center"/>
            <w:hideMark/>
          </w:tcPr>
          <w:p w14:paraId="224931E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Value-Added Services</w:t>
            </w:r>
          </w:p>
        </w:tc>
        <w:tc>
          <w:tcPr>
            <w:tcW w:w="9900" w:type="dxa"/>
            <w:shd w:val="clear" w:color="FFFFFF" w:fill="FFFFFF"/>
            <w:vAlign w:val="center"/>
            <w:hideMark/>
          </w:tcPr>
          <w:p w14:paraId="6D0C48B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Services or products provided to End Users that End Users will pay to use or access, often used in coordination with Adjacencies.</w:t>
            </w:r>
          </w:p>
        </w:tc>
      </w:tr>
      <w:tr w:rsidR="00601AFF" w:rsidRPr="00601AFF" w14:paraId="0DD57FAE" w14:textId="77777777" w:rsidTr="00601AFF">
        <w:trPr>
          <w:trHeight w:val="900"/>
          <w:jc w:val="center"/>
        </w:trPr>
        <w:tc>
          <w:tcPr>
            <w:tcW w:w="4940" w:type="dxa"/>
            <w:shd w:val="clear" w:color="FFFFFF" w:fill="FFFFFF"/>
            <w:noWrap/>
            <w:vAlign w:val="center"/>
            <w:hideMark/>
          </w:tcPr>
          <w:p w14:paraId="6E8BAF79"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Voucher</w:t>
            </w:r>
          </w:p>
        </w:tc>
        <w:tc>
          <w:tcPr>
            <w:tcW w:w="9900" w:type="dxa"/>
            <w:shd w:val="clear" w:color="FFFFFF" w:fill="FFFFFF"/>
            <w:vAlign w:val="center"/>
            <w:hideMark/>
          </w:tcPr>
          <w:p w14:paraId="7FD79E0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monetary value instrument commonly used to transfer funds to customers (Payees) who do not have an account at the Payer's FSP. This could be Payees with no account or account at another FSP.</w:t>
            </w:r>
          </w:p>
        </w:tc>
      </w:tr>
      <w:tr w:rsidR="00601AFF" w:rsidRPr="00601AFF" w14:paraId="4FADC972" w14:textId="77777777" w:rsidTr="00601AFF">
        <w:trPr>
          <w:trHeight w:val="320"/>
          <w:jc w:val="center"/>
        </w:trPr>
        <w:tc>
          <w:tcPr>
            <w:tcW w:w="4940" w:type="dxa"/>
            <w:shd w:val="clear" w:color="FFFFFF" w:fill="FFFFFF"/>
            <w:noWrap/>
            <w:vAlign w:val="center"/>
            <w:hideMark/>
          </w:tcPr>
          <w:p w14:paraId="528FFEAA"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Wallet</w:t>
            </w:r>
          </w:p>
        </w:tc>
        <w:tc>
          <w:tcPr>
            <w:tcW w:w="9900" w:type="dxa"/>
            <w:shd w:val="clear" w:color="FFFFFF" w:fill="FFFFFF"/>
            <w:vAlign w:val="center"/>
            <w:hideMark/>
          </w:tcPr>
          <w:p w14:paraId="7929B265"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Transaction Account offered to customers by electronic money issuers</w:t>
            </w:r>
          </w:p>
        </w:tc>
      </w:tr>
      <w:tr w:rsidR="00601AFF" w:rsidRPr="00601AFF" w14:paraId="1FF424A3" w14:textId="77777777" w:rsidTr="00601AFF">
        <w:trPr>
          <w:trHeight w:val="320"/>
          <w:jc w:val="center"/>
        </w:trPr>
        <w:tc>
          <w:tcPr>
            <w:tcW w:w="4940" w:type="dxa"/>
            <w:shd w:val="clear" w:color="FFFFFF" w:fill="FFFFFF"/>
            <w:noWrap/>
            <w:vAlign w:val="center"/>
            <w:hideMark/>
          </w:tcPr>
          <w:p w14:paraId="591604E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Wallet to Bank</w:t>
            </w:r>
          </w:p>
        </w:tc>
        <w:tc>
          <w:tcPr>
            <w:tcW w:w="9900" w:type="dxa"/>
            <w:shd w:val="clear" w:color="FFFFFF" w:fill="FFFFFF"/>
            <w:vAlign w:val="center"/>
            <w:hideMark/>
          </w:tcPr>
          <w:p w14:paraId="3CC6569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P2P Secondary Use Case</w:t>
            </w:r>
          </w:p>
        </w:tc>
      </w:tr>
      <w:tr w:rsidR="00601AFF" w:rsidRPr="00601AFF" w14:paraId="43EAD67C" w14:textId="77777777" w:rsidTr="00601AFF">
        <w:trPr>
          <w:trHeight w:val="320"/>
          <w:jc w:val="center"/>
        </w:trPr>
        <w:tc>
          <w:tcPr>
            <w:tcW w:w="4940" w:type="dxa"/>
            <w:shd w:val="clear" w:color="FFFFFF" w:fill="FFFFFF"/>
            <w:noWrap/>
            <w:vAlign w:val="center"/>
            <w:hideMark/>
          </w:tcPr>
          <w:p w14:paraId="742E55E2"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Wallet to Wallet</w:t>
            </w:r>
          </w:p>
        </w:tc>
        <w:tc>
          <w:tcPr>
            <w:tcW w:w="9900" w:type="dxa"/>
            <w:shd w:val="clear" w:color="FFFFFF" w:fill="FFFFFF"/>
            <w:vAlign w:val="center"/>
            <w:hideMark/>
          </w:tcPr>
          <w:p w14:paraId="30A1A2AF"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A P2P Secondary Use Case</w:t>
            </w:r>
          </w:p>
        </w:tc>
      </w:tr>
      <w:tr w:rsidR="00601AFF" w:rsidRPr="00601AFF" w14:paraId="6864D09F" w14:textId="77777777" w:rsidTr="00601AFF">
        <w:trPr>
          <w:trHeight w:val="600"/>
          <w:jc w:val="center"/>
        </w:trPr>
        <w:tc>
          <w:tcPr>
            <w:tcW w:w="4940" w:type="dxa"/>
            <w:shd w:val="clear" w:color="FFFFFF" w:fill="FFFFFF"/>
            <w:noWrap/>
            <w:vAlign w:val="center"/>
            <w:hideMark/>
          </w:tcPr>
          <w:p w14:paraId="233334C1"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Whitelist</w:t>
            </w:r>
          </w:p>
        </w:tc>
        <w:tc>
          <w:tcPr>
            <w:tcW w:w="9900" w:type="dxa"/>
            <w:shd w:val="clear" w:color="FFFFFF" w:fill="FFFFFF"/>
            <w:vAlign w:val="center"/>
            <w:hideMark/>
          </w:tcPr>
          <w:p w14:paraId="7E7BA48E"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A list or register of entities (registered users) that are being provided a particular privilege, service, mobility, access or recognition, especially those that were initially blacklisted. </w:t>
            </w:r>
          </w:p>
        </w:tc>
      </w:tr>
      <w:tr w:rsidR="00601AFF" w:rsidRPr="00601AFF" w14:paraId="3C7B7C44" w14:textId="77777777" w:rsidTr="00601AFF">
        <w:trPr>
          <w:trHeight w:val="600"/>
          <w:jc w:val="center"/>
        </w:trPr>
        <w:tc>
          <w:tcPr>
            <w:tcW w:w="4940" w:type="dxa"/>
            <w:shd w:val="clear" w:color="FFFFFF" w:fill="FFFFFF"/>
            <w:noWrap/>
            <w:vAlign w:val="center"/>
            <w:hideMark/>
          </w:tcPr>
          <w:p w14:paraId="7EA45978"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Women’s Economic Empowerment (WEE):</w:t>
            </w:r>
          </w:p>
        </w:tc>
        <w:tc>
          <w:tcPr>
            <w:tcW w:w="9900" w:type="dxa"/>
            <w:shd w:val="clear" w:color="FFFFFF" w:fill="FFFFFF"/>
            <w:vAlign w:val="center"/>
            <w:hideMark/>
          </w:tcPr>
          <w:p w14:paraId="02095E83" w14:textId="77777777" w:rsidR="00601AFF" w:rsidRPr="00601AFF" w:rsidRDefault="00601AFF" w:rsidP="00601AFF">
            <w:pPr>
              <w:spacing w:before="0" w:after="0" w:line="240" w:lineRule="auto"/>
              <w:rPr>
                <w:rFonts w:cs="Arial"/>
                <w:color w:val="000000"/>
                <w:sz w:val="22"/>
                <w:szCs w:val="22"/>
              </w:rPr>
            </w:pPr>
            <w:r w:rsidRPr="00601AFF">
              <w:rPr>
                <w:rFonts w:cs="Arial"/>
                <w:color w:val="000000"/>
                <w:sz w:val="22"/>
                <w:szCs w:val="22"/>
              </w:rPr>
              <w:t xml:space="preserve"> Increasing women’s access and rights to economic resources through decent work opportunities, property and assets, Financial Inclusion, and Platforms.</w:t>
            </w:r>
          </w:p>
        </w:tc>
      </w:tr>
      <w:bookmarkEnd w:id="0"/>
      <w:bookmarkEnd w:id="1"/>
      <w:bookmarkEnd w:id="2"/>
      <w:bookmarkEnd w:id="3"/>
    </w:tbl>
    <w:p w14:paraId="0E0FB31C" w14:textId="25DF7865" w:rsidR="00865374" w:rsidRPr="00D5039D" w:rsidRDefault="00865374" w:rsidP="00D5039D"/>
    <w:sectPr w:rsidR="00865374" w:rsidRPr="00D5039D" w:rsidSect="00AF0D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A6A5B" w14:textId="77777777" w:rsidR="00B525C1" w:rsidRDefault="00B525C1" w:rsidP="00E731E4">
      <w:pPr>
        <w:spacing w:after="0" w:line="240" w:lineRule="auto"/>
      </w:pPr>
      <w:r>
        <w:separator/>
      </w:r>
    </w:p>
  </w:endnote>
  <w:endnote w:type="continuationSeparator" w:id="0">
    <w:p w14:paraId="7D690C94" w14:textId="77777777" w:rsidR="00B525C1" w:rsidRDefault="00B525C1" w:rsidP="00E7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ell MT">
    <w:panose1 w:val="02020503060305020303"/>
    <w:charset w:val="4D"/>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D313" w14:textId="77777777" w:rsidR="003345F8" w:rsidRDefault="003345F8" w:rsidP="001F47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D272A" w14:textId="77777777" w:rsidR="003345F8" w:rsidRDefault="003345F8" w:rsidP="00E731E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7D456FD" w14:textId="77777777" w:rsidR="003345F8" w:rsidRDefault="003345F8" w:rsidP="00E731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6BFBC" w14:textId="77777777" w:rsidR="003345F8" w:rsidRDefault="003345F8" w:rsidP="00E731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4064FE2" w14:textId="3BD78E55" w:rsidR="003345F8" w:rsidRPr="000B3F71" w:rsidRDefault="003345F8" w:rsidP="007A3B3B">
    <w:pPr>
      <w:pStyle w:val="Footer"/>
      <w:pBdr>
        <w:top w:val="single" w:sz="4" w:space="1" w:color="auto"/>
      </w:pBdr>
      <w:ind w:right="360"/>
      <w:rPr>
        <w:sz w:val="22"/>
      </w:rPr>
    </w:pPr>
    <w:r w:rsidRPr="00DC14E7">
      <w:rPr>
        <w:sz w:val="22"/>
      </w:rPr>
      <w:t xml:space="preserve">Glenbrook Partners </w:t>
    </w:r>
    <w:r w:rsidRPr="00DC14E7">
      <w:rPr>
        <w:sz w:val="22"/>
      </w:rPr>
      <w:tab/>
    </w:r>
    <w:r>
      <w:rPr>
        <w:sz w:val="22"/>
      </w:rPr>
      <w:t>October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893168"/>
      <w:docPartObj>
        <w:docPartGallery w:val="Page Numbers (Bottom of Page)"/>
        <w:docPartUnique/>
      </w:docPartObj>
    </w:sdtPr>
    <w:sdtEndPr>
      <w:rPr>
        <w:rStyle w:val="PageNumber"/>
      </w:rPr>
    </w:sdtEndPr>
    <w:sdtContent>
      <w:p w14:paraId="7FE78B32" w14:textId="77777777" w:rsidR="003345F8" w:rsidRDefault="003345F8" w:rsidP="00D503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40CF3" w14:textId="5FE1D988" w:rsidR="003345F8" w:rsidRPr="00DC14E7" w:rsidRDefault="003345F8" w:rsidP="00DC14E7">
    <w:pPr>
      <w:pStyle w:val="Footer"/>
      <w:pBdr>
        <w:top w:val="single" w:sz="4" w:space="1" w:color="auto"/>
      </w:pBdr>
      <w:ind w:right="360"/>
      <w:rPr>
        <w:sz w:val="22"/>
      </w:rPr>
    </w:pPr>
    <w:r w:rsidRPr="00DC14E7">
      <w:rPr>
        <w:sz w:val="22"/>
      </w:rPr>
      <w:t xml:space="preserve">Glenbrook Partners </w:t>
    </w:r>
    <w:r w:rsidRPr="00DC14E7">
      <w:rPr>
        <w:sz w:val="22"/>
      </w:rPr>
      <w:tab/>
    </w:r>
    <w:r>
      <w:rPr>
        <w:sz w:val="22"/>
      </w:rPr>
      <w:fldChar w:fldCharType="begin"/>
    </w:r>
    <w:r>
      <w:rPr>
        <w:sz w:val="22"/>
      </w:rPr>
      <w:instrText xml:space="preserve"> DATE \@ "M/d/yy" </w:instrText>
    </w:r>
    <w:r>
      <w:rPr>
        <w:sz w:val="22"/>
      </w:rPr>
      <w:fldChar w:fldCharType="separate"/>
    </w:r>
    <w:r w:rsidR="00C92F55">
      <w:rPr>
        <w:noProof/>
        <w:sz w:val="22"/>
      </w:rPr>
      <w:t>10/31/19</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4E2D80" w14:textId="77777777" w:rsidR="00B525C1" w:rsidRDefault="00B525C1" w:rsidP="00E731E4">
      <w:pPr>
        <w:spacing w:after="0" w:line="240" w:lineRule="auto"/>
      </w:pPr>
      <w:r>
        <w:separator/>
      </w:r>
    </w:p>
  </w:footnote>
  <w:footnote w:type="continuationSeparator" w:id="0">
    <w:p w14:paraId="597149E1" w14:textId="77777777" w:rsidR="00B525C1" w:rsidRDefault="00B525C1" w:rsidP="00E7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FA42" w14:textId="77777777" w:rsidR="003345F8" w:rsidRDefault="003345F8" w:rsidP="001F47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EBA89AB" w14:textId="77777777" w:rsidR="003345F8" w:rsidRDefault="003345F8" w:rsidP="007A3B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DD9F0" w14:textId="5291F449" w:rsidR="003345F8" w:rsidRPr="007A3B3B" w:rsidRDefault="00AF0DFC" w:rsidP="00AF0DFC">
    <w:pPr>
      <w:pStyle w:val="Header"/>
      <w:pBdr>
        <w:bottom w:val="single" w:sz="4" w:space="1" w:color="auto"/>
      </w:pBdr>
      <w:jc w:val="right"/>
      <w:rPr>
        <w:i/>
      </w:rPr>
    </w:pPr>
    <w:r>
      <w:rPr>
        <w:i/>
      </w:rPr>
      <w:t xml:space="preserve">Mojaloop Community Business Document Project  - </w:t>
    </w:r>
    <w:r w:rsidR="00C92F55">
      <w:rPr>
        <w:i/>
      </w:rPr>
      <w:t>Uniform Glossary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4FE411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C463DB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B9AF8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AA48B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450B5E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CE74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280B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0A53E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F9061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2E42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A08C1"/>
    <w:multiLevelType w:val="hybridMultilevel"/>
    <w:tmpl w:val="F5E4D014"/>
    <w:lvl w:ilvl="0" w:tplc="18605F62">
      <w:start w:val="1"/>
      <w:numFmt w:val="decimal"/>
      <w:lvlText w:val="%1."/>
      <w:lvlJc w:val="left"/>
      <w:pPr>
        <w:ind w:left="720" w:hanging="360"/>
      </w:pPr>
    </w:lvl>
    <w:lvl w:ilvl="1" w:tplc="CF626104">
      <w:start w:val="1"/>
      <w:numFmt w:val="decimal"/>
      <w:lvlText w:val="%2."/>
      <w:lvlJc w:val="left"/>
      <w:pPr>
        <w:ind w:left="1440" w:hanging="360"/>
      </w:pPr>
    </w:lvl>
    <w:lvl w:ilvl="2" w:tplc="44887E98">
      <w:start w:val="1"/>
      <w:numFmt w:val="decimal"/>
      <w:lvlText w:val="%3."/>
      <w:lvlJc w:val="left"/>
      <w:pPr>
        <w:ind w:left="2160" w:hanging="360"/>
      </w:pPr>
    </w:lvl>
    <w:lvl w:ilvl="3" w:tplc="0CC0823E">
      <w:start w:val="1"/>
      <w:numFmt w:val="decimal"/>
      <w:lvlText w:val="%4."/>
      <w:lvlJc w:val="left"/>
      <w:pPr>
        <w:ind w:left="2880" w:hanging="360"/>
      </w:pPr>
    </w:lvl>
    <w:lvl w:ilvl="4" w:tplc="099605C8">
      <w:start w:val="1"/>
      <w:numFmt w:val="decimal"/>
      <w:lvlText w:val="%5."/>
      <w:lvlJc w:val="left"/>
      <w:pPr>
        <w:ind w:left="3600" w:hanging="360"/>
      </w:pPr>
    </w:lvl>
    <w:lvl w:ilvl="5" w:tplc="1BAE6C80">
      <w:start w:val="1"/>
      <w:numFmt w:val="decimal"/>
      <w:lvlText w:val="%6."/>
      <w:lvlJc w:val="left"/>
      <w:pPr>
        <w:ind w:left="4320" w:hanging="360"/>
      </w:pPr>
    </w:lvl>
    <w:lvl w:ilvl="6" w:tplc="C7DAA882">
      <w:numFmt w:val="decimal"/>
      <w:lvlText w:val=""/>
      <w:lvlJc w:val="left"/>
    </w:lvl>
    <w:lvl w:ilvl="7" w:tplc="1C88FF78">
      <w:numFmt w:val="decimal"/>
      <w:lvlText w:val=""/>
      <w:lvlJc w:val="left"/>
    </w:lvl>
    <w:lvl w:ilvl="8" w:tplc="30CA00BE">
      <w:numFmt w:val="decimal"/>
      <w:lvlText w:val=""/>
      <w:lvlJc w:val="left"/>
    </w:lvl>
  </w:abstractNum>
  <w:abstractNum w:abstractNumId="11" w15:restartNumberingAfterBreak="0">
    <w:nsid w:val="099A08C2"/>
    <w:multiLevelType w:val="hybridMultilevel"/>
    <w:tmpl w:val="D3B41838"/>
    <w:lvl w:ilvl="0" w:tplc="5DE46C20">
      <w:start w:val="1"/>
      <w:numFmt w:val="bullet"/>
      <w:lvlText w:val=""/>
      <w:lvlJc w:val="left"/>
      <w:pPr>
        <w:ind w:left="720" w:hanging="360"/>
      </w:pPr>
      <w:rPr>
        <w:rFonts w:ascii="Symbol" w:hAnsi="Symbol" w:hint="default"/>
      </w:rPr>
    </w:lvl>
    <w:lvl w:ilvl="1" w:tplc="AA528028">
      <w:start w:val="1"/>
      <w:numFmt w:val="bullet"/>
      <w:lvlText w:val=""/>
      <w:lvlJc w:val="left"/>
      <w:pPr>
        <w:ind w:left="1440" w:hanging="360"/>
      </w:pPr>
      <w:rPr>
        <w:rFonts w:ascii="Symbol" w:hAnsi="Symbol" w:hint="default"/>
      </w:rPr>
    </w:lvl>
    <w:lvl w:ilvl="2" w:tplc="DB282866">
      <w:start w:val="1"/>
      <w:numFmt w:val="bullet"/>
      <w:lvlText w:val=""/>
      <w:lvlJc w:val="left"/>
      <w:pPr>
        <w:ind w:left="2160" w:hanging="360"/>
      </w:pPr>
      <w:rPr>
        <w:rFonts w:ascii="Symbol" w:hAnsi="Symbol" w:hint="default"/>
      </w:rPr>
    </w:lvl>
    <w:lvl w:ilvl="3" w:tplc="47749F02">
      <w:start w:val="1"/>
      <w:numFmt w:val="bullet"/>
      <w:lvlText w:val=""/>
      <w:lvlJc w:val="left"/>
      <w:pPr>
        <w:ind w:left="2880" w:hanging="360"/>
      </w:pPr>
      <w:rPr>
        <w:rFonts w:ascii="Symbol" w:hAnsi="Symbol" w:hint="default"/>
      </w:rPr>
    </w:lvl>
    <w:lvl w:ilvl="4" w:tplc="AB9E55A6">
      <w:start w:val="1"/>
      <w:numFmt w:val="bullet"/>
      <w:lvlText w:val=""/>
      <w:lvlJc w:val="left"/>
      <w:pPr>
        <w:ind w:left="3600" w:hanging="360"/>
      </w:pPr>
      <w:rPr>
        <w:rFonts w:ascii="Symbol" w:hAnsi="Symbol" w:hint="default"/>
      </w:rPr>
    </w:lvl>
    <w:lvl w:ilvl="5" w:tplc="1DB86D64">
      <w:start w:val="1"/>
      <w:numFmt w:val="bullet"/>
      <w:lvlText w:val=""/>
      <w:lvlJc w:val="left"/>
      <w:pPr>
        <w:ind w:left="4320" w:hanging="360"/>
      </w:pPr>
      <w:rPr>
        <w:rFonts w:ascii="Symbol" w:hAnsi="Symbol" w:hint="default"/>
      </w:rPr>
    </w:lvl>
    <w:lvl w:ilvl="6" w:tplc="2898963C">
      <w:numFmt w:val="decimal"/>
      <w:lvlText w:val=""/>
      <w:lvlJc w:val="left"/>
    </w:lvl>
    <w:lvl w:ilvl="7" w:tplc="FDB4656A">
      <w:numFmt w:val="decimal"/>
      <w:lvlText w:val=""/>
      <w:lvlJc w:val="left"/>
    </w:lvl>
    <w:lvl w:ilvl="8" w:tplc="F3CA19EA">
      <w:numFmt w:val="decimal"/>
      <w:lvlText w:val=""/>
      <w:lvlJc w:val="left"/>
    </w:lvl>
  </w:abstractNum>
  <w:abstractNum w:abstractNumId="12" w15:restartNumberingAfterBreak="0">
    <w:nsid w:val="099A08C3"/>
    <w:multiLevelType w:val="hybridMultilevel"/>
    <w:tmpl w:val="8242B53E"/>
    <w:lvl w:ilvl="0" w:tplc="AC66785C">
      <w:start w:val="1"/>
      <w:numFmt w:val="bullet"/>
      <w:lvlText w:val=""/>
      <w:lvlJc w:val="left"/>
      <w:pPr>
        <w:ind w:left="720" w:hanging="360"/>
      </w:pPr>
      <w:rPr>
        <w:rFonts w:ascii="Symbol" w:hAnsi="Symbol" w:hint="default"/>
      </w:rPr>
    </w:lvl>
    <w:lvl w:ilvl="1" w:tplc="007E5734">
      <w:start w:val="1"/>
      <w:numFmt w:val="bullet"/>
      <w:lvlText w:val=""/>
      <w:lvlJc w:val="left"/>
      <w:pPr>
        <w:ind w:left="1440" w:hanging="360"/>
      </w:pPr>
      <w:rPr>
        <w:rFonts w:ascii="Symbol" w:hAnsi="Symbol" w:hint="default"/>
      </w:rPr>
    </w:lvl>
    <w:lvl w:ilvl="2" w:tplc="F934FA2A">
      <w:start w:val="1"/>
      <w:numFmt w:val="bullet"/>
      <w:lvlText w:val=""/>
      <w:lvlJc w:val="left"/>
      <w:pPr>
        <w:ind w:left="2160" w:hanging="360"/>
      </w:pPr>
      <w:rPr>
        <w:rFonts w:ascii="Symbol" w:hAnsi="Symbol" w:hint="default"/>
      </w:rPr>
    </w:lvl>
    <w:lvl w:ilvl="3" w:tplc="A768D394">
      <w:start w:val="1"/>
      <w:numFmt w:val="bullet"/>
      <w:lvlText w:val=""/>
      <w:lvlJc w:val="left"/>
      <w:pPr>
        <w:ind w:left="2880" w:hanging="360"/>
      </w:pPr>
      <w:rPr>
        <w:rFonts w:ascii="Symbol" w:hAnsi="Symbol" w:hint="default"/>
      </w:rPr>
    </w:lvl>
    <w:lvl w:ilvl="4" w:tplc="6C50BAD2">
      <w:start w:val="1"/>
      <w:numFmt w:val="bullet"/>
      <w:lvlText w:val=""/>
      <w:lvlJc w:val="left"/>
      <w:pPr>
        <w:ind w:left="3600" w:hanging="360"/>
      </w:pPr>
      <w:rPr>
        <w:rFonts w:ascii="Symbol" w:hAnsi="Symbol" w:hint="default"/>
      </w:rPr>
    </w:lvl>
    <w:lvl w:ilvl="5" w:tplc="C284E338">
      <w:start w:val="1"/>
      <w:numFmt w:val="bullet"/>
      <w:lvlText w:val=""/>
      <w:lvlJc w:val="left"/>
      <w:pPr>
        <w:ind w:left="4320" w:hanging="360"/>
      </w:pPr>
      <w:rPr>
        <w:rFonts w:ascii="Symbol" w:hAnsi="Symbol" w:hint="default"/>
      </w:rPr>
    </w:lvl>
    <w:lvl w:ilvl="6" w:tplc="566CD016">
      <w:numFmt w:val="decimal"/>
      <w:lvlText w:val=""/>
      <w:lvlJc w:val="left"/>
    </w:lvl>
    <w:lvl w:ilvl="7" w:tplc="7EF4E5F0">
      <w:numFmt w:val="decimal"/>
      <w:lvlText w:val=""/>
      <w:lvlJc w:val="left"/>
    </w:lvl>
    <w:lvl w:ilvl="8" w:tplc="E1AACA5E">
      <w:numFmt w:val="decimal"/>
      <w:lvlText w:val=""/>
      <w:lvlJc w:val="left"/>
    </w:lvl>
  </w:abstractNum>
  <w:abstractNum w:abstractNumId="13" w15:restartNumberingAfterBreak="0">
    <w:nsid w:val="099A08C4"/>
    <w:multiLevelType w:val="hybridMultilevel"/>
    <w:tmpl w:val="FE92C61C"/>
    <w:lvl w:ilvl="0" w:tplc="9328E058">
      <w:start w:val="1"/>
      <w:numFmt w:val="bullet"/>
      <w:lvlText w:val=""/>
      <w:lvlJc w:val="left"/>
      <w:pPr>
        <w:ind w:left="720" w:hanging="360"/>
      </w:pPr>
      <w:rPr>
        <w:rFonts w:ascii="Symbol" w:hAnsi="Symbol" w:hint="default"/>
      </w:rPr>
    </w:lvl>
    <w:lvl w:ilvl="1" w:tplc="305EF350">
      <w:start w:val="1"/>
      <w:numFmt w:val="bullet"/>
      <w:lvlText w:val=""/>
      <w:lvlJc w:val="left"/>
      <w:pPr>
        <w:ind w:left="1440" w:hanging="360"/>
      </w:pPr>
      <w:rPr>
        <w:rFonts w:ascii="Symbol" w:hAnsi="Symbol" w:hint="default"/>
      </w:rPr>
    </w:lvl>
    <w:lvl w:ilvl="2" w:tplc="D8B054BA">
      <w:start w:val="1"/>
      <w:numFmt w:val="bullet"/>
      <w:lvlText w:val=""/>
      <w:lvlJc w:val="left"/>
      <w:pPr>
        <w:ind w:left="2160" w:hanging="360"/>
      </w:pPr>
      <w:rPr>
        <w:rFonts w:ascii="Symbol" w:hAnsi="Symbol" w:hint="default"/>
      </w:rPr>
    </w:lvl>
    <w:lvl w:ilvl="3" w:tplc="EC8C3550">
      <w:start w:val="1"/>
      <w:numFmt w:val="bullet"/>
      <w:lvlText w:val=""/>
      <w:lvlJc w:val="left"/>
      <w:pPr>
        <w:ind w:left="2880" w:hanging="360"/>
      </w:pPr>
      <w:rPr>
        <w:rFonts w:ascii="Symbol" w:hAnsi="Symbol" w:hint="default"/>
      </w:rPr>
    </w:lvl>
    <w:lvl w:ilvl="4" w:tplc="CA9C606C">
      <w:start w:val="1"/>
      <w:numFmt w:val="bullet"/>
      <w:lvlText w:val=""/>
      <w:lvlJc w:val="left"/>
      <w:pPr>
        <w:ind w:left="3600" w:hanging="360"/>
      </w:pPr>
      <w:rPr>
        <w:rFonts w:ascii="Symbol" w:hAnsi="Symbol" w:hint="default"/>
      </w:rPr>
    </w:lvl>
    <w:lvl w:ilvl="5" w:tplc="9D044A84">
      <w:start w:val="1"/>
      <w:numFmt w:val="bullet"/>
      <w:lvlText w:val=""/>
      <w:lvlJc w:val="left"/>
      <w:pPr>
        <w:ind w:left="4320" w:hanging="360"/>
      </w:pPr>
      <w:rPr>
        <w:rFonts w:ascii="Symbol" w:hAnsi="Symbol" w:hint="default"/>
      </w:rPr>
    </w:lvl>
    <w:lvl w:ilvl="6" w:tplc="293ADF34">
      <w:numFmt w:val="decimal"/>
      <w:lvlText w:val=""/>
      <w:lvlJc w:val="left"/>
    </w:lvl>
    <w:lvl w:ilvl="7" w:tplc="51AC8D50">
      <w:numFmt w:val="decimal"/>
      <w:lvlText w:val=""/>
      <w:lvlJc w:val="left"/>
    </w:lvl>
    <w:lvl w:ilvl="8" w:tplc="DE4E17F2">
      <w:numFmt w:val="decimal"/>
      <w:lvlText w:val=""/>
      <w:lvlJc w:val="left"/>
    </w:lvl>
  </w:abstractNum>
  <w:abstractNum w:abstractNumId="14" w15:restartNumberingAfterBreak="0">
    <w:nsid w:val="099A08C5"/>
    <w:multiLevelType w:val="hybridMultilevel"/>
    <w:tmpl w:val="262EF74C"/>
    <w:lvl w:ilvl="0" w:tplc="E82090CA">
      <w:start w:val="1"/>
      <w:numFmt w:val="decimal"/>
      <w:lvlText w:val="%1."/>
      <w:lvlJc w:val="left"/>
      <w:pPr>
        <w:ind w:left="720" w:hanging="360"/>
      </w:pPr>
    </w:lvl>
    <w:lvl w:ilvl="1" w:tplc="150CCE06">
      <w:start w:val="1"/>
      <w:numFmt w:val="decimal"/>
      <w:lvlText w:val="%2."/>
      <w:lvlJc w:val="left"/>
      <w:pPr>
        <w:ind w:left="1440" w:hanging="360"/>
      </w:pPr>
    </w:lvl>
    <w:lvl w:ilvl="2" w:tplc="603EC3B6">
      <w:start w:val="1"/>
      <w:numFmt w:val="decimal"/>
      <w:lvlText w:val="%3."/>
      <w:lvlJc w:val="left"/>
      <w:pPr>
        <w:ind w:left="2160" w:hanging="360"/>
      </w:pPr>
    </w:lvl>
    <w:lvl w:ilvl="3" w:tplc="C644BC74">
      <w:start w:val="1"/>
      <w:numFmt w:val="decimal"/>
      <w:lvlText w:val="%4."/>
      <w:lvlJc w:val="left"/>
      <w:pPr>
        <w:ind w:left="2880" w:hanging="360"/>
      </w:pPr>
    </w:lvl>
    <w:lvl w:ilvl="4" w:tplc="592A290A">
      <w:start w:val="1"/>
      <w:numFmt w:val="decimal"/>
      <w:lvlText w:val="%5."/>
      <w:lvlJc w:val="left"/>
      <w:pPr>
        <w:ind w:left="3600" w:hanging="360"/>
      </w:pPr>
    </w:lvl>
    <w:lvl w:ilvl="5" w:tplc="C1A0A5CA">
      <w:start w:val="1"/>
      <w:numFmt w:val="decimal"/>
      <w:lvlText w:val="%6."/>
      <w:lvlJc w:val="left"/>
      <w:pPr>
        <w:ind w:left="4320" w:hanging="360"/>
      </w:pPr>
    </w:lvl>
    <w:lvl w:ilvl="6" w:tplc="D542012C">
      <w:numFmt w:val="decimal"/>
      <w:lvlText w:val=""/>
      <w:lvlJc w:val="left"/>
    </w:lvl>
    <w:lvl w:ilvl="7" w:tplc="6666AD5E">
      <w:numFmt w:val="decimal"/>
      <w:lvlText w:val=""/>
      <w:lvlJc w:val="left"/>
    </w:lvl>
    <w:lvl w:ilvl="8" w:tplc="8F400310">
      <w:numFmt w:val="decimal"/>
      <w:lvlText w:val=""/>
      <w:lvlJc w:val="left"/>
    </w:lvl>
  </w:abstractNum>
  <w:abstractNum w:abstractNumId="15" w15:restartNumberingAfterBreak="0">
    <w:nsid w:val="0E7F4863"/>
    <w:multiLevelType w:val="hybridMultilevel"/>
    <w:tmpl w:val="60E2511C"/>
    <w:lvl w:ilvl="0" w:tplc="D58ACEB6">
      <w:start w:val="1"/>
      <w:numFmt w:val="bullet"/>
      <w:lvlText w:val="–"/>
      <w:lvlJc w:val="left"/>
      <w:pPr>
        <w:ind w:left="2430" w:hanging="360"/>
      </w:pPr>
      <w:rPr>
        <w:rFonts w:ascii="Courier New" w:hAnsi="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6" w15:restartNumberingAfterBreak="0">
    <w:nsid w:val="1A585DE1"/>
    <w:multiLevelType w:val="hybridMultilevel"/>
    <w:tmpl w:val="9CBC8460"/>
    <w:lvl w:ilvl="0" w:tplc="D58ACEB6">
      <w:start w:val="1"/>
      <w:numFmt w:val="bullet"/>
      <w:lvlText w:val="–"/>
      <w:lvlJc w:val="left"/>
      <w:pPr>
        <w:ind w:left="153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A524D8"/>
    <w:multiLevelType w:val="multilevel"/>
    <w:tmpl w:val="5F2218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Letter"/>
      <w:lvlText w:val="%4)"/>
      <w:lvlJc w:val="left"/>
      <w:pPr>
        <w:ind w:left="360" w:hanging="360"/>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lowerLetter"/>
      <w:lvlText w:val="%7)"/>
      <w:lvlJc w:val="left"/>
      <w:pPr>
        <w:ind w:left="2070" w:hanging="360"/>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FAE7C3A"/>
    <w:multiLevelType w:val="hybridMultilevel"/>
    <w:tmpl w:val="39143382"/>
    <w:lvl w:ilvl="0" w:tplc="5374EF32">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E47CA2"/>
    <w:multiLevelType w:val="multilevel"/>
    <w:tmpl w:val="97121BEE"/>
    <w:lvl w:ilvl="0">
      <w:start w:val="1"/>
      <w:numFmt w:val="decimal"/>
      <w:lvlText w:val="%1"/>
      <w:lvlJc w:val="left"/>
      <w:pPr>
        <w:ind w:left="432" w:hanging="432"/>
      </w:pPr>
    </w:lvl>
    <w:lvl w:ilvl="1">
      <w:start w:val="1"/>
      <w:numFmt w:val="decimal"/>
      <w:lvlText w:val="%1.%2"/>
      <w:lvlJc w:val="left"/>
      <w:pPr>
        <w:ind w:left="282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87C4644"/>
    <w:multiLevelType w:val="hybridMultilevel"/>
    <w:tmpl w:val="39049696"/>
    <w:lvl w:ilvl="0" w:tplc="37E2412C">
      <w:start w:val="1"/>
      <w:numFmt w:val="bullet"/>
      <w:lvlText w:val=""/>
      <w:lvlJc w:val="left"/>
      <w:pPr>
        <w:ind w:left="522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299E4212"/>
    <w:multiLevelType w:val="multilevel"/>
    <w:tmpl w:val="F836E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6115FF7"/>
    <w:multiLevelType w:val="multilevel"/>
    <w:tmpl w:val="97D2C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Letter"/>
      <w:lvlText w:val="%4)"/>
      <w:lvlJc w:val="left"/>
      <w:pPr>
        <w:ind w:left="360" w:hanging="360"/>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81C4E54"/>
    <w:multiLevelType w:val="hybridMultilevel"/>
    <w:tmpl w:val="7C6EF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3327C8"/>
    <w:multiLevelType w:val="multilevel"/>
    <w:tmpl w:val="A93A9B3C"/>
    <w:lvl w:ilvl="0">
      <w:start w:val="1"/>
      <w:numFmt w:val="decimal"/>
      <w:lvlText w:val="%1"/>
      <w:lvlJc w:val="left"/>
      <w:pPr>
        <w:ind w:left="1872" w:hanging="432"/>
      </w:pPr>
      <w:rPr>
        <w:rFonts w:ascii="Bell MT" w:hAnsi="Bell MT" w:hint="default"/>
      </w:rPr>
    </w:lvl>
    <w:lvl w:ilvl="1">
      <w:start w:val="1"/>
      <w:numFmt w:val="decimal"/>
      <w:lvlText w:val="%1.%2"/>
      <w:lvlJc w:val="left"/>
      <w:pPr>
        <w:ind w:left="1926" w:hanging="576"/>
      </w:pPr>
      <w:rPr>
        <w:rFonts w:hint="default"/>
      </w:rPr>
    </w:lvl>
    <w:lvl w:ilvl="2">
      <w:start w:val="1"/>
      <w:numFmt w:val="bullet"/>
      <w:lvlText w:val=""/>
      <w:lvlJc w:val="left"/>
      <w:pPr>
        <w:ind w:left="1800" w:hanging="360"/>
      </w:pPr>
      <w:rPr>
        <w:rFonts w:ascii="Symbol" w:hAnsi="Symbol" w:hint="default"/>
      </w:rPr>
    </w:lvl>
    <w:lvl w:ilvl="3">
      <w:start w:val="1"/>
      <w:numFmt w:val="decimal"/>
      <w:lvlText w:val="%1.%2.%3.%4"/>
      <w:lvlJc w:val="left"/>
      <w:pPr>
        <w:ind w:left="2304" w:hanging="864"/>
      </w:pPr>
      <w:rPr>
        <w:rFonts w:hint="default"/>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25" w15:restartNumberingAfterBreak="0">
    <w:nsid w:val="3DBA55E8"/>
    <w:multiLevelType w:val="hybridMultilevel"/>
    <w:tmpl w:val="FBCE9092"/>
    <w:lvl w:ilvl="0" w:tplc="CCF20BC4">
      <w:start w:val="1"/>
      <w:numFmt w:val="upperLetter"/>
      <w:pStyle w:val="Appendix"/>
      <w:lvlText w:val="APPENDIX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602354"/>
    <w:multiLevelType w:val="multilevel"/>
    <w:tmpl w:val="A98603AA"/>
    <w:lvl w:ilvl="0">
      <w:start w:val="1"/>
      <w:numFmt w:val="decimal"/>
      <w:lvlText w:val="%1"/>
      <w:lvlJc w:val="left"/>
      <w:pPr>
        <w:ind w:left="432" w:hanging="432"/>
      </w:pPr>
    </w:lvl>
    <w:lvl w:ilvl="1">
      <w:start w:val="1"/>
      <w:numFmt w:val="decimal"/>
      <w:lvlText w:val="%1.%2"/>
      <w:lvlJc w:val="left"/>
      <w:pPr>
        <w:ind w:left="282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2E63181"/>
    <w:multiLevelType w:val="multilevel"/>
    <w:tmpl w:val="733645D8"/>
    <w:lvl w:ilvl="0">
      <w:start w:val="1"/>
      <w:numFmt w:val="decimal"/>
      <w:lvlText w:val="%1"/>
      <w:lvlJc w:val="left"/>
      <w:pPr>
        <w:ind w:left="1872" w:hanging="432"/>
      </w:pPr>
      <w:rPr>
        <w:rFonts w:ascii="Bell MT" w:hAnsi="Bell MT" w:hint="default"/>
      </w:rPr>
    </w:lvl>
    <w:lvl w:ilvl="1">
      <w:start w:val="1"/>
      <w:numFmt w:val="decimal"/>
      <w:lvlText w:val="%1.%2"/>
      <w:lvlJc w:val="left"/>
      <w:pPr>
        <w:ind w:left="192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304" w:hanging="864"/>
      </w:pPr>
      <w:rPr>
        <w:rFonts w:hint="default"/>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28" w15:restartNumberingAfterBreak="0">
    <w:nsid w:val="4CBC0369"/>
    <w:multiLevelType w:val="hybridMultilevel"/>
    <w:tmpl w:val="DF927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D70844"/>
    <w:multiLevelType w:val="hybridMultilevel"/>
    <w:tmpl w:val="95E4B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EB52E9"/>
    <w:multiLevelType w:val="multilevel"/>
    <w:tmpl w:val="B2F84BE2"/>
    <w:lvl w:ilvl="0">
      <w:start w:val="1"/>
      <w:numFmt w:val="decimal"/>
      <w:pStyle w:val="Heading1"/>
      <w:lvlText w:val="%1"/>
      <w:lvlJc w:val="left"/>
      <w:pPr>
        <w:ind w:left="432" w:hanging="432"/>
      </w:pPr>
    </w:lvl>
    <w:lvl w:ilvl="1">
      <w:start w:val="1"/>
      <w:numFmt w:val="decimal"/>
      <w:pStyle w:val="Heading2"/>
      <w:lvlText w:val="%1.%2"/>
      <w:lvlJc w:val="left"/>
      <w:pPr>
        <w:ind w:left="2826" w:hanging="576"/>
      </w:pPr>
    </w:lvl>
    <w:lvl w:ilvl="2">
      <w:start w:val="1"/>
      <w:numFmt w:val="decimal"/>
      <w:pStyle w:val="Heading3"/>
      <w:lvlText w:val="%1.%2.%3"/>
      <w:lvlJc w:val="left"/>
      <w:pPr>
        <w:ind w:left="720" w:hanging="720"/>
      </w:pPr>
    </w:lvl>
    <w:lvl w:ilvl="3">
      <w:start w:val="1"/>
      <w:numFmt w:val="bullet"/>
      <w:pStyle w:val="Heading4"/>
      <w:lvlText w:val=""/>
      <w:lvlJc w:val="left"/>
      <w:pPr>
        <w:ind w:left="360" w:hanging="360"/>
      </w:pPr>
      <w:rPr>
        <w:rFonts w:ascii="Symbol" w:hAnsi="Symbol"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A757793"/>
    <w:multiLevelType w:val="hybridMultilevel"/>
    <w:tmpl w:val="385A38A6"/>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2" w15:restartNumberingAfterBreak="0">
    <w:nsid w:val="5D0310E6"/>
    <w:multiLevelType w:val="hybridMultilevel"/>
    <w:tmpl w:val="0408138C"/>
    <w:lvl w:ilvl="0" w:tplc="2A0C8080">
      <w:start w:val="1"/>
      <w:numFmt w:val="decimal"/>
      <w:pStyle w:val="Appendix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603798"/>
    <w:multiLevelType w:val="hybridMultilevel"/>
    <w:tmpl w:val="2388A36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8B41D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6F905FD"/>
    <w:multiLevelType w:val="multilevel"/>
    <w:tmpl w:val="FF2CF2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9354565"/>
    <w:multiLevelType w:val="hybridMultilevel"/>
    <w:tmpl w:val="42309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B02E33"/>
    <w:multiLevelType w:val="multilevel"/>
    <w:tmpl w:val="0A5CB19C"/>
    <w:lvl w:ilvl="0">
      <w:start w:val="1"/>
      <w:numFmt w:val="decimal"/>
      <w:lvlText w:val="%1"/>
      <w:lvlJc w:val="left"/>
      <w:pPr>
        <w:ind w:left="1152" w:hanging="432"/>
      </w:pPr>
      <w:rPr>
        <w:rFonts w:hint="default"/>
      </w:rPr>
    </w:lvl>
    <w:lvl w:ilvl="1">
      <w:start w:val="1"/>
      <w:numFmt w:val="bullet"/>
      <w:lvlText w:val=""/>
      <w:lvlJc w:val="left"/>
      <w:pPr>
        <w:ind w:left="1296" w:hanging="576"/>
      </w:pPr>
      <w:rPr>
        <w:rFonts w:ascii="Symbol" w:hAnsi="Symbol" w:hint="default"/>
        <w:b w:val="0"/>
        <w:i w:val="0"/>
      </w:rPr>
    </w:lvl>
    <w:lvl w:ilvl="2">
      <w:start w:val="1"/>
      <w:numFmt w:val="bullet"/>
      <w:lvlText w:val=""/>
      <w:lvlJc w:val="left"/>
      <w:pPr>
        <w:ind w:left="1440" w:hanging="720"/>
      </w:pPr>
      <w:rPr>
        <w:rFonts w:ascii="Symbol" w:hAnsi="Symbo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584" w:hanging="864"/>
      </w:pPr>
      <w:rPr>
        <w:rFonts w:ascii="Symbol" w:hAnsi="Symbol"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8" w15:restartNumberingAfterBreak="0">
    <w:nsid w:val="7EBF2B32"/>
    <w:multiLevelType w:val="multilevel"/>
    <w:tmpl w:val="8ACE8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4"/>
  </w:num>
  <w:num w:numId="2">
    <w:abstractNumId w:val="18"/>
  </w:num>
  <w:num w:numId="3">
    <w:abstractNumId w:val="20"/>
  </w:num>
  <w:num w:numId="4">
    <w:abstractNumId w:val="16"/>
  </w:num>
  <w:num w:numId="5">
    <w:abstractNumId w:val="21"/>
  </w:num>
  <w:num w:numId="6">
    <w:abstractNumId w:val="35"/>
  </w:num>
  <w:num w:numId="7">
    <w:abstractNumId w:val="38"/>
  </w:num>
  <w:num w:numId="8">
    <w:abstractNumId w:val="30"/>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31"/>
  </w:num>
  <w:num w:numId="12">
    <w:abstractNumId w:val="22"/>
  </w:num>
  <w:num w:numId="13">
    <w:abstractNumId w:val="17"/>
  </w:num>
  <w:num w:numId="14">
    <w:abstractNumId w:val="10"/>
  </w:num>
  <w:num w:numId="15">
    <w:abstractNumId w:val="11"/>
  </w:num>
  <w:num w:numId="16">
    <w:abstractNumId w:val="12"/>
  </w:num>
  <w:num w:numId="17">
    <w:abstractNumId w:val="13"/>
  </w:num>
  <w:num w:numId="18">
    <w:abstractNumId w:val="14"/>
  </w:num>
  <w:num w:numId="19">
    <w:abstractNumId w:val="33"/>
  </w:num>
  <w:num w:numId="20">
    <w:abstractNumId w:val="23"/>
  </w:num>
  <w:num w:numId="21">
    <w:abstractNumId w:val="29"/>
  </w:num>
  <w:num w:numId="22">
    <w:abstractNumId w:val="28"/>
  </w:num>
  <w:num w:numId="23">
    <w:abstractNumId w:val="27"/>
  </w:num>
  <w:num w:numId="24">
    <w:abstractNumId w:val="37"/>
  </w:num>
  <w:num w:numId="25">
    <w:abstractNumId w:val="26"/>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5"/>
  </w:num>
  <w:num w:numId="29">
    <w:abstractNumId w:val="24"/>
  </w:num>
  <w:num w:numId="30">
    <w:abstractNumId w:val="32"/>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 w:numId="41">
    <w:abstractNumId w:val="15"/>
  </w:num>
  <w:num w:numId="42">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87"/>
    <w:rsid w:val="00000DE9"/>
    <w:rsid w:val="00011733"/>
    <w:rsid w:val="000236C8"/>
    <w:rsid w:val="000435E5"/>
    <w:rsid w:val="00051902"/>
    <w:rsid w:val="000523FF"/>
    <w:rsid w:val="00083965"/>
    <w:rsid w:val="00096C26"/>
    <w:rsid w:val="000A4DC5"/>
    <w:rsid w:val="000B3F71"/>
    <w:rsid w:val="000B4B4C"/>
    <w:rsid w:val="000D5EC6"/>
    <w:rsid w:val="000E13C9"/>
    <w:rsid w:val="000E32D5"/>
    <w:rsid w:val="000E48F8"/>
    <w:rsid w:val="000E6F0B"/>
    <w:rsid w:val="000F2168"/>
    <w:rsid w:val="0011706C"/>
    <w:rsid w:val="001357BF"/>
    <w:rsid w:val="00135D9F"/>
    <w:rsid w:val="00141841"/>
    <w:rsid w:val="00150FAD"/>
    <w:rsid w:val="00152A54"/>
    <w:rsid w:val="0015670B"/>
    <w:rsid w:val="001829D4"/>
    <w:rsid w:val="00186A68"/>
    <w:rsid w:val="00186E0F"/>
    <w:rsid w:val="00186E85"/>
    <w:rsid w:val="00193712"/>
    <w:rsid w:val="001945FE"/>
    <w:rsid w:val="001A2AFE"/>
    <w:rsid w:val="001E3935"/>
    <w:rsid w:val="001F0C0A"/>
    <w:rsid w:val="001F1C4C"/>
    <w:rsid w:val="001F4661"/>
    <w:rsid w:val="001F47C2"/>
    <w:rsid w:val="00204559"/>
    <w:rsid w:val="002051AD"/>
    <w:rsid w:val="00233A0A"/>
    <w:rsid w:val="00235A68"/>
    <w:rsid w:val="00237917"/>
    <w:rsid w:val="00246311"/>
    <w:rsid w:val="00247612"/>
    <w:rsid w:val="002514B3"/>
    <w:rsid w:val="002727FC"/>
    <w:rsid w:val="00280CBA"/>
    <w:rsid w:val="0028216A"/>
    <w:rsid w:val="002911E0"/>
    <w:rsid w:val="00297E99"/>
    <w:rsid w:val="002E7883"/>
    <w:rsid w:val="002F16AB"/>
    <w:rsid w:val="002F221D"/>
    <w:rsid w:val="002F5A08"/>
    <w:rsid w:val="002F795E"/>
    <w:rsid w:val="0030445D"/>
    <w:rsid w:val="00306528"/>
    <w:rsid w:val="003159B2"/>
    <w:rsid w:val="00322061"/>
    <w:rsid w:val="00332640"/>
    <w:rsid w:val="003345F8"/>
    <w:rsid w:val="00334EBD"/>
    <w:rsid w:val="00335FA7"/>
    <w:rsid w:val="00336357"/>
    <w:rsid w:val="00336D82"/>
    <w:rsid w:val="00344656"/>
    <w:rsid w:val="0034633C"/>
    <w:rsid w:val="00351028"/>
    <w:rsid w:val="0035764E"/>
    <w:rsid w:val="00360F8C"/>
    <w:rsid w:val="00363654"/>
    <w:rsid w:val="003779C8"/>
    <w:rsid w:val="00381E9C"/>
    <w:rsid w:val="00382115"/>
    <w:rsid w:val="00382ED3"/>
    <w:rsid w:val="0038385A"/>
    <w:rsid w:val="00396505"/>
    <w:rsid w:val="003B59C8"/>
    <w:rsid w:val="003C068D"/>
    <w:rsid w:val="003E62B4"/>
    <w:rsid w:val="003F2A94"/>
    <w:rsid w:val="003F2FD1"/>
    <w:rsid w:val="003F588B"/>
    <w:rsid w:val="004037C3"/>
    <w:rsid w:val="00410195"/>
    <w:rsid w:val="00415B00"/>
    <w:rsid w:val="00431E3D"/>
    <w:rsid w:val="00440408"/>
    <w:rsid w:val="0044316C"/>
    <w:rsid w:val="004532EE"/>
    <w:rsid w:val="0046053C"/>
    <w:rsid w:val="00461E37"/>
    <w:rsid w:val="00463868"/>
    <w:rsid w:val="00463DE3"/>
    <w:rsid w:val="0046504C"/>
    <w:rsid w:val="004651C1"/>
    <w:rsid w:val="0046610F"/>
    <w:rsid w:val="00475648"/>
    <w:rsid w:val="004846FA"/>
    <w:rsid w:val="00487FB7"/>
    <w:rsid w:val="00490DC6"/>
    <w:rsid w:val="00491A86"/>
    <w:rsid w:val="00493A85"/>
    <w:rsid w:val="004B4998"/>
    <w:rsid w:val="004C0F15"/>
    <w:rsid w:val="004C1598"/>
    <w:rsid w:val="004C3F78"/>
    <w:rsid w:val="004D39F9"/>
    <w:rsid w:val="004D3BA0"/>
    <w:rsid w:val="004F50BE"/>
    <w:rsid w:val="005131FB"/>
    <w:rsid w:val="00515B0A"/>
    <w:rsid w:val="005209F7"/>
    <w:rsid w:val="00525CFC"/>
    <w:rsid w:val="00540A74"/>
    <w:rsid w:val="00547D0D"/>
    <w:rsid w:val="00551157"/>
    <w:rsid w:val="005563F6"/>
    <w:rsid w:val="005633D1"/>
    <w:rsid w:val="00570B1E"/>
    <w:rsid w:val="0057468A"/>
    <w:rsid w:val="00584666"/>
    <w:rsid w:val="005A12B1"/>
    <w:rsid w:val="005A533A"/>
    <w:rsid w:val="005A5EA6"/>
    <w:rsid w:val="005C6BD3"/>
    <w:rsid w:val="005D416C"/>
    <w:rsid w:val="005D799E"/>
    <w:rsid w:val="005E67DD"/>
    <w:rsid w:val="005F02A3"/>
    <w:rsid w:val="005F5CE1"/>
    <w:rsid w:val="00601AFF"/>
    <w:rsid w:val="00606BE7"/>
    <w:rsid w:val="0061104C"/>
    <w:rsid w:val="00611771"/>
    <w:rsid w:val="006240EB"/>
    <w:rsid w:val="00627B4E"/>
    <w:rsid w:val="006336E5"/>
    <w:rsid w:val="006409A7"/>
    <w:rsid w:val="006453E7"/>
    <w:rsid w:val="00645CA7"/>
    <w:rsid w:val="00647E14"/>
    <w:rsid w:val="00653C1E"/>
    <w:rsid w:val="00656ADC"/>
    <w:rsid w:val="006678AB"/>
    <w:rsid w:val="006A4A9D"/>
    <w:rsid w:val="006C4049"/>
    <w:rsid w:val="006C7586"/>
    <w:rsid w:val="006C7C67"/>
    <w:rsid w:val="006D1AF5"/>
    <w:rsid w:val="006D2D6C"/>
    <w:rsid w:val="006D52E6"/>
    <w:rsid w:val="006E2308"/>
    <w:rsid w:val="006F15DA"/>
    <w:rsid w:val="006F1AFC"/>
    <w:rsid w:val="006F2475"/>
    <w:rsid w:val="006F66E4"/>
    <w:rsid w:val="00703D87"/>
    <w:rsid w:val="00705AC1"/>
    <w:rsid w:val="00710114"/>
    <w:rsid w:val="00716E60"/>
    <w:rsid w:val="0075021C"/>
    <w:rsid w:val="00753536"/>
    <w:rsid w:val="00760C0D"/>
    <w:rsid w:val="00771F77"/>
    <w:rsid w:val="007804E5"/>
    <w:rsid w:val="007A3B3B"/>
    <w:rsid w:val="007B2FA6"/>
    <w:rsid w:val="007C2600"/>
    <w:rsid w:val="007D48B4"/>
    <w:rsid w:val="007E5DB1"/>
    <w:rsid w:val="007F5ADA"/>
    <w:rsid w:val="00815973"/>
    <w:rsid w:val="00816E2F"/>
    <w:rsid w:val="008343F9"/>
    <w:rsid w:val="00837720"/>
    <w:rsid w:val="00847737"/>
    <w:rsid w:val="00854124"/>
    <w:rsid w:val="00856200"/>
    <w:rsid w:val="00860E69"/>
    <w:rsid w:val="00863F1D"/>
    <w:rsid w:val="00865374"/>
    <w:rsid w:val="00871D71"/>
    <w:rsid w:val="008755B1"/>
    <w:rsid w:val="00885BCB"/>
    <w:rsid w:val="0088642F"/>
    <w:rsid w:val="00891703"/>
    <w:rsid w:val="00897E0B"/>
    <w:rsid w:val="008A3C48"/>
    <w:rsid w:val="008B2226"/>
    <w:rsid w:val="008C670F"/>
    <w:rsid w:val="008D174E"/>
    <w:rsid w:val="008D1C98"/>
    <w:rsid w:val="008D26D9"/>
    <w:rsid w:val="008E005B"/>
    <w:rsid w:val="008F2C3B"/>
    <w:rsid w:val="008F3130"/>
    <w:rsid w:val="008F6678"/>
    <w:rsid w:val="009036BE"/>
    <w:rsid w:val="00903887"/>
    <w:rsid w:val="0091290A"/>
    <w:rsid w:val="00924D9F"/>
    <w:rsid w:val="00924DEC"/>
    <w:rsid w:val="00935C2F"/>
    <w:rsid w:val="00936BDA"/>
    <w:rsid w:val="00946EC5"/>
    <w:rsid w:val="00954F3A"/>
    <w:rsid w:val="009706D5"/>
    <w:rsid w:val="00980711"/>
    <w:rsid w:val="009852FA"/>
    <w:rsid w:val="00992B17"/>
    <w:rsid w:val="009A0797"/>
    <w:rsid w:val="009A23F7"/>
    <w:rsid w:val="009A45A2"/>
    <w:rsid w:val="009B693B"/>
    <w:rsid w:val="009C5F6B"/>
    <w:rsid w:val="009D2F74"/>
    <w:rsid w:val="009D5946"/>
    <w:rsid w:val="009D5B32"/>
    <w:rsid w:val="009E7FC7"/>
    <w:rsid w:val="009F4693"/>
    <w:rsid w:val="00A0385D"/>
    <w:rsid w:val="00A17947"/>
    <w:rsid w:val="00A23933"/>
    <w:rsid w:val="00A24521"/>
    <w:rsid w:val="00A332B8"/>
    <w:rsid w:val="00A52D83"/>
    <w:rsid w:val="00A53BC9"/>
    <w:rsid w:val="00A65BCB"/>
    <w:rsid w:val="00A715D6"/>
    <w:rsid w:val="00A856BC"/>
    <w:rsid w:val="00A87581"/>
    <w:rsid w:val="00A94401"/>
    <w:rsid w:val="00A978C0"/>
    <w:rsid w:val="00AA29E0"/>
    <w:rsid w:val="00AA3709"/>
    <w:rsid w:val="00AA3AEA"/>
    <w:rsid w:val="00AB5F86"/>
    <w:rsid w:val="00AC0ECF"/>
    <w:rsid w:val="00AC4A91"/>
    <w:rsid w:val="00AF0DFC"/>
    <w:rsid w:val="00AF2CC5"/>
    <w:rsid w:val="00B01216"/>
    <w:rsid w:val="00B02CF4"/>
    <w:rsid w:val="00B03D21"/>
    <w:rsid w:val="00B108BD"/>
    <w:rsid w:val="00B152C4"/>
    <w:rsid w:val="00B25403"/>
    <w:rsid w:val="00B300AE"/>
    <w:rsid w:val="00B30AE3"/>
    <w:rsid w:val="00B51A85"/>
    <w:rsid w:val="00B525C1"/>
    <w:rsid w:val="00B60443"/>
    <w:rsid w:val="00B6608A"/>
    <w:rsid w:val="00B708C3"/>
    <w:rsid w:val="00B82D40"/>
    <w:rsid w:val="00B832A0"/>
    <w:rsid w:val="00B84273"/>
    <w:rsid w:val="00B94E56"/>
    <w:rsid w:val="00B9580E"/>
    <w:rsid w:val="00B9794B"/>
    <w:rsid w:val="00BC169F"/>
    <w:rsid w:val="00BD26E7"/>
    <w:rsid w:val="00BF1845"/>
    <w:rsid w:val="00BF22D0"/>
    <w:rsid w:val="00C10502"/>
    <w:rsid w:val="00C2245A"/>
    <w:rsid w:val="00C309BB"/>
    <w:rsid w:val="00C36EB5"/>
    <w:rsid w:val="00C4291D"/>
    <w:rsid w:val="00C42E34"/>
    <w:rsid w:val="00C44D0B"/>
    <w:rsid w:val="00C55527"/>
    <w:rsid w:val="00C72704"/>
    <w:rsid w:val="00C77631"/>
    <w:rsid w:val="00C82CEA"/>
    <w:rsid w:val="00C90BE7"/>
    <w:rsid w:val="00C91304"/>
    <w:rsid w:val="00C92F55"/>
    <w:rsid w:val="00CA673E"/>
    <w:rsid w:val="00CB4DFC"/>
    <w:rsid w:val="00CC1227"/>
    <w:rsid w:val="00CD2742"/>
    <w:rsid w:val="00CD6C6A"/>
    <w:rsid w:val="00CD7B9D"/>
    <w:rsid w:val="00CE3953"/>
    <w:rsid w:val="00CF4708"/>
    <w:rsid w:val="00D03219"/>
    <w:rsid w:val="00D10EA1"/>
    <w:rsid w:val="00D26589"/>
    <w:rsid w:val="00D316B5"/>
    <w:rsid w:val="00D35187"/>
    <w:rsid w:val="00D41DE0"/>
    <w:rsid w:val="00D42144"/>
    <w:rsid w:val="00D5039D"/>
    <w:rsid w:val="00D6635F"/>
    <w:rsid w:val="00D764E4"/>
    <w:rsid w:val="00D80551"/>
    <w:rsid w:val="00D80693"/>
    <w:rsid w:val="00D93A51"/>
    <w:rsid w:val="00DA720D"/>
    <w:rsid w:val="00DB5384"/>
    <w:rsid w:val="00DB5623"/>
    <w:rsid w:val="00DC14E7"/>
    <w:rsid w:val="00DC29CD"/>
    <w:rsid w:val="00DC76CC"/>
    <w:rsid w:val="00DF19F8"/>
    <w:rsid w:val="00DF429E"/>
    <w:rsid w:val="00E15332"/>
    <w:rsid w:val="00E15F14"/>
    <w:rsid w:val="00E17CF1"/>
    <w:rsid w:val="00E2074A"/>
    <w:rsid w:val="00E3152F"/>
    <w:rsid w:val="00E343A5"/>
    <w:rsid w:val="00E36AB5"/>
    <w:rsid w:val="00E5663D"/>
    <w:rsid w:val="00E622C0"/>
    <w:rsid w:val="00E6697F"/>
    <w:rsid w:val="00E731E4"/>
    <w:rsid w:val="00E82683"/>
    <w:rsid w:val="00E94C0A"/>
    <w:rsid w:val="00EA19C3"/>
    <w:rsid w:val="00EB094A"/>
    <w:rsid w:val="00EB3B8E"/>
    <w:rsid w:val="00EB429E"/>
    <w:rsid w:val="00EB6823"/>
    <w:rsid w:val="00EB747A"/>
    <w:rsid w:val="00EC14D5"/>
    <w:rsid w:val="00EC4BA3"/>
    <w:rsid w:val="00ED6935"/>
    <w:rsid w:val="00EF45B6"/>
    <w:rsid w:val="00EF779F"/>
    <w:rsid w:val="00F02CE5"/>
    <w:rsid w:val="00F16344"/>
    <w:rsid w:val="00F21BBE"/>
    <w:rsid w:val="00F60838"/>
    <w:rsid w:val="00F72E5D"/>
    <w:rsid w:val="00F73688"/>
    <w:rsid w:val="00FA1ACC"/>
    <w:rsid w:val="00FA2F16"/>
    <w:rsid w:val="00FD40BF"/>
    <w:rsid w:val="00FD6B7F"/>
    <w:rsid w:val="00FE34E4"/>
    <w:rsid w:val="00FE6D0C"/>
    <w:rsid w:val="00FF3FDB"/>
    <w:rsid w:val="00FF6966"/>
    <w:rsid w:val="00FF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8B14A"/>
  <w14:defaultImageDpi w14:val="32767"/>
  <w15:chartTrackingRefBased/>
  <w15:docId w15:val="{58B0CA7A-7D4F-A04F-9BAA-8B6CB262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ell MT" w:eastAsia="Calibri" w:hAnsi="Bell MT"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rsid w:val="00E15F14"/>
    <w:pPr>
      <w:spacing w:before="300" w:after="300" w:line="336" w:lineRule="auto"/>
    </w:pPr>
    <w:rPr>
      <w:rFonts w:eastAsia="Times New Roman"/>
      <w:sz w:val="24"/>
    </w:rPr>
  </w:style>
  <w:style w:type="paragraph" w:styleId="Heading1">
    <w:name w:val="heading 1"/>
    <w:basedOn w:val="Normal"/>
    <w:next w:val="BodyText"/>
    <w:link w:val="Heading1Char"/>
    <w:qFormat/>
    <w:rsid w:val="00FD40BF"/>
    <w:pPr>
      <w:keepNext/>
      <w:numPr>
        <w:numId w:val="8"/>
      </w:numPr>
      <w:shd w:val="clear" w:color="auto" w:fill="F2F2F2"/>
      <w:spacing w:before="120" w:after="120"/>
      <w:outlineLvl w:val="0"/>
    </w:pPr>
    <w:rPr>
      <w:b/>
      <w:bCs/>
      <w:color w:val="000000"/>
      <w:sz w:val="28"/>
      <w:szCs w:val="32"/>
    </w:rPr>
  </w:style>
  <w:style w:type="paragraph" w:styleId="Heading2">
    <w:name w:val="heading 2"/>
    <w:basedOn w:val="Normal"/>
    <w:link w:val="Heading2Char"/>
    <w:unhideWhenUsed/>
    <w:qFormat/>
    <w:rsid w:val="00611771"/>
    <w:pPr>
      <w:keepNext/>
      <w:numPr>
        <w:ilvl w:val="1"/>
        <w:numId w:val="8"/>
      </w:numPr>
      <w:spacing w:before="240" w:after="240"/>
      <w:ind w:left="1170" w:hanging="540"/>
      <w:outlineLvl w:val="1"/>
    </w:pPr>
    <w:rPr>
      <w:b/>
      <w:color w:val="000000"/>
    </w:rPr>
  </w:style>
  <w:style w:type="paragraph" w:styleId="Heading3">
    <w:name w:val="heading 3"/>
    <w:basedOn w:val="Normal"/>
    <w:link w:val="Heading3Char"/>
    <w:unhideWhenUsed/>
    <w:rsid w:val="00FA1ACC"/>
    <w:pPr>
      <w:numPr>
        <w:ilvl w:val="2"/>
        <w:numId w:val="8"/>
      </w:numPr>
      <w:tabs>
        <w:tab w:val="left" w:pos="1350"/>
      </w:tabs>
      <w:spacing w:before="120" w:after="120"/>
      <w:outlineLvl w:val="2"/>
    </w:pPr>
    <w:rPr>
      <w:color w:val="1F3763"/>
    </w:rPr>
  </w:style>
  <w:style w:type="paragraph" w:styleId="Heading4">
    <w:name w:val="heading 4"/>
    <w:basedOn w:val="Heading3"/>
    <w:link w:val="Heading4Char"/>
    <w:unhideWhenUsed/>
    <w:rsid w:val="00011733"/>
    <w:pPr>
      <w:numPr>
        <w:ilvl w:val="3"/>
      </w:numPr>
      <w:contextualSpacing/>
      <w:outlineLvl w:val="3"/>
    </w:pPr>
    <w:rPr>
      <w:iCs/>
      <w:color w:val="000000"/>
    </w:rPr>
  </w:style>
  <w:style w:type="paragraph" w:styleId="Heading5">
    <w:name w:val="heading 5"/>
    <w:basedOn w:val="Normal"/>
    <w:next w:val="Normal"/>
    <w:link w:val="Heading5Char"/>
    <w:unhideWhenUsed/>
    <w:rsid w:val="00771F77"/>
    <w:pPr>
      <w:keepNext/>
      <w:keepLines/>
      <w:numPr>
        <w:ilvl w:val="4"/>
        <w:numId w:val="8"/>
      </w:numPr>
      <w:spacing w:before="40" w:after="0"/>
      <w:outlineLvl w:val="4"/>
    </w:pPr>
    <w:rPr>
      <w:color w:val="000000"/>
    </w:rPr>
  </w:style>
  <w:style w:type="paragraph" w:styleId="Heading6">
    <w:name w:val="heading 6"/>
    <w:basedOn w:val="Normal"/>
    <w:next w:val="Normal"/>
    <w:link w:val="Heading6Char"/>
    <w:unhideWhenUsed/>
    <w:rsid w:val="00771F77"/>
    <w:pPr>
      <w:keepNext/>
      <w:keepLines/>
      <w:numPr>
        <w:ilvl w:val="5"/>
        <w:numId w:val="8"/>
      </w:numPr>
      <w:spacing w:before="40" w:after="0"/>
      <w:outlineLvl w:val="5"/>
    </w:pPr>
    <w:rPr>
      <w:rFonts w:ascii="Calibri Light" w:hAnsi="Calibri Light"/>
      <w:color w:val="1F3763"/>
    </w:rPr>
  </w:style>
  <w:style w:type="paragraph" w:styleId="Heading7">
    <w:name w:val="heading 7"/>
    <w:basedOn w:val="Normal"/>
    <w:next w:val="Normal"/>
    <w:link w:val="Heading7Char"/>
    <w:uiPriority w:val="9"/>
    <w:semiHidden/>
    <w:unhideWhenUsed/>
    <w:rsid w:val="00771F77"/>
    <w:pPr>
      <w:keepNext/>
      <w:keepLines/>
      <w:numPr>
        <w:ilvl w:val="6"/>
        <w:numId w:val="8"/>
      </w:numPr>
      <w:spacing w:before="40" w:after="0"/>
      <w:outlineLvl w:val="6"/>
    </w:pPr>
    <w:rPr>
      <w:rFonts w:ascii="Calibri Light" w:hAnsi="Calibri Light"/>
      <w:i/>
      <w:iCs/>
      <w:color w:val="1F3763"/>
    </w:rPr>
  </w:style>
  <w:style w:type="paragraph" w:styleId="Heading8">
    <w:name w:val="heading 8"/>
    <w:basedOn w:val="Normal"/>
    <w:next w:val="Normal"/>
    <w:link w:val="Heading8Char"/>
    <w:uiPriority w:val="9"/>
    <w:semiHidden/>
    <w:unhideWhenUsed/>
    <w:qFormat/>
    <w:rsid w:val="00771F77"/>
    <w:pPr>
      <w:keepNext/>
      <w:keepLines/>
      <w:numPr>
        <w:ilvl w:val="7"/>
        <w:numId w:val="8"/>
      </w:numPr>
      <w:spacing w:before="40" w:after="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771F77"/>
    <w:pPr>
      <w:keepNext/>
      <w:keepLines/>
      <w:numPr>
        <w:ilvl w:val="8"/>
        <w:numId w:val="8"/>
      </w:numPr>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E15F14"/>
    <w:pPr>
      <w:spacing w:before="120" w:after="120"/>
      <w:ind w:left="360"/>
    </w:pPr>
    <w:rPr>
      <w:sz w:val="22"/>
    </w:rPr>
  </w:style>
  <w:style w:type="character" w:customStyle="1" w:styleId="BodyTextChar">
    <w:name w:val="Body Text Char"/>
    <w:basedOn w:val="DefaultParagraphFont"/>
    <w:link w:val="BodyText"/>
    <w:uiPriority w:val="99"/>
    <w:rsid w:val="00E15F14"/>
    <w:rPr>
      <w:rFonts w:eastAsia="Times New Roman"/>
      <w:sz w:val="22"/>
    </w:rPr>
  </w:style>
  <w:style w:type="character" w:customStyle="1" w:styleId="Heading1Char">
    <w:name w:val="Heading 1 Char"/>
    <w:link w:val="Heading1"/>
    <w:rsid w:val="00FD40BF"/>
    <w:rPr>
      <w:rFonts w:eastAsia="Times New Roman"/>
      <w:b/>
      <w:bCs/>
      <w:color w:val="000000"/>
      <w:sz w:val="28"/>
      <w:szCs w:val="32"/>
      <w:shd w:val="clear" w:color="auto" w:fill="F2F2F2"/>
    </w:rPr>
  </w:style>
  <w:style w:type="paragraph" w:styleId="Title">
    <w:name w:val="Title"/>
    <w:basedOn w:val="Normal"/>
    <w:next w:val="Normal"/>
    <w:link w:val="TitleChar"/>
    <w:uiPriority w:val="10"/>
    <w:rsid w:val="00246311"/>
    <w:pPr>
      <w:contextualSpacing/>
    </w:pPr>
    <w:rPr>
      <w:b/>
      <w:bCs/>
      <w:spacing w:val="-10"/>
      <w:kern w:val="28"/>
      <w:sz w:val="40"/>
      <w:szCs w:val="56"/>
    </w:rPr>
  </w:style>
  <w:style w:type="character" w:customStyle="1" w:styleId="TitleChar">
    <w:name w:val="Title Char"/>
    <w:link w:val="Title"/>
    <w:uiPriority w:val="10"/>
    <w:rsid w:val="00246311"/>
    <w:rPr>
      <w:rFonts w:eastAsia="Times New Roman" w:cs="Times New Roman"/>
      <w:b/>
      <w:bCs/>
      <w:spacing w:val="-10"/>
      <w:kern w:val="28"/>
      <w:sz w:val="40"/>
      <w:szCs w:val="56"/>
    </w:rPr>
  </w:style>
  <w:style w:type="paragraph" w:styleId="Subtitle">
    <w:name w:val="Subtitle"/>
    <w:basedOn w:val="Normal"/>
    <w:next w:val="Normal"/>
    <w:link w:val="SubtitleChar"/>
    <w:uiPriority w:val="11"/>
    <w:rsid w:val="009D5946"/>
    <w:pPr>
      <w:numPr>
        <w:ilvl w:val="1"/>
      </w:numPr>
      <w:spacing w:after="160"/>
    </w:pPr>
    <w:rPr>
      <w:b/>
      <w:bCs/>
      <w:color w:val="000000"/>
      <w:spacing w:val="15"/>
      <w:sz w:val="28"/>
      <w:szCs w:val="22"/>
    </w:rPr>
  </w:style>
  <w:style w:type="character" w:customStyle="1" w:styleId="SubtitleChar">
    <w:name w:val="Subtitle Char"/>
    <w:link w:val="Subtitle"/>
    <w:uiPriority w:val="11"/>
    <w:rsid w:val="009D5946"/>
    <w:rPr>
      <w:rFonts w:eastAsia="Times New Roman"/>
      <w:b/>
      <w:bCs/>
      <w:color w:val="000000"/>
      <w:spacing w:val="15"/>
      <w:sz w:val="28"/>
      <w:szCs w:val="22"/>
    </w:rPr>
  </w:style>
  <w:style w:type="paragraph" w:styleId="Header">
    <w:name w:val="header"/>
    <w:basedOn w:val="Normal"/>
    <w:link w:val="HeaderChar"/>
    <w:uiPriority w:val="99"/>
    <w:unhideWhenUsed/>
    <w:rsid w:val="00E7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1E4"/>
  </w:style>
  <w:style w:type="paragraph" w:styleId="Footer">
    <w:name w:val="footer"/>
    <w:basedOn w:val="Normal"/>
    <w:link w:val="FooterChar"/>
    <w:uiPriority w:val="99"/>
    <w:unhideWhenUsed/>
    <w:rsid w:val="00E7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1E4"/>
  </w:style>
  <w:style w:type="character" w:styleId="PageNumber">
    <w:name w:val="page number"/>
    <w:basedOn w:val="DefaultParagraphFont"/>
    <w:uiPriority w:val="99"/>
    <w:semiHidden/>
    <w:unhideWhenUsed/>
    <w:rsid w:val="00E731E4"/>
  </w:style>
  <w:style w:type="paragraph" w:styleId="ListParagraph">
    <w:name w:val="List Paragraph"/>
    <w:basedOn w:val="BodyText"/>
    <w:uiPriority w:val="34"/>
    <w:qFormat/>
    <w:rsid w:val="001945FE"/>
    <w:pPr>
      <w:numPr>
        <w:numId w:val="2"/>
      </w:numPr>
      <w:spacing w:before="40" w:after="40"/>
    </w:pPr>
  </w:style>
  <w:style w:type="character" w:customStyle="1" w:styleId="Heading2Char">
    <w:name w:val="Heading 2 Char"/>
    <w:link w:val="Heading2"/>
    <w:rsid w:val="00611771"/>
    <w:rPr>
      <w:rFonts w:eastAsia="Times New Roman"/>
      <w:b/>
      <w:color w:val="000000"/>
      <w:sz w:val="24"/>
    </w:rPr>
  </w:style>
  <w:style w:type="paragraph" w:customStyle="1" w:styleId="SectionStart1">
    <w:name w:val="Section Start 1"/>
    <w:basedOn w:val="Normal"/>
    <w:rsid w:val="007A3B3B"/>
    <w:pPr>
      <w:ind w:left="360"/>
    </w:pPr>
    <w:rPr>
      <w:b/>
      <w:sz w:val="28"/>
    </w:rPr>
  </w:style>
  <w:style w:type="paragraph" w:customStyle="1" w:styleId="SectionStart2">
    <w:name w:val="Section Start 2"/>
    <w:basedOn w:val="SectionStart1"/>
    <w:rsid w:val="00645CA7"/>
    <w:pPr>
      <w:ind w:left="720"/>
    </w:pPr>
    <w:rPr>
      <w:sz w:val="24"/>
    </w:rPr>
  </w:style>
  <w:style w:type="character" w:customStyle="1" w:styleId="Heading3Char">
    <w:name w:val="Heading 3 Char"/>
    <w:link w:val="Heading3"/>
    <w:uiPriority w:val="9"/>
    <w:rsid w:val="00FA1ACC"/>
    <w:rPr>
      <w:rFonts w:eastAsia="Times New Roman" w:cs="Times New Roman"/>
      <w:color w:val="1F3763"/>
    </w:rPr>
  </w:style>
  <w:style w:type="character" w:customStyle="1" w:styleId="Heading4Char">
    <w:name w:val="Heading 4 Char"/>
    <w:link w:val="Heading4"/>
    <w:uiPriority w:val="9"/>
    <w:rsid w:val="00000DE9"/>
    <w:rPr>
      <w:rFonts w:eastAsia="Times New Roman" w:cs="Times New Roman"/>
      <w:iCs/>
      <w:color w:val="000000"/>
    </w:rPr>
  </w:style>
  <w:style w:type="character" w:styleId="Hyperlink">
    <w:name w:val="Hyperlink"/>
    <w:uiPriority w:val="99"/>
    <w:unhideWhenUsed/>
    <w:rsid w:val="001357BF"/>
    <w:rPr>
      <w:color w:val="0563C1"/>
      <w:u w:val="single"/>
    </w:rPr>
  </w:style>
  <w:style w:type="character" w:styleId="UnresolvedMention">
    <w:name w:val="Unresolved Mention"/>
    <w:uiPriority w:val="99"/>
    <w:rsid w:val="001357BF"/>
    <w:rPr>
      <w:color w:val="605E5C"/>
      <w:shd w:val="clear" w:color="auto" w:fill="E1DFDD"/>
    </w:rPr>
  </w:style>
  <w:style w:type="character" w:customStyle="1" w:styleId="Heading5Char">
    <w:name w:val="Heading 5 Char"/>
    <w:link w:val="Heading5"/>
    <w:uiPriority w:val="9"/>
    <w:rsid w:val="00771F77"/>
    <w:rPr>
      <w:rFonts w:eastAsia="Times New Roman" w:cs="Times New Roman"/>
      <w:color w:val="000000"/>
    </w:rPr>
  </w:style>
  <w:style w:type="paragraph" w:styleId="TOC1">
    <w:name w:val="toc 1"/>
    <w:basedOn w:val="Normal"/>
    <w:next w:val="Normal"/>
    <w:autoRedefine/>
    <w:uiPriority w:val="39"/>
    <w:unhideWhenUsed/>
    <w:rsid w:val="00CE3953"/>
    <w:pPr>
      <w:tabs>
        <w:tab w:val="left" w:pos="475"/>
        <w:tab w:val="right" w:leader="dot" w:pos="9350"/>
      </w:tabs>
      <w:spacing w:before="0" w:after="0" w:line="240" w:lineRule="auto"/>
    </w:pPr>
  </w:style>
  <w:style w:type="paragraph" w:styleId="TOC3">
    <w:name w:val="toc 3"/>
    <w:basedOn w:val="Normal"/>
    <w:next w:val="Normal"/>
    <w:autoRedefine/>
    <w:uiPriority w:val="39"/>
    <w:unhideWhenUsed/>
    <w:rsid w:val="001F47C2"/>
    <w:pPr>
      <w:spacing w:after="0"/>
      <w:ind w:left="475"/>
    </w:pPr>
  </w:style>
  <w:style w:type="paragraph" w:styleId="TOC4">
    <w:name w:val="toc 4"/>
    <w:basedOn w:val="Normal"/>
    <w:next w:val="Normal"/>
    <w:autoRedefine/>
    <w:uiPriority w:val="39"/>
    <w:unhideWhenUsed/>
    <w:rsid w:val="001F47C2"/>
    <w:pPr>
      <w:spacing w:after="100"/>
      <w:ind w:left="720"/>
    </w:pPr>
  </w:style>
  <w:style w:type="paragraph" w:customStyle="1" w:styleId="Comment">
    <w:name w:val="Comment"/>
    <w:basedOn w:val="BodyText"/>
    <w:qFormat/>
    <w:rsid w:val="00B02CF4"/>
    <w:pPr>
      <w:ind w:left="1710"/>
    </w:pPr>
    <w:rPr>
      <w:i/>
    </w:rPr>
  </w:style>
  <w:style w:type="character" w:styleId="FollowedHyperlink">
    <w:name w:val="FollowedHyperlink"/>
    <w:uiPriority w:val="99"/>
    <w:semiHidden/>
    <w:unhideWhenUsed/>
    <w:rsid w:val="00415B00"/>
    <w:rPr>
      <w:color w:val="954F72"/>
      <w:u w:val="single"/>
    </w:rPr>
  </w:style>
  <w:style w:type="paragraph" w:styleId="TOC2">
    <w:name w:val="toc 2"/>
    <w:basedOn w:val="Normal"/>
    <w:next w:val="Normal"/>
    <w:autoRedefine/>
    <w:uiPriority w:val="39"/>
    <w:unhideWhenUsed/>
    <w:rsid w:val="00A332B8"/>
    <w:pPr>
      <w:tabs>
        <w:tab w:val="left" w:pos="960"/>
        <w:tab w:val="right" w:leader="dot" w:pos="9350"/>
      </w:tabs>
      <w:spacing w:after="100"/>
      <w:ind w:left="240"/>
    </w:pPr>
  </w:style>
  <w:style w:type="paragraph" w:styleId="TOC5">
    <w:name w:val="toc 5"/>
    <w:basedOn w:val="Normal"/>
    <w:next w:val="Normal"/>
    <w:autoRedefine/>
    <w:uiPriority w:val="39"/>
    <w:unhideWhenUsed/>
    <w:rsid w:val="00A332B8"/>
    <w:pPr>
      <w:spacing w:after="100" w:line="240" w:lineRule="auto"/>
      <w:ind w:left="960"/>
    </w:pPr>
    <w:rPr>
      <w:rFonts w:ascii="Calibri" w:hAnsi="Calibri"/>
    </w:rPr>
  </w:style>
  <w:style w:type="paragraph" w:styleId="TOC6">
    <w:name w:val="toc 6"/>
    <w:basedOn w:val="Normal"/>
    <w:next w:val="Normal"/>
    <w:autoRedefine/>
    <w:uiPriority w:val="39"/>
    <w:unhideWhenUsed/>
    <w:rsid w:val="00A332B8"/>
    <w:pPr>
      <w:spacing w:after="100" w:line="240" w:lineRule="auto"/>
      <w:ind w:left="1200"/>
    </w:pPr>
    <w:rPr>
      <w:rFonts w:ascii="Calibri" w:hAnsi="Calibri"/>
    </w:rPr>
  </w:style>
  <w:style w:type="paragraph" w:styleId="TOC7">
    <w:name w:val="toc 7"/>
    <w:basedOn w:val="Normal"/>
    <w:next w:val="Normal"/>
    <w:autoRedefine/>
    <w:uiPriority w:val="39"/>
    <w:unhideWhenUsed/>
    <w:rsid w:val="00A332B8"/>
    <w:pPr>
      <w:spacing w:after="100" w:line="240" w:lineRule="auto"/>
      <w:ind w:left="1440"/>
    </w:pPr>
    <w:rPr>
      <w:rFonts w:ascii="Calibri" w:hAnsi="Calibri"/>
    </w:rPr>
  </w:style>
  <w:style w:type="paragraph" w:styleId="TOC8">
    <w:name w:val="toc 8"/>
    <w:basedOn w:val="Normal"/>
    <w:next w:val="Normal"/>
    <w:autoRedefine/>
    <w:uiPriority w:val="39"/>
    <w:unhideWhenUsed/>
    <w:rsid w:val="00A332B8"/>
    <w:pPr>
      <w:spacing w:after="100" w:line="240" w:lineRule="auto"/>
      <w:ind w:left="1680"/>
    </w:pPr>
    <w:rPr>
      <w:rFonts w:ascii="Calibri" w:hAnsi="Calibri"/>
    </w:rPr>
  </w:style>
  <w:style w:type="paragraph" w:styleId="TOC9">
    <w:name w:val="toc 9"/>
    <w:basedOn w:val="Normal"/>
    <w:next w:val="Normal"/>
    <w:autoRedefine/>
    <w:uiPriority w:val="39"/>
    <w:unhideWhenUsed/>
    <w:rsid w:val="00A332B8"/>
    <w:pPr>
      <w:spacing w:after="100" w:line="240" w:lineRule="auto"/>
      <w:ind w:left="1920"/>
    </w:pPr>
    <w:rPr>
      <w:rFonts w:ascii="Calibri" w:hAnsi="Calibri"/>
    </w:rPr>
  </w:style>
  <w:style w:type="character" w:customStyle="1" w:styleId="Heading6Char">
    <w:name w:val="Heading 6 Char"/>
    <w:link w:val="Heading6"/>
    <w:uiPriority w:val="9"/>
    <w:semiHidden/>
    <w:rsid w:val="00771F77"/>
    <w:rPr>
      <w:rFonts w:ascii="Calibri Light" w:eastAsia="Times New Roman" w:hAnsi="Calibri Light" w:cs="Times New Roman"/>
      <w:color w:val="1F3763"/>
    </w:rPr>
  </w:style>
  <w:style w:type="character" w:customStyle="1" w:styleId="Heading7Char">
    <w:name w:val="Heading 7 Char"/>
    <w:link w:val="Heading7"/>
    <w:uiPriority w:val="9"/>
    <w:semiHidden/>
    <w:rsid w:val="00771F77"/>
    <w:rPr>
      <w:rFonts w:ascii="Calibri Light" w:eastAsia="Times New Roman" w:hAnsi="Calibri Light" w:cs="Times New Roman"/>
      <w:i/>
      <w:iCs/>
      <w:color w:val="1F3763"/>
    </w:rPr>
  </w:style>
  <w:style w:type="character" w:customStyle="1" w:styleId="Heading8Char">
    <w:name w:val="Heading 8 Char"/>
    <w:link w:val="Heading8"/>
    <w:uiPriority w:val="9"/>
    <w:semiHidden/>
    <w:rsid w:val="00771F77"/>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771F77"/>
    <w:rPr>
      <w:rFonts w:ascii="Calibri Light" w:eastAsia="Times New Roman" w:hAnsi="Calibri Light" w:cs="Times New Roman"/>
      <w:i/>
      <w:iCs/>
      <w:color w:val="272727"/>
      <w:sz w:val="21"/>
      <w:szCs w:val="21"/>
    </w:rPr>
  </w:style>
  <w:style w:type="paragraph" w:styleId="FootnoteText">
    <w:name w:val="footnote text"/>
    <w:basedOn w:val="Normal"/>
    <w:link w:val="FootnoteTextChar"/>
    <w:uiPriority w:val="99"/>
    <w:semiHidden/>
    <w:unhideWhenUsed/>
    <w:rsid w:val="008D174E"/>
    <w:pPr>
      <w:spacing w:after="0" w:line="240" w:lineRule="auto"/>
    </w:pPr>
    <w:rPr>
      <w:sz w:val="20"/>
    </w:rPr>
  </w:style>
  <w:style w:type="character" w:customStyle="1" w:styleId="FootnoteTextChar">
    <w:name w:val="Footnote Text Char"/>
    <w:link w:val="FootnoteText"/>
    <w:uiPriority w:val="99"/>
    <w:semiHidden/>
    <w:rsid w:val="008D174E"/>
    <w:rPr>
      <w:sz w:val="20"/>
      <w:szCs w:val="20"/>
    </w:rPr>
  </w:style>
  <w:style w:type="character" w:styleId="FootnoteReference">
    <w:name w:val="footnote reference"/>
    <w:uiPriority w:val="99"/>
    <w:semiHidden/>
    <w:unhideWhenUsed/>
    <w:rsid w:val="008D174E"/>
    <w:rPr>
      <w:vertAlign w:val="superscript"/>
    </w:rPr>
  </w:style>
  <w:style w:type="paragraph" w:styleId="BalloonText">
    <w:name w:val="Balloon Text"/>
    <w:basedOn w:val="Normal"/>
    <w:link w:val="BalloonTextChar"/>
    <w:uiPriority w:val="99"/>
    <w:semiHidden/>
    <w:unhideWhenUsed/>
    <w:rsid w:val="006A4A9D"/>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6A4A9D"/>
    <w:rPr>
      <w:rFonts w:ascii="Times New Roman" w:hAnsi="Times New Roman" w:cs="Times New Roman"/>
      <w:sz w:val="18"/>
      <w:szCs w:val="18"/>
    </w:rPr>
  </w:style>
  <w:style w:type="paragraph" w:styleId="Revision">
    <w:name w:val="Revision"/>
    <w:hidden/>
    <w:uiPriority w:val="99"/>
    <w:semiHidden/>
    <w:rsid w:val="00D42144"/>
    <w:rPr>
      <w:sz w:val="24"/>
      <w:szCs w:val="24"/>
    </w:rPr>
  </w:style>
  <w:style w:type="character" w:styleId="CommentReference">
    <w:name w:val="annotation reference"/>
    <w:uiPriority w:val="99"/>
    <w:semiHidden/>
    <w:unhideWhenUsed/>
    <w:rsid w:val="00A23933"/>
    <w:rPr>
      <w:sz w:val="16"/>
      <w:szCs w:val="16"/>
    </w:rPr>
  </w:style>
  <w:style w:type="paragraph" w:styleId="CommentText">
    <w:name w:val="annotation text"/>
    <w:basedOn w:val="Normal"/>
    <w:link w:val="CommentTextChar"/>
    <w:uiPriority w:val="99"/>
    <w:unhideWhenUsed/>
    <w:rsid w:val="00A23933"/>
    <w:pPr>
      <w:spacing w:line="240" w:lineRule="auto"/>
    </w:pPr>
    <w:rPr>
      <w:sz w:val="20"/>
    </w:rPr>
  </w:style>
  <w:style w:type="character" w:customStyle="1" w:styleId="CommentTextChar">
    <w:name w:val="Comment Text Char"/>
    <w:link w:val="CommentText"/>
    <w:uiPriority w:val="99"/>
    <w:rsid w:val="00A23933"/>
    <w:rPr>
      <w:sz w:val="20"/>
      <w:szCs w:val="20"/>
    </w:rPr>
  </w:style>
  <w:style w:type="paragraph" w:styleId="CommentSubject">
    <w:name w:val="annotation subject"/>
    <w:basedOn w:val="CommentText"/>
    <w:next w:val="CommentText"/>
    <w:link w:val="CommentSubjectChar"/>
    <w:uiPriority w:val="99"/>
    <w:semiHidden/>
    <w:unhideWhenUsed/>
    <w:rsid w:val="00A23933"/>
    <w:rPr>
      <w:b/>
      <w:bCs/>
    </w:rPr>
  </w:style>
  <w:style w:type="character" w:customStyle="1" w:styleId="CommentSubjectChar">
    <w:name w:val="Comment Subject Char"/>
    <w:link w:val="CommentSubject"/>
    <w:uiPriority w:val="99"/>
    <w:semiHidden/>
    <w:rsid w:val="00A23933"/>
    <w:rPr>
      <w:b/>
      <w:bCs/>
      <w:sz w:val="20"/>
      <w:szCs w:val="20"/>
    </w:rPr>
  </w:style>
  <w:style w:type="paragraph" w:styleId="NormalWeb">
    <w:name w:val="Normal (Web)"/>
    <w:basedOn w:val="Normal"/>
    <w:uiPriority w:val="99"/>
    <w:semiHidden/>
    <w:unhideWhenUsed/>
    <w:rsid w:val="00396505"/>
    <w:pPr>
      <w:spacing w:before="100" w:beforeAutospacing="1" w:after="100" w:afterAutospacing="1" w:line="240" w:lineRule="auto"/>
    </w:pPr>
    <w:rPr>
      <w:rFonts w:ascii="Times New Roman" w:hAnsi="Times New Roman"/>
      <w:szCs w:val="24"/>
    </w:rPr>
  </w:style>
  <w:style w:type="paragraph" w:customStyle="1" w:styleId="Appendix">
    <w:name w:val="Appendix"/>
    <w:basedOn w:val="Heading1"/>
    <w:next w:val="BodyText2"/>
    <w:rsid w:val="001F4661"/>
    <w:pPr>
      <w:numPr>
        <w:numId w:val="28"/>
      </w:numPr>
    </w:pPr>
  </w:style>
  <w:style w:type="paragraph" w:customStyle="1" w:styleId="TanzaniaReference">
    <w:name w:val="Tanzania Reference"/>
    <w:basedOn w:val="Comment"/>
    <w:next w:val="Appendix"/>
    <w:qFormat/>
    <w:rsid w:val="00611771"/>
    <w:pPr>
      <w:shd w:val="clear" w:color="auto" w:fill="E2EFD9" w:themeFill="accent6" w:themeFillTint="33"/>
    </w:pPr>
  </w:style>
  <w:style w:type="paragraph" w:styleId="BodyText2">
    <w:name w:val="Body Text 2"/>
    <w:basedOn w:val="Normal"/>
    <w:link w:val="BodyText2Char"/>
    <w:uiPriority w:val="99"/>
    <w:semiHidden/>
    <w:unhideWhenUsed/>
    <w:rsid w:val="005A12B1"/>
    <w:pPr>
      <w:spacing w:after="120" w:line="480" w:lineRule="auto"/>
    </w:pPr>
  </w:style>
  <w:style w:type="character" w:customStyle="1" w:styleId="BodyText2Char">
    <w:name w:val="Body Text 2 Char"/>
    <w:basedOn w:val="DefaultParagraphFont"/>
    <w:link w:val="BodyText2"/>
    <w:uiPriority w:val="99"/>
    <w:semiHidden/>
    <w:rsid w:val="005A12B1"/>
    <w:rPr>
      <w:rFonts w:eastAsia="Times New Roman"/>
      <w:sz w:val="24"/>
    </w:rPr>
  </w:style>
  <w:style w:type="paragraph" w:customStyle="1" w:styleId="AppendixHeading2">
    <w:name w:val="Appendix Heading 2"/>
    <w:basedOn w:val="ListParagraph"/>
    <w:qFormat/>
    <w:rsid w:val="001F4661"/>
    <w:pPr>
      <w:numPr>
        <w:numId w:val="30"/>
      </w:numPr>
    </w:pPr>
    <w:rPr>
      <w:b/>
    </w:rPr>
  </w:style>
  <w:style w:type="table" w:styleId="TableGrid">
    <w:name w:val="Table Grid"/>
    <w:basedOn w:val="TableNormal"/>
    <w:uiPriority w:val="39"/>
    <w:rsid w:val="00186E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86E8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crossreference">
    <w:name w:val="cross reference"/>
    <w:basedOn w:val="ListParagraph"/>
    <w:rsid w:val="00B832A0"/>
    <w:rPr>
      <w:b/>
    </w:rPr>
  </w:style>
  <w:style w:type="paragraph" w:styleId="ListBullet2">
    <w:name w:val="List Bullet 2"/>
    <w:basedOn w:val="Normal"/>
    <w:uiPriority w:val="99"/>
    <w:unhideWhenUsed/>
    <w:rsid w:val="009036BE"/>
    <w:pPr>
      <w:numPr>
        <w:numId w:val="39"/>
      </w:numPr>
      <w:contextualSpacing/>
    </w:pPr>
  </w:style>
  <w:style w:type="paragraph" w:styleId="ListBullet3">
    <w:name w:val="List Bullet 3"/>
    <w:basedOn w:val="Normal"/>
    <w:uiPriority w:val="99"/>
    <w:unhideWhenUsed/>
    <w:rsid w:val="009036BE"/>
    <w:pPr>
      <w:numPr>
        <w:numId w:val="38"/>
      </w:numPr>
      <w:contextualSpacing/>
    </w:pPr>
  </w:style>
  <w:style w:type="paragraph" w:styleId="ListBullet4">
    <w:name w:val="List Bullet 4"/>
    <w:basedOn w:val="Normal"/>
    <w:uiPriority w:val="99"/>
    <w:unhideWhenUsed/>
    <w:rsid w:val="009036BE"/>
    <w:pPr>
      <w:numPr>
        <w:numId w:val="37"/>
      </w:numPr>
      <w:tabs>
        <w:tab w:val="left" w:pos="1710"/>
      </w:tabs>
      <w:ind w:left="2070" w:hanging="450"/>
      <w:contextualSpacing/>
    </w:pPr>
    <w:rPr>
      <w:sz w:val="22"/>
    </w:rPr>
  </w:style>
  <w:style w:type="paragraph" w:customStyle="1" w:styleId="ListIndent">
    <w:name w:val="List Indent"/>
    <w:basedOn w:val="ListBullet4"/>
    <w:qFormat/>
    <w:rsid w:val="00834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71211">
      <w:bodyDiv w:val="1"/>
      <w:marLeft w:val="0"/>
      <w:marRight w:val="0"/>
      <w:marTop w:val="0"/>
      <w:marBottom w:val="0"/>
      <w:divBdr>
        <w:top w:val="none" w:sz="0" w:space="0" w:color="auto"/>
        <w:left w:val="none" w:sz="0" w:space="0" w:color="auto"/>
        <w:bottom w:val="none" w:sz="0" w:space="0" w:color="auto"/>
        <w:right w:val="none" w:sz="0" w:space="0" w:color="auto"/>
      </w:divBdr>
    </w:div>
    <w:div w:id="186918823">
      <w:bodyDiv w:val="1"/>
      <w:marLeft w:val="0"/>
      <w:marRight w:val="0"/>
      <w:marTop w:val="0"/>
      <w:marBottom w:val="0"/>
      <w:divBdr>
        <w:top w:val="none" w:sz="0" w:space="0" w:color="auto"/>
        <w:left w:val="none" w:sz="0" w:space="0" w:color="auto"/>
        <w:bottom w:val="none" w:sz="0" w:space="0" w:color="auto"/>
        <w:right w:val="none" w:sz="0" w:space="0" w:color="auto"/>
      </w:divBdr>
    </w:div>
    <w:div w:id="270095671">
      <w:bodyDiv w:val="1"/>
      <w:marLeft w:val="0"/>
      <w:marRight w:val="0"/>
      <w:marTop w:val="0"/>
      <w:marBottom w:val="0"/>
      <w:divBdr>
        <w:top w:val="none" w:sz="0" w:space="0" w:color="auto"/>
        <w:left w:val="none" w:sz="0" w:space="0" w:color="auto"/>
        <w:bottom w:val="none" w:sz="0" w:space="0" w:color="auto"/>
        <w:right w:val="none" w:sz="0" w:space="0" w:color="auto"/>
      </w:divBdr>
    </w:div>
    <w:div w:id="428501119">
      <w:bodyDiv w:val="1"/>
      <w:marLeft w:val="0"/>
      <w:marRight w:val="0"/>
      <w:marTop w:val="0"/>
      <w:marBottom w:val="0"/>
      <w:divBdr>
        <w:top w:val="none" w:sz="0" w:space="0" w:color="auto"/>
        <w:left w:val="none" w:sz="0" w:space="0" w:color="auto"/>
        <w:bottom w:val="none" w:sz="0" w:space="0" w:color="auto"/>
        <w:right w:val="none" w:sz="0" w:space="0" w:color="auto"/>
      </w:divBdr>
      <w:divsChild>
        <w:div w:id="1567959777">
          <w:marLeft w:val="0"/>
          <w:marRight w:val="0"/>
          <w:marTop w:val="0"/>
          <w:marBottom w:val="0"/>
          <w:divBdr>
            <w:top w:val="none" w:sz="0" w:space="0" w:color="auto"/>
            <w:left w:val="none" w:sz="0" w:space="0" w:color="auto"/>
            <w:bottom w:val="none" w:sz="0" w:space="0" w:color="auto"/>
            <w:right w:val="none" w:sz="0" w:space="0" w:color="auto"/>
          </w:divBdr>
          <w:divsChild>
            <w:div w:id="1153369598">
              <w:marLeft w:val="0"/>
              <w:marRight w:val="0"/>
              <w:marTop w:val="0"/>
              <w:marBottom w:val="0"/>
              <w:divBdr>
                <w:top w:val="none" w:sz="0" w:space="0" w:color="auto"/>
                <w:left w:val="none" w:sz="0" w:space="0" w:color="auto"/>
                <w:bottom w:val="none" w:sz="0" w:space="0" w:color="auto"/>
                <w:right w:val="none" w:sz="0" w:space="0" w:color="auto"/>
              </w:divBdr>
              <w:divsChild>
                <w:div w:id="2069499953">
                  <w:marLeft w:val="0"/>
                  <w:marRight w:val="0"/>
                  <w:marTop w:val="0"/>
                  <w:marBottom w:val="0"/>
                  <w:divBdr>
                    <w:top w:val="none" w:sz="0" w:space="0" w:color="auto"/>
                    <w:left w:val="none" w:sz="0" w:space="0" w:color="auto"/>
                    <w:bottom w:val="none" w:sz="0" w:space="0" w:color="auto"/>
                    <w:right w:val="none" w:sz="0" w:space="0" w:color="auto"/>
                  </w:divBdr>
                  <w:divsChild>
                    <w:div w:id="8102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12905">
      <w:bodyDiv w:val="1"/>
      <w:marLeft w:val="0"/>
      <w:marRight w:val="0"/>
      <w:marTop w:val="0"/>
      <w:marBottom w:val="0"/>
      <w:divBdr>
        <w:top w:val="none" w:sz="0" w:space="0" w:color="auto"/>
        <w:left w:val="none" w:sz="0" w:space="0" w:color="auto"/>
        <w:bottom w:val="none" w:sz="0" w:space="0" w:color="auto"/>
        <w:right w:val="none" w:sz="0" w:space="0" w:color="auto"/>
      </w:divBdr>
      <w:divsChild>
        <w:div w:id="417101273">
          <w:marLeft w:val="0"/>
          <w:marRight w:val="0"/>
          <w:marTop w:val="0"/>
          <w:marBottom w:val="0"/>
          <w:divBdr>
            <w:top w:val="none" w:sz="0" w:space="0" w:color="auto"/>
            <w:left w:val="none" w:sz="0" w:space="0" w:color="auto"/>
            <w:bottom w:val="none" w:sz="0" w:space="0" w:color="auto"/>
            <w:right w:val="none" w:sz="0" w:space="0" w:color="auto"/>
          </w:divBdr>
          <w:divsChild>
            <w:div w:id="87968727">
              <w:marLeft w:val="0"/>
              <w:marRight w:val="0"/>
              <w:marTop w:val="0"/>
              <w:marBottom w:val="0"/>
              <w:divBdr>
                <w:top w:val="none" w:sz="0" w:space="0" w:color="auto"/>
                <w:left w:val="none" w:sz="0" w:space="0" w:color="auto"/>
                <w:bottom w:val="none" w:sz="0" w:space="0" w:color="auto"/>
                <w:right w:val="none" w:sz="0" w:space="0" w:color="auto"/>
              </w:divBdr>
              <w:divsChild>
                <w:div w:id="2054572307">
                  <w:marLeft w:val="0"/>
                  <w:marRight w:val="0"/>
                  <w:marTop w:val="0"/>
                  <w:marBottom w:val="0"/>
                  <w:divBdr>
                    <w:top w:val="none" w:sz="0" w:space="0" w:color="auto"/>
                    <w:left w:val="none" w:sz="0" w:space="0" w:color="auto"/>
                    <w:bottom w:val="none" w:sz="0" w:space="0" w:color="auto"/>
                    <w:right w:val="none" w:sz="0" w:space="0" w:color="auto"/>
                  </w:divBdr>
                  <w:divsChild>
                    <w:div w:id="10426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638444">
      <w:bodyDiv w:val="1"/>
      <w:marLeft w:val="0"/>
      <w:marRight w:val="0"/>
      <w:marTop w:val="0"/>
      <w:marBottom w:val="0"/>
      <w:divBdr>
        <w:top w:val="none" w:sz="0" w:space="0" w:color="auto"/>
        <w:left w:val="none" w:sz="0" w:space="0" w:color="auto"/>
        <w:bottom w:val="none" w:sz="0" w:space="0" w:color="auto"/>
        <w:right w:val="none" w:sz="0" w:space="0" w:color="auto"/>
      </w:divBdr>
      <w:divsChild>
        <w:div w:id="457913589">
          <w:marLeft w:val="0"/>
          <w:marRight w:val="0"/>
          <w:marTop w:val="0"/>
          <w:marBottom w:val="0"/>
          <w:divBdr>
            <w:top w:val="none" w:sz="0" w:space="0" w:color="auto"/>
            <w:left w:val="none" w:sz="0" w:space="0" w:color="auto"/>
            <w:bottom w:val="none" w:sz="0" w:space="0" w:color="auto"/>
            <w:right w:val="none" w:sz="0" w:space="0" w:color="auto"/>
          </w:divBdr>
          <w:divsChild>
            <w:div w:id="159582633">
              <w:marLeft w:val="0"/>
              <w:marRight w:val="0"/>
              <w:marTop w:val="0"/>
              <w:marBottom w:val="0"/>
              <w:divBdr>
                <w:top w:val="none" w:sz="0" w:space="0" w:color="auto"/>
                <w:left w:val="none" w:sz="0" w:space="0" w:color="auto"/>
                <w:bottom w:val="none" w:sz="0" w:space="0" w:color="auto"/>
                <w:right w:val="none" w:sz="0" w:space="0" w:color="auto"/>
              </w:divBdr>
              <w:divsChild>
                <w:div w:id="220406737">
                  <w:marLeft w:val="0"/>
                  <w:marRight w:val="0"/>
                  <w:marTop w:val="0"/>
                  <w:marBottom w:val="0"/>
                  <w:divBdr>
                    <w:top w:val="none" w:sz="0" w:space="0" w:color="auto"/>
                    <w:left w:val="none" w:sz="0" w:space="0" w:color="auto"/>
                    <w:bottom w:val="none" w:sz="0" w:space="0" w:color="auto"/>
                    <w:right w:val="none" w:sz="0" w:space="0" w:color="auto"/>
                  </w:divBdr>
                  <w:divsChild>
                    <w:div w:id="1231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6314">
      <w:bodyDiv w:val="1"/>
      <w:marLeft w:val="0"/>
      <w:marRight w:val="0"/>
      <w:marTop w:val="0"/>
      <w:marBottom w:val="0"/>
      <w:divBdr>
        <w:top w:val="none" w:sz="0" w:space="0" w:color="auto"/>
        <w:left w:val="none" w:sz="0" w:space="0" w:color="auto"/>
        <w:bottom w:val="none" w:sz="0" w:space="0" w:color="auto"/>
        <w:right w:val="none" w:sz="0" w:space="0" w:color="auto"/>
      </w:divBdr>
      <w:divsChild>
        <w:div w:id="1122842336">
          <w:marLeft w:val="0"/>
          <w:marRight w:val="0"/>
          <w:marTop w:val="0"/>
          <w:marBottom w:val="0"/>
          <w:divBdr>
            <w:top w:val="none" w:sz="0" w:space="0" w:color="auto"/>
            <w:left w:val="none" w:sz="0" w:space="0" w:color="auto"/>
            <w:bottom w:val="none" w:sz="0" w:space="0" w:color="auto"/>
            <w:right w:val="none" w:sz="0" w:space="0" w:color="auto"/>
          </w:divBdr>
          <w:divsChild>
            <w:div w:id="1692492979">
              <w:marLeft w:val="0"/>
              <w:marRight w:val="0"/>
              <w:marTop w:val="0"/>
              <w:marBottom w:val="0"/>
              <w:divBdr>
                <w:top w:val="none" w:sz="0" w:space="0" w:color="auto"/>
                <w:left w:val="none" w:sz="0" w:space="0" w:color="auto"/>
                <w:bottom w:val="none" w:sz="0" w:space="0" w:color="auto"/>
                <w:right w:val="none" w:sz="0" w:space="0" w:color="auto"/>
              </w:divBdr>
              <w:divsChild>
                <w:div w:id="604921058">
                  <w:marLeft w:val="0"/>
                  <w:marRight w:val="0"/>
                  <w:marTop w:val="0"/>
                  <w:marBottom w:val="0"/>
                  <w:divBdr>
                    <w:top w:val="none" w:sz="0" w:space="0" w:color="auto"/>
                    <w:left w:val="none" w:sz="0" w:space="0" w:color="auto"/>
                    <w:bottom w:val="none" w:sz="0" w:space="0" w:color="auto"/>
                    <w:right w:val="none" w:sz="0" w:space="0" w:color="auto"/>
                  </w:divBdr>
                  <w:divsChild>
                    <w:div w:id="10652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69543">
      <w:bodyDiv w:val="1"/>
      <w:marLeft w:val="0"/>
      <w:marRight w:val="0"/>
      <w:marTop w:val="0"/>
      <w:marBottom w:val="0"/>
      <w:divBdr>
        <w:top w:val="none" w:sz="0" w:space="0" w:color="auto"/>
        <w:left w:val="none" w:sz="0" w:space="0" w:color="auto"/>
        <w:bottom w:val="none" w:sz="0" w:space="0" w:color="auto"/>
        <w:right w:val="none" w:sz="0" w:space="0" w:color="auto"/>
      </w:divBdr>
      <w:divsChild>
        <w:div w:id="1932734389">
          <w:marLeft w:val="0"/>
          <w:marRight w:val="0"/>
          <w:marTop w:val="0"/>
          <w:marBottom w:val="0"/>
          <w:divBdr>
            <w:top w:val="none" w:sz="0" w:space="0" w:color="auto"/>
            <w:left w:val="none" w:sz="0" w:space="0" w:color="auto"/>
            <w:bottom w:val="none" w:sz="0" w:space="0" w:color="auto"/>
            <w:right w:val="none" w:sz="0" w:space="0" w:color="auto"/>
          </w:divBdr>
          <w:divsChild>
            <w:div w:id="1735858037">
              <w:marLeft w:val="0"/>
              <w:marRight w:val="0"/>
              <w:marTop w:val="0"/>
              <w:marBottom w:val="0"/>
              <w:divBdr>
                <w:top w:val="none" w:sz="0" w:space="0" w:color="auto"/>
                <w:left w:val="none" w:sz="0" w:space="0" w:color="auto"/>
                <w:bottom w:val="none" w:sz="0" w:space="0" w:color="auto"/>
                <w:right w:val="none" w:sz="0" w:space="0" w:color="auto"/>
              </w:divBdr>
              <w:divsChild>
                <w:div w:id="6756033">
                  <w:marLeft w:val="0"/>
                  <w:marRight w:val="0"/>
                  <w:marTop w:val="0"/>
                  <w:marBottom w:val="0"/>
                  <w:divBdr>
                    <w:top w:val="none" w:sz="0" w:space="0" w:color="auto"/>
                    <w:left w:val="none" w:sz="0" w:space="0" w:color="auto"/>
                    <w:bottom w:val="none" w:sz="0" w:space="0" w:color="auto"/>
                    <w:right w:val="none" w:sz="0" w:space="0" w:color="auto"/>
                  </w:divBdr>
                  <w:divsChild>
                    <w:div w:id="14756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11346">
      <w:bodyDiv w:val="1"/>
      <w:marLeft w:val="0"/>
      <w:marRight w:val="0"/>
      <w:marTop w:val="0"/>
      <w:marBottom w:val="0"/>
      <w:divBdr>
        <w:top w:val="none" w:sz="0" w:space="0" w:color="auto"/>
        <w:left w:val="none" w:sz="0" w:space="0" w:color="auto"/>
        <w:bottom w:val="none" w:sz="0" w:space="0" w:color="auto"/>
        <w:right w:val="none" w:sz="0" w:space="0" w:color="auto"/>
      </w:divBdr>
      <w:divsChild>
        <w:div w:id="1828285162">
          <w:marLeft w:val="0"/>
          <w:marRight w:val="0"/>
          <w:marTop w:val="0"/>
          <w:marBottom w:val="0"/>
          <w:divBdr>
            <w:top w:val="none" w:sz="0" w:space="0" w:color="auto"/>
            <w:left w:val="none" w:sz="0" w:space="0" w:color="auto"/>
            <w:bottom w:val="none" w:sz="0" w:space="0" w:color="auto"/>
            <w:right w:val="none" w:sz="0" w:space="0" w:color="auto"/>
          </w:divBdr>
          <w:divsChild>
            <w:div w:id="1181579989">
              <w:marLeft w:val="0"/>
              <w:marRight w:val="0"/>
              <w:marTop w:val="0"/>
              <w:marBottom w:val="0"/>
              <w:divBdr>
                <w:top w:val="none" w:sz="0" w:space="0" w:color="auto"/>
                <w:left w:val="none" w:sz="0" w:space="0" w:color="auto"/>
                <w:bottom w:val="none" w:sz="0" w:space="0" w:color="auto"/>
                <w:right w:val="none" w:sz="0" w:space="0" w:color="auto"/>
              </w:divBdr>
              <w:divsChild>
                <w:div w:id="2004164151">
                  <w:marLeft w:val="0"/>
                  <w:marRight w:val="0"/>
                  <w:marTop w:val="0"/>
                  <w:marBottom w:val="0"/>
                  <w:divBdr>
                    <w:top w:val="none" w:sz="0" w:space="0" w:color="auto"/>
                    <w:left w:val="none" w:sz="0" w:space="0" w:color="auto"/>
                    <w:bottom w:val="none" w:sz="0" w:space="0" w:color="auto"/>
                    <w:right w:val="none" w:sz="0" w:space="0" w:color="auto"/>
                  </w:divBdr>
                  <w:divsChild>
                    <w:div w:id="10181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2077">
      <w:bodyDiv w:val="1"/>
      <w:marLeft w:val="0"/>
      <w:marRight w:val="0"/>
      <w:marTop w:val="0"/>
      <w:marBottom w:val="0"/>
      <w:divBdr>
        <w:top w:val="none" w:sz="0" w:space="0" w:color="auto"/>
        <w:left w:val="none" w:sz="0" w:space="0" w:color="auto"/>
        <w:bottom w:val="none" w:sz="0" w:space="0" w:color="auto"/>
        <w:right w:val="none" w:sz="0" w:space="0" w:color="auto"/>
      </w:divBdr>
      <w:divsChild>
        <w:div w:id="1439790287">
          <w:marLeft w:val="0"/>
          <w:marRight w:val="0"/>
          <w:marTop w:val="0"/>
          <w:marBottom w:val="0"/>
          <w:divBdr>
            <w:top w:val="none" w:sz="0" w:space="0" w:color="auto"/>
            <w:left w:val="none" w:sz="0" w:space="0" w:color="auto"/>
            <w:bottom w:val="none" w:sz="0" w:space="0" w:color="auto"/>
            <w:right w:val="none" w:sz="0" w:space="0" w:color="auto"/>
          </w:divBdr>
          <w:divsChild>
            <w:div w:id="103499223">
              <w:marLeft w:val="0"/>
              <w:marRight w:val="0"/>
              <w:marTop w:val="0"/>
              <w:marBottom w:val="0"/>
              <w:divBdr>
                <w:top w:val="none" w:sz="0" w:space="0" w:color="auto"/>
                <w:left w:val="none" w:sz="0" w:space="0" w:color="auto"/>
                <w:bottom w:val="none" w:sz="0" w:space="0" w:color="auto"/>
                <w:right w:val="none" w:sz="0" w:space="0" w:color="auto"/>
              </w:divBdr>
              <w:divsChild>
                <w:div w:id="2076195003">
                  <w:marLeft w:val="0"/>
                  <w:marRight w:val="0"/>
                  <w:marTop w:val="0"/>
                  <w:marBottom w:val="0"/>
                  <w:divBdr>
                    <w:top w:val="none" w:sz="0" w:space="0" w:color="auto"/>
                    <w:left w:val="none" w:sz="0" w:space="0" w:color="auto"/>
                    <w:bottom w:val="none" w:sz="0" w:space="0" w:color="auto"/>
                    <w:right w:val="none" w:sz="0" w:space="0" w:color="auto"/>
                  </w:divBdr>
                  <w:divsChild>
                    <w:div w:id="7794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03893">
      <w:bodyDiv w:val="1"/>
      <w:marLeft w:val="0"/>
      <w:marRight w:val="0"/>
      <w:marTop w:val="0"/>
      <w:marBottom w:val="0"/>
      <w:divBdr>
        <w:top w:val="none" w:sz="0" w:space="0" w:color="auto"/>
        <w:left w:val="none" w:sz="0" w:space="0" w:color="auto"/>
        <w:bottom w:val="none" w:sz="0" w:space="0" w:color="auto"/>
        <w:right w:val="none" w:sz="0" w:space="0" w:color="auto"/>
      </w:divBdr>
      <w:divsChild>
        <w:div w:id="597713262">
          <w:marLeft w:val="0"/>
          <w:marRight w:val="0"/>
          <w:marTop w:val="0"/>
          <w:marBottom w:val="0"/>
          <w:divBdr>
            <w:top w:val="none" w:sz="0" w:space="0" w:color="auto"/>
            <w:left w:val="none" w:sz="0" w:space="0" w:color="auto"/>
            <w:bottom w:val="none" w:sz="0" w:space="0" w:color="auto"/>
            <w:right w:val="none" w:sz="0" w:space="0" w:color="auto"/>
          </w:divBdr>
          <w:divsChild>
            <w:div w:id="46884228">
              <w:marLeft w:val="0"/>
              <w:marRight w:val="0"/>
              <w:marTop w:val="0"/>
              <w:marBottom w:val="0"/>
              <w:divBdr>
                <w:top w:val="none" w:sz="0" w:space="0" w:color="auto"/>
                <w:left w:val="none" w:sz="0" w:space="0" w:color="auto"/>
                <w:bottom w:val="none" w:sz="0" w:space="0" w:color="auto"/>
                <w:right w:val="none" w:sz="0" w:space="0" w:color="auto"/>
              </w:divBdr>
              <w:divsChild>
                <w:div w:id="1459450931">
                  <w:marLeft w:val="0"/>
                  <w:marRight w:val="0"/>
                  <w:marTop w:val="0"/>
                  <w:marBottom w:val="0"/>
                  <w:divBdr>
                    <w:top w:val="none" w:sz="0" w:space="0" w:color="auto"/>
                    <w:left w:val="none" w:sz="0" w:space="0" w:color="auto"/>
                    <w:bottom w:val="none" w:sz="0" w:space="0" w:color="auto"/>
                    <w:right w:val="none" w:sz="0" w:space="0" w:color="auto"/>
                  </w:divBdr>
                  <w:divsChild>
                    <w:div w:id="21020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85822">
      <w:bodyDiv w:val="1"/>
      <w:marLeft w:val="0"/>
      <w:marRight w:val="0"/>
      <w:marTop w:val="0"/>
      <w:marBottom w:val="0"/>
      <w:divBdr>
        <w:top w:val="none" w:sz="0" w:space="0" w:color="auto"/>
        <w:left w:val="none" w:sz="0" w:space="0" w:color="auto"/>
        <w:bottom w:val="none" w:sz="0" w:space="0" w:color="auto"/>
        <w:right w:val="none" w:sz="0" w:space="0" w:color="auto"/>
      </w:divBdr>
    </w:div>
    <w:div w:id="1669751587">
      <w:bodyDiv w:val="1"/>
      <w:marLeft w:val="0"/>
      <w:marRight w:val="0"/>
      <w:marTop w:val="0"/>
      <w:marBottom w:val="0"/>
      <w:divBdr>
        <w:top w:val="none" w:sz="0" w:space="0" w:color="auto"/>
        <w:left w:val="none" w:sz="0" w:space="0" w:color="auto"/>
        <w:bottom w:val="none" w:sz="0" w:space="0" w:color="auto"/>
        <w:right w:val="none" w:sz="0" w:space="0" w:color="auto"/>
      </w:divBdr>
    </w:div>
    <w:div w:id="1710570747">
      <w:bodyDiv w:val="1"/>
      <w:marLeft w:val="0"/>
      <w:marRight w:val="0"/>
      <w:marTop w:val="0"/>
      <w:marBottom w:val="0"/>
      <w:divBdr>
        <w:top w:val="none" w:sz="0" w:space="0" w:color="auto"/>
        <w:left w:val="none" w:sz="0" w:space="0" w:color="auto"/>
        <w:bottom w:val="none" w:sz="0" w:space="0" w:color="auto"/>
        <w:right w:val="none" w:sz="0" w:space="0" w:color="auto"/>
      </w:divBdr>
      <w:divsChild>
        <w:div w:id="1594361255">
          <w:marLeft w:val="0"/>
          <w:marRight w:val="0"/>
          <w:marTop w:val="0"/>
          <w:marBottom w:val="0"/>
          <w:divBdr>
            <w:top w:val="none" w:sz="0" w:space="0" w:color="auto"/>
            <w:left w:val="none" w:sz="0" w:space="0" w:color="auto"/>
            <w:bottom w:val="none" w:sz="0" w:space="0" w:color="auto"/>
            <w:right w:val="none" w:sz="0" w:space="0" w:color="auto"/>
          </w:divBdr>
          <w:divsChild>
            <w:div w:id="1879277059">
              <w:marLeft w:val="0"/>
              <w:marRight w:val="0"/>
              <w:marTop w:val="0"/>
              <w:marBottom w:val="0"/>
              <w:divBdr>
                <w:top w:val="none" w:sz="0" w:space="0" w:color="auto"/>
                <w:left w:val="none" w:sz="0" w:space="0" w:color="auto"/>
                <w:bottom w:val="none" w:sz="0" w:space="0" w:color="auto"/>
                <w:right w:val="none" w:sz="0" w:space="0" w:color="auto"/>
              </w:divBdr>
              <w:divsChild>
                <w:div w:id="460343234">
                  <w:marLeft w:val="0"/>
                  <w:marRight w:val="0"/>
                  <w:marTop w:val="0"/>
                  <w:marBottom w:val="0"/>
                  <w:divBdr>
                    <w:top w:val="none" w:sz="0" w:space="0" w:color="auto"/>
                    <w:left w:val="none" w:sz="0" w:space="0" w:color="auto"/>
                    <w:bottom w:val="none" w:sz="0" w:space="0" w:color="auto"/>
                    <w:right w:val="none" w:sz="0" w:space="0" w:color="auto"/>
                  </w:divBdr>
                  <w:divsChild>
                    <w:div w:id="14100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8944">
      <w:bodyDiv w:val="1"/>
      <w:marLeft w:val="0"/>
      <w:marRight w:val="0"/>
      <w:marTop w:val="0"/>
      <w:marBottom w:val="0"/>
      <w:divBdr>
        <w:top w:val="none" w:sz="0" w:space="0" w:color="auto"/>
        <w:left w:val="none" w:sz="0" w:space="0" w:color="auto"/>
        <w:bottom w:val="none" w:sz="0" w:space="0" w:color="auto"/>
        <w:right w:val="none" w:sz="0" w:space="0" w:color="auto"/>
      </w:divBdr>
    </w:div>
    <w:div w:id="1759137128">
      <w:bodyDiv w:val="1"/>
      <w:marLeft w:val="0"/>
      <w:marRight w:val="0"/>
      <w:marTop w:val="0"/>
      <w:marBottom w:val="0"/>
      <w:divBdr>
        <w:top w:val="none" w:sz="0" w:space="0" w:color="auto"/>
        <w:left w:val="none" w:sz="0" w:space="0" w:color="auto"/>
        <w:bottom w:val="none" w:sz="0" w:space="0" w:color="auto"/>
        <w:right w:val="none" w:sz="0" w:space="0" w:color="auto"/>
      </w:divBdr>
      <w:divsChild>
        <w:div w:id="85153474">
          <w:marLeft w:val="0"/>
          <w:marRight w:val="0"/>
          <w:marTop w:val="0"/>
          <w:marBottom w:val="0"/>
          <w:divBdr>
            <w:top w:val="none" w:sz="0" w:space="0" w:color="auto"/>
            <w:left w:val="none" w:sz="0" w:space="0" w:color="auto"/>
            <w:bottom w:val="none" w:sz="0" w:space="0" w:color="auto"/>
            <w:right w:val="none" w:sz="0" w:space="0" w:color="auto"/>
          </w:divBdr>
          <w:divsChild>
            <w:div w:id="587931684">
              <w:marLeft w:val="0"/>
              <w:marRight w:val="0"/>
              <w:marTop w:val="0"/>
              <w:marBottom w:val="0"/>
              <w:divBdr>
                <w:top w:val="none" w:sz="0" w:space="0" w:color="auto"/>
                <w:left w:val="none" w:sz="0" w:space="0" w:color="auto"/>
                <w:bottom w:val="none" w:sz="0" w:space="0" w:color="auto"/>
                <w:right w:val="none" w:sz="0" w:space="0" w:color="auto"/>
              </w:divBdr>
              <w:divsChild>
                <w:div w:id="845246993">
                  <w:marLeft w:val="0"/>
                  <w:marRight w:val="0"/>
                  <w:marTop w:val="0"/>
                  <w:marBottom w:val="0"/>
                  <w:divBdr>
                    <w:top w:val="none" w:sz="0" w:space="0" w:color="auto"/>
                    <w:left w:val="none" w:sz="0" w:space="0" w:color="auto"/>
                    <w:bottom w:val="none" w:sz="0" w:space="0" w:color="auto"/>
                    <w:right w:val="none" w:sz="0" w:space="0" w:color="auto"/>
                  </w:divBdr>
                  <w:divsChild>
                    <w:div w:id="7252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51925">
      <w:bodyDiv w:val="1"/>
      <w:marLeft w:val="0"/>
      <w:marRight w:val="0"/>
      <w:marTop w:val="0"/>
      <w:marBottom w:val="0"/>
      <w:divBdr>
        <w:top w:val="none" w:sz="0" w:space="0" w:color="auto"/>
        <w:left w:val="none" w:sz="0" w:space="0" w:color="auto"/>
        <w:bottom w:val="none" w:sz="0" w:space="0" w:color="auto"/>
        <w:right w:val="none" w:sz="0" w:space="0" w:color="auto"/>
      </w:divBdr>
      <w:divsChild>
        <w:div w:id="1106846308">
          <w:marLeft w:val="0"/>
          <w:marRight w:val="0"/>
          <w:marTop w:val="0"/>
          <w:marBottom w:val="0"/>
          <w:divBdr>
            <w:top w:val="none" w:sz="0" w:space="0" w:color="auto"/>
            <w:left w:val="none" w:sz="0" w:space="0" w:color="auto"/>
            <w:bottom w:val="none" w:sz="0" w:space="0" w:color="auto"/>
            <w:right w:val="none" w:sz="0" w:space="0" w:color="auto"/>
          </w:divBdr>
          <w:divsChild>
            <w:div w:id="2083331953">
              <w:marLeft w:val="0"/>
              <w:marRight w:val="0"/>
              <w:marTop w:val="0"/>
              <w:marBottom w:val="0"/>
              <w:divBdr>
                <w:top w:val="none" w:sz="0" w:space="0" w:color="auto"/>
                <w:left w:val="none" w:sz="0" w:space="0" w:color="auto"/>
                <w:bottom w:val="none" w:sz="0" w:space="0" w:color="auto"/>
                <w:right w:val="none" w:sz="0" w:space="0" w:color="auto"/>
              </w:divBdr>
              <w:divsChild>
                <w:div w:id="1212769750">
                  <w:marLeft w:val="0"/>
                  <w:marRight w:val="0"/>
                  <w:marTop w:val="0"/>
                  <w:marBottom w:val="0"/>
                  <w:divBdr>
                    <w:top w:val="none" w:sz="0" w:space="0" w:color="auto"/>
                    <w:left w:val="none" w:sz="0" w:space="0" w:color="auto"/>
                    <w:bottom w:val="none" w:sz="0" w:space="0" w:color="auto"/>
                    <w:right w:val="none" w:sz="0" w:space="0" w:color="auto"/>
                  </w:divBdr>
                  <w:divsChild>
                    <w:div w:id="9481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53912">
      <w:bodyDiv w:val="1"/>
      <w:marLeft w:val="0"/>
      <w:marRight w:val="0"/>
      <w:marTop w:val="0"/>
      <w:marBottom w:val="0"/>
      <w:divBdr>
        <w:top w:val="none" w:sz="0" w:space="0" w:color="auto"/>
        <w:left w:val="none" w:sz="0" w:space="0" w:color="auto"/>
        <w:bottom w:val="none" w:sz="0" w:space="0" w:color="auto"/>
        <w:right w:val="none" w:sz="0" w:space="0" w:color="auto"/>
      </w:divBdr>
      <w:divsChild>
        <w:div w:id="1160386484">
          <w:marLeft w:val="0"/>
          <w:marRight w:val="0"/>
          <w:marTop w:val="0"/>
          <w:marBottom w:val="0"/>
          <w:divBdr>
            <w:top w:val="none" w:sz="0" w:space="0" w:color="auto"/>
            <w:left w:val="none" w:sz="0" w:space="0" w:color="auto"/>
            <w:bottom w:val="none" w:sz="0" w:space="0" w:color="auto"/>
            <w:right w:val="none" w:sz="0" w:space="0" w:color="auto"/>
          </w:divBdr>
          <w:divsChild>
            <w:div w:id="74909762">
              <w:marLeft w:val="0"/>
              <w:marRight w:val="0"/>
              <w:marTop w:val="0"/>
              <w:marBottom w:val="0"/>
              <w:divBdr>
                <w:top w:val="none" w:sz="0" w:space="0" w:color="auto"/>
                <w:left w:val="none" w:sz="0" w:space="0" w:color="auto"/>
                <w:bottom w:val="none" w:sz="0" w:space="0" w:color="auto"/>
                <w:right w:val="none" w:sz="0" w:space="0" w:color="auto"/>
              </w:divBdr>
              <w:divsChild>
                <w:div w:id="307444790">
                  <w:marLeft w:val="0"/>
                  <w:marRight w:val="0"/>
                  <w:marTop w:val="0"/>
                  <w:marBottom w:val="0"/>
                  <w:divBdr>
                    <w:top w:val="none" w:sz="0" w:space="0" w:color="auto"/>
                    <w:left w:val="none" w:sz="0" w:space="0" w:color="auto"/>
                    <w:bottom w:val="none" w:sz="0" w:space="0" w:color="auto"/>
                    <w:right w:val="none" w:sz="0" w:space="0" w:color="auto"/>
                  </w:divBdr>
                  <w:divsChild>
                    <w:div w:id="2042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765547">
      <w:bodyDiv w:val="1"/>
      <w:marLeft w:val="0"/>
      <w:marRight w:val="0"/>
      <w:marTop w:val="0"/>
      <w:marBottom w:val="0"/>
      <w:divBdr>
        <w:top w:val="none" w:sz="0" w:space="0" w:color="auto"/>
        <w:left w:val="none" w:sz="0" w:space="0" w:color="auto"/>
        <w:bottom w:val="none" w:sz="0" w:space="0" w:color="auto"/>
        <w:right w:val="none" w:sz="0" w:space="0" w:color="auto"/>
      </w:divBdr>
      <w:divsChild>
        <w:div w:id="912205216">
          <w:marLeft w:val="0"/>
          <w:marRight w:val="0"/>
          <w:marTop w:val="0"/>
          <w:marBottom w:val="0"/>
          <w:divBdr>
            <w:top w:val="none" w:sz="0" w:space="0" w:color="auto"/>
            <w:left w:val="none" w:sz="0" w:space="0" w:color="auto"/>
            <w:bottom w:val="none" w:sz="0" w:space="0" w:color="auto"/>
            <w:right w:val="none" w:sz="0" w:space="0" w:color="auto"/>
          </w:divBdr>
          <w:divsChild>
            <w:div w:id="1066805295">
              <w:marLeft w:val="0"/>
              <w:marRight w:val="0"/>
              <w:marTop w:val="0"/>
              <w:marBottom w:val="0"/>
              <w:divBdr>
                <w:top w:val="none" w:sz="0" w:space="0" w:color="auto"/>
                <w:left w:val="none" w:sz="0" w:space="0" w:color="auto"/>
                <w:bottom w:val="none" w:sz="0" w:space="0" w:color="auto"/>
                <w:right w:val="none" w:sz="0" w:space="0" w:color="auto"/>
              </w:divBdr>
              <w:divsChild>
                <w:div w:id="1145706085">
                  <w:marLeft w:val="0"/>
                  <w:marRight w:val="0"/>
                  <w:marTop w:val="0"/>
                  <w:marBottom w:val="0"/>
                  <w:divBdr>
                    <w:top w:val="none" w:sz="0" w:space="0" w:color="auto"/>
                    <w:left w:val="none" w:sz="0" w:space="0" w:color="auto"/>
                    <w:bottom w:val="none" w:sz="0" w:space="0" w:color="auto"/>
                    <w:right w:val="none" w:sz="0" w:space="0" w:color="auto"/>
                  </w:divBdr>
                  <w:divsChild>
                    <w:div w:id="848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olcoyebenson/Library/Group%20Containers/UBF8T346G9.Office/User%20Content.localized/Templates.localized/CCB%20Long%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CCB Long Doc Template.dotx</Template>
  <TotalTime>9</TotalTime>
  <Pages>16</Pages>
  <Words>6160</Words>
  <Characters>35115</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Coye Benson</dc:creator>
  <cp:keywords/>
  <dc:description/>
  <cp:lastModifiedBy>Carol Benson</cp:lastModifiedBy>
  <cp:revision>4</cp:revision>
  <dcterms:created xsi:type="dcterms:W3CDTF">2019-10-31T08:50:00Z</dcterms:created>
  <dcterms:modified xsi:type="dcterms:W3CDTF">2019-10-31T08:57:00Z</dcterms:modified>
</cp:coreProperties>
</file>