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Lines="50" w:afterLines="50" w:line="240" w:lineRule="auto"/>
        <w:jc w:val="center"/>
        <w:rPr>
          <w:rFonts w:ascii="黑体" w:hAnsi="黑体" w:eastAsia="黑体"/>
        </w:rPr>
      </w:pPr>
      <w:bookmarkStart w:id="0" w:name="_Toc516237612"/>
      <w:bookmarkStart w:id="1" w:name="_Toc516656890"/>
      <w:r>
        <w:rPr>
          <w:rFonts w:hint="eastAsia" w:ascii="黑体" w:hAnsi="黑体" w:eastAsia="黑体"/>
          <w:lang w:val="en-US" w:eastAsia="zh-CN"/>
        </w:rPr>
        <w:t>综合运营平台</w:t>
      </w:r>
      <w:r>
        <w:rPr>
          <w:rFonts w:hint="eastAsia" w:ascii="黑体" w:hAnsi="黑体" w:eastAsia="黑体"/>
        </w:rPr>
        <w:t>-部署文档</w:t>
      </w:r>
      <w:bookmarkEnd w:id="0"/>
      <w:bookmarkEnd w:id="1"/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6694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2" w:name="_Toc23473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_Toc15933_WPSOffice_Level1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694"/>
              <w:placeholder>
                <w:docPart w:val="{2d5ca4bc-e005-4650-9c70-6ee00733e3a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一、部署环境</w:t>
              </w:r>
            </w:sdtContent>
          </w:sdt>
          <w:r>
            <w:tab/>
          </w:r>
          <w:bookmarkStart w:id="3" w:name="_Toc15933_WPSOffice_Level1Page"/>
          <w:r>
            <w:t>2</w:t>
          </w:r>
          <w:bookmarkEnd w:id="3"/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_Toc23473_WPSOffice_Level2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694"/>
              <w:placeholder>
                <w:docPart w:val="{98e5afb1-e077-4e91-b373-5d792cd4bf8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1.1 服务器配置</w:t>
              </w:r>
            </w:sdtContent>
          </w:sdt>
          <w:r>
            <w:tab/>
          </w:r>
          <w:bookmarkStart w:id="4" w:name="_Toc23473_WPSOffice_Level2Page"/>
          <w:r>
            <w:t>2</w:t>
          </w:r>
          <w:bookmarkEnd w:id="4"/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_Toc29390_WPSOffice_Level2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694"/>
              <w:placeholder>
                <w:docPart w:val="{bb761d64-e52a-4805-a96c-e6de16d6e64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1.2客户机配置</w:t>
              </w:r>
            </w:sdtContent>
          </w:sdt>
          <w:r>
            <w:tab/>
          </w:r>
          <w:bookmarkStart w:id="5" w:name="_Toc29390_WPSOffice_Level2Page"/>
          <w:r>
            <w:t>2</w:t>
          </w:r>
          <w:bookmarkEnd w:id="5"/>
          <w: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_Toc23473_WPSOffice_Level3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694"/>
              <w:placeholder>
                <w:docPart w:val="{4a9e5590-9adb-476f-a262-90e27a1ec46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1.2.1 客户端机器配置要求</w:t>
              </w:r>
            </w:sdtContent>
          </w:sdt>
          <w:r>
            <w:tab/>
          </w:r>
          <w:bookmarkStart w:id="6" w:name="_Toc23473_WPSOffice_Level3Page"/>
          <w:r>
            <w:t>2</w:t>
          </w:r>
          <w:bookmarkEnd w:id="6"/>
          <w: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_Toc29390_WPSOffice_Level3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694"/>
              <w:placeholder>
                <w:docPart w:val="{0daea1a9-1b72-4768-879f-a3623ab7a48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1.2.2 客户端机器系统软件环境</w:t>
              </w:r>
            </w:sdtContent>
          </w:sdt>
          <w:r>
            <w:tab/>
          </w:r>
          <w:bookmarkStart w:id="7" w:name="_Toc29390_WPSOffice_Level3Page"/>
          <w:r>
            <w:t>2</w:t>
          </w:r>
          <w:bookmarkEnd w:id="7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_Toc23473_WPSOffice_Level1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694"/>
              <w:placeholder>
                <w:docPart w:val="{5addd21b-4e9e-4b7d-b718-b53e4d83424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二、系统软硬件安装与配置参考</w:t>
              </w:r>
            </w:sdtContent>
          </w:sdt>
          <w:r>
            <w:tab/>
          </w:r>
          <w:bookmarkStart w:id="8" w:name="_Toc23473_WPSOffice_Level1Page"/>
          <w:r>
            <w:t>2</w:t>
          </w:r>
          <w:bookmarkEnd w:id="8"/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_Toc21514_WPSOffice_Level2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694"/>
              <w:placeholder>
                <w:docPart w:val="{252fbd3d-3a7e-40ff-9ee1-7376daa037c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2.1 服务器操作系统和组件安装要点</w:t>
              </w:r>
            </w:sdtContent>
          </w:sdt>
          <w:r>
            <w:tab/>
          </w:r>
          <w:bookmarkStart w:id="9" w:name="_Toc21514_WPSOffice_Level2Page"/>
          <w:r>
            <w:t>2</w:t>
          </w:r>
          <w:bookmarkEnd w:id="9"/>
          <w: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_Toc21514_WPSOffice_Level3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694"/>
              <w:placeholder>
                <w:docPart w:val="{8000c0d4-5aa6-4b55-b24f-1aef8ea4268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2.1.1 部署zookeeper</w:t>
              </w:r>
            </w:sdtContent>
          </w:sdt>
          <w:r>
            <w:tab/>
          </w:r>
          <w:bookmarkStart w:id="10" w:name="_Toc21514_WPSOffice_Level3Page"/>
          <w:r>
            <w:t>2</w:t>
          </w:r>
          <w:bookmarkEnd w:id="10"/>
          <w: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_Toc27276_WPSOffice_Level3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694"/>
              <w:placeholder>
                <w:docPart w:val="{508c590d-7614-4735-8433-080573ce8ea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2.1.2 部署Tomcat服务器</w:t>
              </w:r>
            </w:sdtContent>
          </w:sdt>
          <w:r>
            <w:tab/>
          </w:r>
          <w:bookmarkStart w:id="11" w:name="_Toc27276_WPSOffice_Level3Page"/>
          <w:r>
            <w:t>3</w:t>
          </w:r>
          <w:bookmarkEnd w:id="11"/>
          <w:r>
            <w:fldChar w:fldCharType="end"/>
          </w:r>
          <w:bookmarkStart w:id="56" w:name="_GoBack"/>
          <w:bookmarkEnd w:id="56"/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_Toc29390_WPSOffice_Level1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694"/>
              <w:placeholder>
                <w:docPart w:val="{d7c8c89f-ffba-4576-b955-7e2f8733f03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三、系统安装与配置</w:t>
              </w:r>
            </w:sdtContent>
          </w:sdt>
          <w:r>
            <w:tab/>
          </w:r>
          <w:bookmarkStart w:id="12" w:name="_Toc29390_WPSOffice_Level1Page"/>
          <w:r>
            <w:t>3</w:t>
          </w:r>
          <w:bookmarkEnd w:id="12"/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_Toc27276_WPSOffice_Level2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694"/>
              <w:placeholder>
                <w:docPart w:val="{f35187cc-ef82-4b26-a39a-7148d8b0a62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3.1 总体说明</w:t>
              </w:r>
            </w:sdtContent>
          </w:sdt>
          <w:r>
            <w:tab/>
          </w:r>
          <w:bookmarkStart w:id="13" w:name="_Toc27276_WPSOffice_Level2Page"/>
          <w:r>
            <w:t>3</w:t>
          </w:r>
          <w:bookmarkEnd w:id="13"/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_Toc11920_WPSOffice_Level2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694"/>
              <w:placeholder>
                <w:docPart w:val="{d95d0649-7da8-4347-8eaf-83135d3b1a4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3.2 系统安装部署</w:t>
              </w:r>
            </w:sdtContent>
          </w:sdt>
          <w:r>
            <w:tab/>
          </w:r>
          <w:bookmarkStart w:id="14" w:name="_Toc11920_WPSOffice_Level2Page"/>
          <w:r>
            <w:t>3</w:t>
          </w:r>
          <w:bookmarkEnd w:id="14"/>
          <w: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_Toc11920_WPSOffice_Level3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694"/>
              <w:placeholder>
                <w:docPart w:val="{85d23848-d5d3-4908-bb1c-9b27f9da35f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cs="Times New Roman" w:eastAsiaTheme="majorEastAsia"/>
                </w:rPr>
                <w:t>3.2.1 使用IDE生成对应的war包</w:t>
              </w:r>
            </w:sdtContent>
          </w:sdt>
          <w:r>
            <w:tab/>
          </w:r>
          <w:bookmarkStart w:id="15" w:name="_Toc11920_WPSOffice_Level3Page"/>
          <w:r>
            <w:t>4</w:t>
          </w:r>
          <w:bookmarkEnd w:id="15"/>
          <w: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_Toc26971_WPSOffice_Level3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694"/>
              <w:placeholder>
                <w:docPart w:val="{dfb4499a-185a-4d08-92b7-dbfb1d7b23c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cs="Times New Roman" w:eastAsiaTheme="majorEastAsia"/>
                </w:rPr>
                <w:t>3.2.2 Tomcat部署war包</w:t>
              </w:r>
            </w:sdtContent>
          </w:sdt>
          <w:r>
            <w:tab/>
          </w:r>
          <w:bookmarkStart w:id="16" w:name="_Toc26971_WPSOffice_Level3Page"/>
          <w:r>
            <w:t>4</w:t>
          </w:r>
          <w:bookmarkEnd w:id="16"/>
          <w: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76694"/>
              <w:placeholder>
                <w:docPart w:val="{8ad5e6a1-3904-42f2-b6c0-b3475987c19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cs="Times New Roman" w:eastAsiaTheme="majorEastAsia"/>
                </w:rPr>
                <w:t>3.2.3 检验部署结果</w:t>
              </w:r>
            </w:sdtContent>
          </w:sdt>
          <w:r>
            <w:tab/>
          </w:r>
          <w:bookmarkStart w:id="17" w:name="_Toc3110_WPSOffice_Level3Page"/>
          <w:r>
            <w:t>5</w:t>
          </w:r>
          <w:bookmarkEnd w:id="17"/>
          <w:r>
            <w:fldChar w:fldCharType="end"/>
          </w:r>
          <w:bookmarkEnd w:id="2"/>
        </w:p>
      </w:sdtContent>
    </w:sdt>
    <w:p>
      <w:pPr>
        <w:widowControl/>
        <w:jc w:val="left"/>
        <w:rPr>
          <w:rFonts w:ascii="黑体" w:hAnsi="黑体" w:eastAsia="黑体" w:cstheme="majorBidi"/>
          <w:b/>
          <w:sz w:val="32"/>
          <w:szCs w:val="32"/>
        </w:rPr>
      </w:pPr>
      <w:r>
        <w:rPr>
          <w:rFonts w:ascii="黑体" w:hAnsi="黑体" w:eastAsia="黑体"/>
          <w:bCs/>
        </w:rPr>
        <w:br w:type="page"/>
      </w:r>
    </w:p>
    <w:p>
      <w:pPr>
        <w:pStyle w:val="3"/>
        <w:spacing w:beforeLines="10" w:afterLines="10" w:line="240" w:lineRule="auto"/>
        <w:rPr>
          <w:rFonts w:ascii="黑体" w:hAnsi="黑体" w:eastAsia="黑体"/>
        </w:rPr>
      </w:pPr>
      <w:bookmarkStart w:id="18" w:name="_Toc516064624"/>
      <w:bookmarkStart w:id="19" w:name="_Toc516227335"/>
      <w:bookmarkStart w:id="20" w:name="_Toc516656891"/>
      <w:bookmarkStart w:id="21" w:name="_Toc15933_WPSOffice_Level1"/>
      <w:r>
        <w:rPr>
          <w:rFonts w:hint="eastAsia" w:ascii="黑体" w:hAnsi="黑体" w:eastAsia="黑体"/>
        </w:rPr>
        <w:t>一、</w:t>
      </w:r>
      <w:bookmarkEnd w:id="18"/>
      <w:bookmarkEnd w:id="19"/>
      <w:r>
        <w:rPr>
          <w:rFonts w:hint="eastAsia" w:ascii="黑体" w:hAnsi="黑体" w:eastAsia="黑体"/>
        </w:rPr>
        <w:t>部署环境</w:t>
      </w:r>
      <w:bookmarkEnd w:id="20"/>
      <w:bookmarkEnd w:id="21"/>
    </w:p>
    <w:p>
      <w:pPr>
        <w:pStyle w:val="3"/>
        <w:spacing w:beforeLines="10" w:afterLines="10" w:line="240" w:lineRule="auto"/>
        <w:rPr>
          <w:rFonts w:ascii="黑体" w:hAnsi="黑体" w:eastAsia="黑体"/>
          <w:sz w:val="28"/>
        </w:rPr>
      </w:pPr>
      <w:bookmarkStart w:id="22" w:name="_Toc516227336"/>
      <w:bookmarkStart w:id="23" w:name="_Toc516064625"/>
      <w:bookmarkStart w:id="24" w:name="_Toc516656892"/>
      <w:bookmarkStart w:id="25" w:name="_Toc23473_WPSOffice_Level2"/>
      <w:r>
        <w:rPr>
          <w:rFonts w:hint="eastAsia" w:ascii="黑体" w:hAnsi="黑体" w:eastAsia="黑体"/>
          <w:bCs w:val="0"/>
          <w:sz w:val="28"/>
        </w:rPr>
        <w:t xml:space="preserve">1.1 </w:t>
      </w:r>
      <w:bookmarkEnd w:id="22"/>
      <w:bookmarkEnd w:id="23"/>
      <w:r>
        <w:rPr>
          <w:rFonts w:hint="eastAsia" w:ascii="黑体" w:hAnsi="黑体" w:eastAsia="黑体"/>
          <w:sz w:val="28"/>
        </w:rPr>
        <w:t>服务器配置</w:t>
      </w:r>
      <w:bookmarkEnd w:id="24"/>
      <w:bookmarkEnd w:id="25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服务器推荐使用Ubuntu 16.04 LTS作为服务器系统；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服务器应保证至少有500M空余内存和500M左右的空闲硬盘空间；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服务器应保证空闲时有至少1核左右的空余CPU；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服务器应保证互联网通畅并拥有公网IP；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/>
          <w:sz w:val="24"/>
        </w:rPr>
        <w:t>服务器应保证有一块与公网IP相对应的网卡并且有空闲端口。</w:t>
      </w:r>
    </w:p>
    <w:p>
      <w:pPr>
        <w:pStyle w:val="3"/>
        <w:spacing w:beforeLines="10" w:afterLines="10" w:line="240" w:lineRule="auto"/>
        <w:rPr>
          <w:rFonts w:ascii="黑体" w:hAnsi="黑体" w:eastAsia="黑体"/>
          <w:sz w:val="28"/>
        </w:rPr>
      </w:pPr>
      <w:bookmarkStart w:id="26" w:name="_Toc516227337"/>
      <w:bookmarkStart w:id="27" w:name="_Toc516656893"/>
      <w:bookmarkStart w:id="28" w:name="_Toc29390_WPSOffice_Level2"/>
      <w:r>
        <w:rPr>
          <w:rFonts w:hint="eastAsia" w:ascii="黑体" w:hAnsi="黑体" w:eastAsia="黑体"/>
          <w:bCs w:val="0"/>
          <w:sz w:val="28"/>
        </w:rPr>
        <w:t>1.2</w:t>
      </w:r>
      <w:bookmarkEnd w:id="26"/>
      <w:r>
        <w:rPr>
          <w:rFonts w:hint="eastAsia" w:ascii="黑体" w:hAnsi="黑体" w:eastAsia="黑体"/>
          <w:sz w:val="28"/>
        </w:rPr>
        <w:t>客户机配置</w:t>
      </w:r>
      <w:bookmarkEnd w:id="27"/>
      <w:bookmarkEnd w:id="28"/>
    </w:p>
    <w:p>
      <w:pPr>
        <w:pStyle w:val="3"/>
        <w:spacing w:beforeLines="10" w:afterLines="10" w:line="240" w:lineRule="auto"/>
        <w:rPr>
          <w:rFonts w:ascii="黑体" w:hAnsi="黑体" w:eastAsia="黑体"/>
          <w:sz w:val="24"/>
        </w:rPr>
      </w:pPr>
      <w:bookmarkStart w:id="29" w:name="_Toc516656894"/>
      <w:bookmarkStart w:id="30" w:name="_Toc23473_WPSOffice_Level3"/>
      <w:r>
        <w:rPr>
          <w:rFonts w:hint="eastAsia" w:ascii="黑体" w:hAnsi="黑体" w:eastAsia="黑体"/>
          <w:bCs w:val="0"/>
          <w:sz w:val="24"/>
        </w:rPr>
        <w:t>1.2.1 客户端机器配置要求</w:t>
      </w:r>
      <w:bookmarkEnd w:id="29"/>
      <w:bookmarkEnd w:id="30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  <w:lang w:val="en-US" w:eastAsia="zh-CN"/>
        </w:rPr>
        <w:t>客户端机器主要为消费者，因此只需要对前端网页和APP进行直接操作，硬件配置只需要满足基本需求即可</w:t>
      </w:r>
      <w:r>
        <w:rPr>
          <w:rFonts w:hint="eastAsia"/>
          <w:sz w:val="24"/>
        </w:rPr>
        <w:t>。</w:t>
      </w:r>
    </w:p>
    <w:p>
      <w:pPr>
        <w:pStyle w:val="3"/>
        <w:spacing w:beforeLines="10" w:afterLines="10" w:line="240" w:lineRule="auto"/>
        <w:rPr>
          <w:rFonts w:ascii="黑体" w:hAnsi="黑体" w:eastAsia="黑体"/>
          <w:sz w:val="24"/>
        </w:rPr>
      </w:pPr>
      <w:bookmarkStart w:id="31" w:name="_Toc516656895"/>
      <w:bookmarkStart w:id="32" w:name="_Toc29390_WPSOffice_Level3"/>
      <w:r>
        <w:rPr>
          <w:rFonts w:hint="eastAsia" w:ascii="黑体" w:hAnsi="黑体" w:eastAsia="黑体"/>
          <w:bCs w:val="0"/>
          <w:sz w:val="24"/>
        </w:rPr>
        <w:t>1.2.2 客户端机器系统软件环境</w:t>
      </w:r>
      <w:bookmarkEnd w:id="31"/>
      <w:bookmarkEnd w:id="32"/>
    </w:p>
    <w:p>
      <w:pPr>
        <w:spacing w:line="360" w:lineRule="auto"/>
        <w:ind w:firstLine="480" w:firstLineChars="200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由于客户端需要登录网站进行操作，因此需要对浏览器有一定的要求。项目中使用了Html5自带的日期类型，Safari和IE8以下等浏览器不支持此控件，对剑使用Chrome浏览器进行操作。</w:t>
      </w:r>
    </w:p>
    <w:p>
      <w:pPr>
        <w:pStyle w:val="3"/>
        <w:spacing w:beforeLines="10" w:afterLines="10" w:line="240" w:lineRule="auto"/>
        <w:rPr>
          <w:rFonts w:ascii="黑体" w:hAnsi="黑体" w:eastAsia="黑体"/>
        </w:rPr>
      </w:pPr>
      <w:bookmarkStart w:id="33" w:name="_Toc516227340"/>
      <w:bookmarkStart w:id="34" w:name="_Toc516064628"/>
      <w:bookmarkStart w:id="35" w:name="_Toc516656897"/>
      <w:bookmarkStart w:id="36" w:name="_Toc23473_WPSOffice_Level1"/>
      <w:r>
        <w:rPr>
          <w:rFonts w:hint="eastAsia" w:ascii="黑体" w:hAnsi="黑体" w:eastAsia="黑体"/>
          <w:bCs w:val="0"/>
        </w:rPr>
        <w:t>二、</w:t>
      </w:r>
      <w:bookmarkEnd w:id="33"/>
      <w:bookmarkEnd w:id="34"/>
      <w:r>
        <w:rPr>
          <w:rFonts w:hint="eastAsia" w:ascii="黑体" w:hAnsi="黑体" w:eastAsia="黑体"/>
        </w:rPr>
        <w:t>系统软硬件安装与配置参考</w:t>
      </w:r>
      <w:bookmarkEnd w:id="35"/>
      <w:bookmarkEnd w:id="36"/>
    </w:p>
    <w:p>
      <w:pPr>
        <w:pStyle w:val="3"/>
        <w:spacing w:beforeLines="10" w:afterLines="10" w:line="240" w:lineRule="auto"/>
        <w:rPr>
          <w:rFonts w:ascii="黑体" w:hAnsi="黑体" w:eastAsia="黑体"/>
          <w:sz w:val="28"/>
        </w:rPr>
      </w:pPr>
      <w:bookmarkStart w:id="37" w:name="_Toc516227341"/>
      <w:bookmarkStart w:id="38" w:name="_Toc516656898"/>
      <w:bookmarkStart w:id="39" w:name="_Toc21514_WPSOffice_Level2"/>
      <w:bookmarkStart w:id="40" w:name="_Toc516064629"/>
      <w:r>
        <w:rPr>
          <w:rFonts w:hint="eastAsia" w:ascii="黑体" w:hAnsi="黑体" w:eastAsia="黑体"/>
          <w:bCs w:val="0"/>
          <w:sz w:val="28"/>
        </w:rPr>
        <w:t>2.1</w:t>
      </w:r>
      <w:bookmarkEnd w:id="37"/>
      <w:r>
        <w:rPr>
          <w:rFonts w:hint="eastAsia" w:ascii="黑体" w:hAnsi="黑体" w:eastAsia="黑体"/>
          <w:sz w:val="28"/>
        </w:rPr>
        <w:t xml:space="preserve"> 服务器操作系统和组件安装要点</w:t>
      </w:r>
      <w:bookmarkEnd w:id="38"/>
      <w:bookmarkEnd w:id="39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可在本部分描述系统部署所需的各服务器（除数据库服务器外）的操作系统、应用软件及各类组建，如IIS、Oracle客户端、MQ等。</w:t>
      </w:r>
    </w:p>
    <w:p>
      <w:pPr>
        <w:pStyle w:val="3"/>
        <w:spacing w:beforeLines="10" w:afterLines="10" w:line="240" w:lineRule="auto"/>
        <w:rPr>
          <w:rFonts w:ascii="黑体" w:hAnsi="黑体" w:eastAsia="黑体"/>
          <w:sz w:val="24"/>
        </w:rPr>
      </w:pPr>
      <w:bookmarkStart w:id="41" w:name="_Toc516656899"/>
      <w:bookmarkStart w:id="42" w:name="_Toc21514_WPSOffice_Level3"/>
      <w:r>
        <w:rPr>
          <w:rFonts w:hint="eastAsia" w:ascii="黑体" w:hAnsi="黑体" w:eastAsia="黑体"/>
          <w:bCs w:val="0"/>
          <w:sz w:val="24"/>
        </w:rPr>
        <w:t>2.1.1 部署zookeeper</w:t>
      </w:r>
      <w:bookmarkEnd w:id="41"/>
      <w:bookmarkEnd w:id="42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1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①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从zookeeper官网下载zookeeper压缩包：</w:t>
      </w:r>
    </w:p>
    <w:p>
      <w:pPr>
        <w:spacing w:line="360" w:lineRule="auto"/>
        <w:ind w:firstLine="400" w:firstLineChars="200"/>
        <w:rPr>
          <w:sz w:val="20"/>
          <w:szCs w:val="24"/>
        </w:rPr>
      </w:pPr>
      <w:r>
        <w:rPr>
          <w:sz w:val="20"/>
          <w:szCs w:val="24"/>
        </w:rPr>
        <w:t>$</w:t>
      </w:r>
      <w:r>
        <w:rPr>
          <w:rFonts w:hint="eastAsia"/>
          <w:sz w:val="20"/>
          <w:szCs w:val="24"/>
        </w:rPr>
        <w:t xml:space="preserve"> </w:t>
      </w:r>
      <w:r>
        <w:rPr>
          <w:sz w:val="20"/>
          <w:szCs w:val="24"/>
        </w:rPr>
        <w:t>wget</w:t>
      </w:r>
      <w:r>
        <w:rPr>
          <w:rFonts w:hint="eastAsia"/>
          <w:sz w:val="20"/>
          <w:szCs w:val="24"/>
        </w:rPr>
        <w:t xml:space="preserve"> </w:t>
      </w:r>
      <w:r>
        <w:rPr>
          <w:sz w:val="20"/>
          <w:szCs w:val="24"/>
        </w:rPr>
        <w:t>http://www.us.apache.org/dist/zookeeper/zookeeper-3.4.10/zookeeper-3.4.10.tar.gz</w:t>
      </w:r>
    </w:p>
    <w:p>
      <w:pPr>
        <w:spacing w:line="360" w:lineRule="auto"/>
        <w:ind w:firstLine="400" w:firstLineChars="200"/>
        <w:rPr>
          <w:sz w:val="20"/>
          <w:szCs w:val="24"/>
        </w:rPr>
      </w:pPr>
      <w:r>
        <w:rPr>
          <w:sz w:val="20"/>
          <w:szCs w:val="24"/>
        </w:rPr>
        <w:t>$ tar vxf zookeeper-3.4.10.tar.gz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2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②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启动zookeeper服务器：</w:t>
      </w:r>
    </w:p>
    <w:p>
      <w:pPr>
        <w:spacing w:line="360" w:lineRule="auto"/>
        <w:ind w:firstLine="400" w:firstLineChars="200"/>
        <w:rPr>
          <w:sz w:val="20"/>
          <w:szCs w:val="24"/>
        </w:rPr>
      </w:pPr>
      <w:r>
        <w:rPr>
          <w:sz w:val="20"/>
          <w:szCs w:val="24"/>
        </w:rPr>
        <w:t>$ ~/zookeeper-3.4.10/bin/zkServer.sh start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3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③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关闭zookeeper服务器：</w:t>
      </w:r>
    </w:p>
    <w:p>
      <w:pPr>
        <w:spacing w:line="360" w:lineRule="auto"/>
        <w:ind w:firstLine="400" w:firstLineChars="200"/>
        <w:rPr>
          <w:sz w:val="20"/>
          <w:szCs w:val="24"/>
        </w:rPr>
      </w:pPr>
      <w:r>
        <w:rPr>
          <w:sz w:val="20"/>
          <w:szCs w:val="24"/>
        </w:rPr>
        <w:t>$ ~/zookeeper-3.4.10/bin/zkServer.sh stop</w:t>
      </w:r>
    </w:p>
    <w:p>
      <w:pPr>
        <w:pStyle w:val="3"/>
        <w:spacing w:beforeLines="10" w:afterLines="10" w:line="240" w:lineRule="auto"/>
        <w:rPr>
          <w:rFonts w:ascii="黑体" w:hAnsi="黑体" w:eastAsia="黑体"/>
          <w:bCs w:val="0"/>
          <w:sz w:val="24"/>
        </w:rPr>
      </w:pPr>
      <w:bookmarkStart w:id="43" w:name="_Toc516656900"/>
      <w:bookmarkStart w:id="44" w:name="_Toc27276_WPSOffice_Level3"/>
      <w:r>
        <w:rPr>
          <w:rFonts w:hint="eastAsia" w:ascii="黑体" w:hAnsi="黑体" w:eastAsia="黑体"/>
          <w:bCs w:val="0"/>
          <w:sz w:val="24"/>
        </w:rPr>
        <w:t>2.1.2 部署Tomcat服务器</w:t>
      </w:r>
      <w:bookmarkEnd w:id="43"/>
      <w:bookmarkEnd w:id="44"/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 xml:space="preserve">= 1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sz w:val="24"/>
        </w:rPr>
        <w:t>①</w:t>
      </w:r>
      <w:r>
        <w:rPr>
          <w:sz w:val="24"/>
        </w:rPr>
        <w:fldChar w:fldCharType="end"/>
      </w:r>
      <w:r>
        <w:rPr>
          <w:rFonts w:hint="eastAsia"/>
          <w:sz w:val="24"/>
        </w:rPr>
        <w:t>从Tomcat官网下载Tomcat压缩包：</w:t>
      </w:r>
    </w:p>
    <w:p>
      <w:pPr>
        <w:spacing w:line="360" w:lineRule="auto"/>
        <w:ind w:firstLine="400" w:firstLineChars="200"/>
        <w:rPr>
          <w:sz w:val="20"/>
        </w:rPr>
      </w:pPr>
      <w:r>
        <w:rPr>
          <w:sz w:val="20"/>
        </w:rPr>
        <w:t>$</w:t>
      </w:r>
      <w:r>
        <w:rPr>
          <w:rFonts w:hint="eastAsia"/>
          <w:sz w:val="20"/>
        </w:rPr>
        <w:t xml:space="preserve"> </w:t>
      </w:r>
      <w:r>
        <w:rPr>
          <w:sz w:val="20"/>
        </w:rPr>
        <w:t>wget</w:t>
      </w:r>
      <w:r>
        <w:rPr>
          <w:rFonts w:hint="eastAsia"/>
          <w:sz w:val="20"/>
        </w:rPr>
        <w:t xml:space="preserve"> </w:t>
      </w:r>
      <w:r>
        <w:rPr>
          <w:sz w:val="20"/>
        </w:rPr>
        <w:t>http://www.eu.apache.org/dist/tomcat/tomcat-9/v9.0.7/bin/apache-tomcat-9.0.7.tar.gz</w:t>
      </w:r>
    </w:p>
    <w:p>
      <w:pPr>
        <w:spacing w:line="360" w:lineRule="auto"/>
        <w:ind w:firstLine="400" w:firstLineChars="200"/>
        <w:rPr>
          <w:sz w:val="20"/>
        </w:rPr>
      </w:pPr>
      <w:r>
        <w:rPr>
          <w:sz w:val="20"/>
        </w:rPr>
        <w:t>$ tar vxf apache-tomcat-9.0.7.tar.gz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 xml:space="preserve">= 2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sz w:val="24"/>
        </w:rPr>
        <w:t>②</w:t>
      </w:r>
      <w:r>
        <w:rPr>
          <w:sz w:val="24"/>
        </w:rPr>
        <w:fldChar w:fldCharType="end"/>
      </w:r>
      <w:r>
        <w:rPr>
          <w:rFonts w:hint="eastAsia"/>
          <w:sz w:val="24"/>
        </w:rPr>
        <w:t>启动Tomcat服务器：</w:t>
      </w:r>
    </w:p>
    <w:p>
      <w:pPr>
        <w:spacing w:line="360" w:lineRule="auto"/>
        <w:ind w:firstLine="400" w:firstLineChars="200"/>
        <w:rPr>
          <w:sz w:val="20"/>
        </w:rPr>
      </w:pPr>
      <w:r>
        <w:rPr>
          <w:sz w:val="20"/>
        </w:rPr>
        <w:t>$ ~/apache-tomcat-9.0.7/bin/startup.sh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 xml:space="preserve">= 3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sz w:val="24"/>
        </w:rPr>
        <w:t>③</w:t>
      </w:r>
      <w:r>
        <w:rPr>
          <w:sz w:val="24"/>
        </w:rPr>
        <w:fldChar w:fldCharType="end"/>
      </w:r>
      <w:r>
        <w:rPr>
          <w:rFonts w:hint="eastAsia"/>
          <w:sz w:val="24"/>
        </w:rPr>
        <w:t>关闭Tomcat服务器：</w:t>
      </w:r>
    </w:p>
    <w:p>
      <w:pPr>
        <w:spacing w:line="360" w:lineRule="auto"/>
        <w:ind w:firstLine="400" w:firstLineChars="200"/>
        <w:rPr>
          <w:sz w:val="24"/>
        </w:rPr>
      </w:pPr>
      <w:r>
        <w:rPr>
          <w:sz w:val="20"/>
        </w:rPr>
        <w:t>$ ~/apache-tomcat-9.0.7/bin/shutdown.sh</w:t>
      </w:r>
      <w:bookmarkEnd w:id="40"/>
    </w:p>
    <w:p>
      <w:pPr>
        <w:pStyle w:val="3"/>
        <w:spacing w:beforeLines="10" w:afterLines="10" w:line="240" w:lineRule="auto"/>
        <w:rPr>
          <w:rFonts w:ascii="黑体" w:hAnsi="黑体" w:eastAsia="黑体"/>
        </w:rPr>
      </w:pPr>
      <w:bookmarkStart w:id="45" w:name="_Toc516227346"/>
      <w:bookmarkStart w:id="46" w:name="_Toc516656902"/>
      <w:bookmarkStart w:id="47" w:name="_Toc29390_WPSOffice_Level1"/>
      <w:r>
        <w:rPr>
          <w:rFonts w:hint="eastAsia" w:ascii="黑体" w:hAnsi="黑体" w:eastAsia="黑体"/>
          <w:bCs w:val="0"/>
        </w:rPr>
        <w:t>三、</w:t>
      </w:r>
      <w:bookmarkEnd w:id="45"/>
      <w:r>
        <w:rPr>
          <w:rFonts w:hint="eastAsia" w:ascii="黑体" w:hAnsi="黑体" w:eastAsia="黑体"/>
        </w:rPr>
        <w:t>系统安装与配置</w:t>
      </w:r>
      <w:bookmarkEnd w:id="46"/>
      <w:bookmarkEnd w:id="47"/>
    </w:p>
    <w:p>
      <w:pPr>
        <w:pStyle w:val="3"/>
        <w:spacing w:beforeLines="10" w:afterLines="10" w:line="240" w:lineRule="auto"/>
        <w:rPr>
          <w:rFonts w:ascii="黑体" w:hAnsi="黑体" w:eastAsia="黑体"/>
          <w:bCs w:val="0"/>
          <w:sz w:val="24"/>
        </w:rPr>
      </w:pPr>
      <w:bookmarkStart w:id="48" w:name="_Toc516227347"/>
      <w:bookmarkStart w:id="49" w:name="_Toc516656903"/>
      <w:bookmarkStart w:id="50" w:name="_Toc27276_WPSOffice_Level2"/>
      <w:r>
        <w:rPr>
          <w:rFonts w:hint="eastAsia" w:ascii="黑体" w:hAnsi="黑体" w:eastAsia="黑体"/>
          <w:bCs w:val="0"/>
          <w:sz w:val="28"/>
        </w:rPr>
        <w:t>3.1</w:t>
      </w:r>
      <w:bookmarkEnd w:id="48"/>
      <w:r>
        <w:rPr>
          <w:rFonts w:hint="eastAsia" w:ascii="黑体" w:hAnsi="黑体" w:eastAsia="黑体"/>
          <w:sz w:val="28"/>
        </w:rPr>
        <w:t xml:space="preserve"> 总体说明</w:t>
      </w:r>
      <w:bookmarkEnd w:id="49"/>
      <w:bookmarkEnd w:id="50"/>
    </w:p>
    <w:p>
      <w:pPr>
        <w:spacing w:line="360" w:lineRule="auto"/>
        <w:ind w:firstLine="480" w:firstLineChars="200"/>
      </w:pPr>
      <w:r>
        <w:rPr>
          <w:rFonts w:hint="eastAsia" w:ascii="Times New Roman" w:hAnsi="Times New Roman" w:cs="Times New Roman"/>
          <w:sz w:val="24"/>
        </w:rPr>
        <w:t>系统启动后先启动zookeeper服务，然后启动Tomcat服务器并部署</w:t>
      </w:r>
      <w:r>
        <w:rPr>
          <w:rFonts w:hint="eastAsia" w:ascii="Times New Roman" w:hAnsi="Times New Roman" w:cs="Times New Roman"/>
          <w:sz w:val="24"/>
          <w:lang w:val="en-US" w:eastAsia="zh-CN"/>
        </w:rPr>
        <w:t>综合运营平台</w:t>
      </w:r>
      <w:r>
        <w:rPr>
          <w:rFonts w:hint="eastAsia" w:ascii="Times New Roman" w:hAnsi="Times New Roman" w:cs="Times New Roman"/>
          <w:sz w:val="24"/>
        </w:rPr>
        <w:t>。</w:t>
      </w:r>
    </w:p>
    <w:p>
      <w:pPr>
        <w:pStyle w:val="3"/>
        <w:spacing w:beforeLines="10" w:afterLines="10" w:line="240" w:lineRule="auto"/>
        <w:rPr>
          <w:rFonts w:ascii="黑体" w:hAnsi="黑体" w:eastAsia="黑体"/>
          <w:bCs w:val="0"/>
          <w:sz w:val="24"/>
        </w:rPr>
      </w:pPr>
      <w:bookmarkStart w:id="51" w:name="_Toc516656905"/>
      <w:bookmarkStart w:id="52" w:name="_Toc11920_WPSOffice_Level2"/>
      <w:r>
        <w:rPr>
          <w:rFonts w:hint="eastAsia" w:ascii="黑体" w:hAnsi="黑体" w:eastAsia="黑体"/>
          <w:bCs w:val="0"/>
          <w:sz w:val="28"/>
        </w:rPr>
        <w:t>3.</w:t>
      </w:r>
      <w:r>
        <w:rPr>
          <w:rFonts w:hint="eastAsia" w:ascii="黑体" w:hAnsi="黑体" w:eastAsia="黑体"/>
          <w:bCs w:val="0"/>
          <w:sz w:val="28"/>
          <w:lang w:val="en-US" w:eastAsia="zh-CN"/>
        </w:rPr>
        <w:t>2</w:t>
      </w:r>
      <w:r>
        <w:rPr>
          <w:rFonts w:hint="eastAsia" w:ascii="黑体" w:hAnsi="黑体" w:eastAsia="黑体"/>
          <w:sz w:val="28"/>
        </w:rPr>
        <w:t xml:space="preserve"> 系统安装部署</w:t>
      </w:r>
      <w:bookmarkEnd w:id="51"/>
      <w:bookmarkEnd w:id="52"/>
    </w:p>
    <w:p>
      <w:pPr>
        <w:spacing w:line="360" w:lineRule="auto"/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将</w:t>
      </w:r>
      <w:r>
        <w:rPr>
          <w:rFonts w:hint="eastAsia" w:ascii="Times New Roman" w:hAnsi="Times New Roman" w:cs="Times New Roman"/>
          <w:sz w:val="24"/>
          <w:lang w:val="en-US" w:eastAsia="zh-CN"/>
        </w:rPr>
        <w:t>综合运营平台</w:t>
      </w:r>
      <w:r>
        <w:rPr>
          <w:rFonts w:hint="eastAsia" w:ascii="Times New Roman" w:hAnsi="Times New Roman" w:cs="Times New Roman"/>
          <w:sz w:val="24"/>
        </w:rPr>
        <w:t>的war包放入Tomcat的webapps文件夹下重启Tomcat即可成功部署，或者通过Tomcat管理页面上传war包进行部署。</w:t>
      </w:r>
    </w:p>
    <w:p>
      <w:pPr>
        <w:pStyle w:val="3"/>
        <w:spacing w:beforeLines="10" w:afterLines="10" w:line="240" w:lineRule="auto"/>
        <w:rPr>
          <w:rFonts w:hint="eastAsia" w:ascii="Times New Roman" w:hAnsi="Times New Roman" w:cs="Times New Roman"/>
          <w:sz w:val="24"/>
          <w:lang w:val="en-US" w:eastAsia="zh-CN"/>
        </w:rPr>
      </w:pPr>
      <w:bookmarkStart w:id="53" w:name="_Toc11920_WPSOffice_Level3"/>
      <w:r>
        <w:rPr>
          <w:rFonts w:hint="eastAsia" w:ascii="Times New Roman" w:hAnsi="Times New Roman" w:cs="Times New Roman"/>
          <w:sz w:val="24"/>
          <w:lang w:val="en-US" w:eastAsia="zh-CN"/>
        </w:rPr>
        <w:t>3.2.1 使用IDE生成对应的war包</w:t>
      </w:r>
      <w:bookmarkEnd w:id="53"/>
    </w:p>
    <w:p>
      <w:r>
        <w:drawing>
          <wp:inline distT="0" distB="0" distL="114300" distR="114300">
            <wp:extent cx="5273675" cy="3770630"/>
            <wp:effectExtent l="0" t="0" r="146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使用Jetbrains的IDEA生成war包，如图所示打开Project Structure，在Artifacts中点击绿色的➕进行添加，首先选择Web Application: Exploded，根据当前的编写模块生成，再选择Web Application: Archive，根据刚刚生成的war exploded生成war包，输出路径根据便捷需要进行设置。</w:t>
      </w:r>
    </w:p>
    <w:p>
      <w:pPr>
        <w:pStyle w:val="3"/>
        <w:spacing w:beforeLines="10" w:afterLines="10" w:line="240" w:lineRule="auto"/>
        <w:rPr>
          <w:rFonts w:hint="eastAsia"/>
          <w:lang w:val="en-US" w:eastAsia="zh-CN"/>
        </w:rPr>
      </w:pPr>
      <w:bookmarkStart w:id="54" w:name="_Toc26971_WPSOffice_Level3"/>
      <w:r>
        <w:rPr>
          <w:rFonts w:hint="eastAsia" w:ascii="Times New Roman" w:hAnsi="Times New Roman" w:cs="Times New Roman"/>
          <w:sz w:val="24"/>
          <w:lang w:val="en-US" w:eastAsia="zh-CN"/>
        </w:rPr>
        <w:t>3.2.2 Tomcat部署war包</w:t>
      </w:r>
      <w:bookmarkEnd w:id="54"/>
    </w:p>
    <w:p>
      <w:r>
        <w:drawing>
          <wp:inline distT="0" distB="0" distL="114300" distR="114300">
            <wp:extent cx="5261610" cy="2962910"/>
            <wp:effectExtent l="0" t="0" r="1143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输入服务器地址，进入Tomcat的主页，点击右侧的Manager App，输入管理员用户名与密码，进入管理界面。</w:t>
      </w:r>
    </w:p>
    <w:p>
      <w:r>
        <w:drawing>
          <wp:inline distT="0" distB="0" distL="114300" distR="114300">
            <wp:extent cx="5267325" cy="2677795"/>
            <wp:effectExtent l="0" t="0" r="571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在管理界面中选择WAR file to deploy进行部署，在本机中选择文件，点击Deploy便会自动将war包上传到Tomcat的webapps目录下并自动解压。</w:t>
      </w:r>
    </w:p>
    <w:p>
      <w:pPr>
        <w:pStyle w:val="3"/>
        <w:spacing w:beforeLines="10" w:afterLines="10" w:line="240" w:lineRule="auto"/>
        <w:rPr>
          <w:rFonts w:hint="eastAsia" w:ascii="Times New Roman" w:hAnsi="Times New Roman" w:cs="Times New Roman"/>
          <w:sz w:val="24"/>
          <w:lang w:val="en-US" w:eastAsia="zh-CN"/>
        </w:rPr>
      </w:pPr>
      <w:bookmarkStart w:id="55" w:name="_Toc3110_WPSOffice_Level3"/>
      <w:r>
        <w:rPr>
          <w:rFonts w:hint="eastAsia" w:ascii="Times New Roman" w:hAnsi="Times New Roman" w:cs="Times New Roman"/>
          <w:sz w:val="24"/>
          <w:lang w:val="en-US" w:eastAsia="zh-CN"/>
        </w:rPr>
        <w:t>3.2.3 检验部署结果</w:t>
      </w:r>
      <w:bookmarkEnd w:id="55"/>
    </w:p>
    <w:p>
      <w:r>
        <w:drawing>
          <wp:inline distT="0" distB="0" distL="114300" distR="114300">
            <wp:extent cx="5267325" cy="2962910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打开浏览器，输入网址www.buaa-jj.cn:8080/OperationPlatform/html/login/html即可进入到初始的登录界面。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20513274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  <w:lang w:val="en-US" w:eastAsia="zh-CN"/>
      </w:rPr>
      <w:t>综合运营平台</w:t>
    </w:r>
    <w:r>
      <w:rPr>
        <w:rFonts w:hint="eastAsia"/>
      </w:rPr>
      <w:t>-部署文档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5362C"/>
    <w:rsid w:val="00012E08"/>
    <w:rsid w:val="00017232"/>
    <w:rsid w:val="0002592C"/>
    <w:rsid w:val="00064C8B"/>
    <w:rsid w:val="00074E20"/>
    <w:rsid w:val="00092790"/>
    <w:rsid w:val="000946CF"/>
    <w:rsid w:val="000979BF"/>
    <w:rsid w:val="0010396D"/>
    <w:rsid w:val="001321B6"/>
    <w:rsid w:val="00140CBA"/>
    <w:rsid w:val="001500F4"/>
    <w:rsid w:val="001722D2"/>
    <w:rsid w:val="001A28B7"/>
    <w:rsid w:val="001D16E2"/>
    <w:rsid w:val="001D1AD2"/>
    <w:rsid w:val="001F23E2"/>
    <w:rsid w:val="0028280E"/>
    <w:rsid w:val="002B0F39"/>
    <w:rsid w:val="002E42CD"/>
    <w:rsid w:val="00326000"/>
    <w:rsid w:val="00345264"/>
    <w:rsid w:val="0038786A"/>
    <w:rsid w:val="003D35A2"/>
    <w:rsid w:val="00406C82"/>
    <w:rsid w:val="004507CB"/>
    <w:rsid w:val="00455302"/>
    <w:rsid w:val="004B7691"/>
    <w:rsid w:val="004D3CCB"/>
    <w:rsid w:val="005142CB"/>
    <w:rsid w:val="00546611"/>
    <w:rsid w:val="00562543"/>
    <w:rsid w:val="00594506"/>
    <w:rsid w:val="005B6989"/>
    <w:rsid w:val="005C52AF"/>
    <w:rsid w:val="00660381"/>
    <w:rsid w:val="00670C7B"/>
    <w:rsid w:val="0069034B"/>
    <w:rsid w:val="006B4A92"/>
    <w:rsid w:val="006D6B5A"/>
    <w:rsid w:val="006F101E"/>
    <w:rsid w:val="00713499"/>
    <w:rsid w:val="00790994"/>
    <w:rsid w:val="007E1BEF"/>
    <w:rsid w:val="007E6F60"/>
    <w:rsid w:val="008074FE"/>
    <w:rsid w:val="00815741"/>
    <w:rsid w:val="00855CC4"/>
    <w:rsid w:val="00896B5A"/>
    <w:rsid w:val="008F6CF0"/>
    <w:rsid w:val="00914B83"/>
    <w:rsid w:val="00915B46"/>
    <w:rsid w:val="00971624"/>
    <w:rsid w:val="009A0656"/>
    <w:rsid w:val="009A7D64"/>
    <w:rsid w:val="009B363E"/>
    <w:rsid w:val="009E1917"/>
    <w:rsid w:val="00A0364F"/>
    <w:rsid w:val="00A40416"/>
    <w:rsid w:val="00A53532"/>
    <w:rsid w:val="00A5362C"/>
    <w:rsid w:val="00A637FD"/>
    <w:rsid w:val="00A73112"/>
    <w:rsid w:val="00B0296B"/>
    <w:rsid w:val="00B820B0"/>
    <w:rsid w:val="00B959BB"/>
    <w:rsid w:val="00B97243"/>
    <w:rsid w:val="00BF59EE"/>
    <w:rsid w:val="00C10201"/>
    <w:rsid w:val="00C134A6"/>
    <w:rsid w:val="00CE0AF4"/>
    <w:rsid w:val="00D15BD4"/>
    <w:rsid w:val="00D22C69"/>
    <w:rsid w:val="00D43E61"/>
    <w:rsid w:val="00D45A42"/>
    <w:rsid w:val="00D57EB2"/>
    <w:rsid w:val="00DD14AF"/>
    <w:rsid w:val="00DE4F87"/>
    <w:rsid w:val="00DF630D"/>
    <w:rsid w:val="00E3730C"/>
    <w:rsid w:val="00E57BCA"/>
    <w:rsid w:val="00E6399D"/>
    <w:rsid w:val="00E729F7"/>
    <w:rsid w:val="00E87F5E"/>
    <w:rsid w:val="00EA059F"/>
    <w:rsid w:val="00EC4BFA"/>
    <w:rsid w:val="00ED4643"/>
    <w:rsid w:val="00EE74F8"/>
    <w:rsid w:val="00EF58A5"/>
    <w:rsid w:val="00F47CBD"/>
    <w:rsid w:val="00F97B7B"/>
    <w:rsid w:val="00FB7508"/>
    <w:rsid w:val="00FC66BD"/>
    <w:rsid w:val="07173663"/>
    <w:rsid w:val="124416F6"/>
    <w:rsid w:val="1EE567FF"/>
    <w:rsid w:val="21F63464"/>
    <w:rsid w:val="2B65686A"/>
    <w:rsid w:val="2DBD0DE3"/>
    <w:rsid w:val="329A6679"/>
    <w:rsid w:val="36BE175E"/>
    <w:rsid w:val="46084848"/>
    <w:rsid w:val="68A4682B"/>
    <w:rsid w:val="6F652A73"/>
    <w:rsid w:val="7114075C"/>
    <w:rsid w:val="73962C6A"/>
    <w:rsid w:val="73CB1C26"/>
    <w:rsid w:val="74700CA5"/>
    <w:rsid w:val="784A6E0B"/>
    <w:rsid w:val="7E46130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unhideWhenUsed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uiPriority w:val="39"/>
    <w:pPr>
      <w:ind w:left="420" w:leftChars="200"/>
    </w:pPr>
  </w:style>
  <w:style w:type="character" w:styleId="10">
    <w:name w:val="Hyperlink"/>
    <w:basedOn w:val="9"/>
    <w:unhideWhenUsed/>
    <w:uiPriority w:val="99"/>
    <w:rPr>
      <w:color w:val="0000FF" w:themeColor="hyperlink"/>
      <w:u w:val="single"/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5">
    <w:name w:val="批注框文本 Char"/>
    <w:basedOn w:val="9"/>
    <w:link w:val="4"/>
    <w:semiHidden/>
    <w:uiPriority w:val="99"/>
    <w:rPr>
      <w:sz w:val="18"/>
      <w:szCs w:val="18"/>
    </w:r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17">
    <w:name w:val="页眉 Char"/>
    <w:basedOn w:val="9"/>
    <w:link w:val="6"/>
    <w:uiPriority w:val="99"/>
    <w:rPr>
      <w:sz w:val="18"/>
      <w:szCs w:val="18"/>
    </w:rPr>
  </w:style>
  <w:style w:type="character" w:customStyle="1" w:styleId="18">
    <w:name w:val="页脚 Char"/>
    <w:basedOn w:val="9"/>
    <w:link w:val="5"/>
    <w:uiPriority w:val="99"/>
    <w:rPr>
      <w:sz w:val="18"/>
      <w:szCs w:val="18"/>
    </w:rPr>
  </w:style>
  <w:style w:type="table" w:customStyle="1" w:styleId="19">
    <w:name w:val="网格型1"/>
    <w:basedOn w:val="1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paragraph" w:customStyle="1" w:styleId="21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22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23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glossaryDocument" Target="glossary/document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2d5ca4bc-e005-4650-9c70-6ee00733e3a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5ca4bc-e005-4650-9c70-6ee00733e3a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e5afb1-e077-4e91-b373-5d792cd4bf8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e5afb1-e077-4e91-b373-5d792cd4bf8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b761d64-e52a-4805-a96c-e6de16d6e64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761d64-e52a-4805-a96c-e6de16d6e64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a9e5590-9adb-476f-a262-90e27a1ec46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9e5590-9adb-476f-a262-90e27a1ec46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aea1a9-1b72-4768-879f-a3623ab7a4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aea1a9-1b72-4768-879f-a3623ab7a4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ddd21b-4e9e-4b7d-b718-b53e4d83424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ddd21b-4e9e-4b7d-b718-b53e4d83424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52fbd3d-3a7e-40ff-9ee1-7376daa037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52fbd3d-3a7e-40ff-9ee1-7376daa037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000c0d4-5aa6-4b55-b24f-1aef8ea4268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000c0d4-5aa6-4b55-b24f-1aef8ea4268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08c590d-7614-4735-8433-080573ce8e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08c590d-7614-4735-8433-080573ce8e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7c8c89f-ffba-4576-b955-7e2f8733f03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7c8c89f-ffba-4576-b955-7e2f8733f03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35187cc-ef82-4b26-a39a-7148d8b0a62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35187cc-ef82-4b26-a39a-7148d8b0a62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95d0649-7da8-4347-8eaf-83135d3b1a4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95d0649-7da8-4347-8eaf-83135d3b1a4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5d23848-d5d3-4908-bb1c-9b27f9da35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5d23848-d5d3-4908-bb1c-9b27f9da35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fb4499a-185a-4d08-92b7-dbfb1d7b23c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fb4499a-185a-4d08-92b7-dbfb1d7b23c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ad5e6a1-3904-42f2-b6c0-b3475987c19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d5e6a1-3904-42f2-b6c0-b3475987c19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2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B4740F-C2C7-4B8F-98C6-7B38F3C85AA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5</Pages>
  <Words>714</Words>
  <Characters>4075</Characters>
  <Lines>33</Lines>
  <Paragraphs>9</Paragraphs>
  <TotalTime>1</TotalTime>
  <ScaleCrop>false</ScaleCrop>
  <LinksUpToDate>false</LinksUpToDate>
  <CharactersWithSpaces>4780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2018-04-14T02:37:00Z</dcterms:created>
  <dc:creator>林未</dc:creator>
  <cp:lastModifiedBy>Hestia</cp:lastModifiedBy>
  <dcterms:modified xsi:type="dcterms:W3CDTF">2018-06-17T01:22:48Z</dcterms:modified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 linkTarget="0">
    <vt:lpwstr>6</vt:lpwstr>
  </property>
</Properties>
</file>