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qffb1521851474745" w:id="1"/>
      <w:bookmarkEnd w:id="1"/>
      <w:r>
        <w:rPr>
          <w:b w:val="true"/>
          <w:sz w:val="28"/>
        </w:rPr>
        <w:t>区块链研习社协作小组发展指引（草案）</w:t>
      </w:r>
    </w:p>
    <w:p>
      <w:pPr/>
      <w:bookmarkStart w:name="72hbpb1521851476148" w:id="2"/>
      <w:bookmarkEnd w:id="2"/>
    </w:p>
    <w:p>
      <w:pPr/>
      <w:bookmarkStart w:name="80khvc1521851334451" w:id="3"/>
      <w:bookmarkEnd w:id="3"/>
      <w:r>
        <w:rPr/>
        <w:t>【定义】协作小组是社群成员建立关联并逐步取得强连接的手段，是社群演化的初级形态。</w:t>
      </w:r>
    </w:p>
    <w:p>
      <w:pPr/>
      <w:bookmarkStart w:name="70etrc1521851337398" w:id="4"/>
      <w:bookmarkEnd w:id="4"/>
      <w:r>
        <w:rPr/>
        <w:t>【共识】协作小组需遵守区块链研习社共识。</w:t>
      </w:r>
    </w:p>
    <w:p>
      <w:pPr/>
      <w:bookmarkStart w:name="70wvvp1521851339774" w:id="5"/>
      <w:bookmarkEnd w:id="5"/>
      <w:r>
        <w:rPr/>
        <w:t>【目标】协作小组应具备一致行动且明确的目标。</w:t>
      </w:r>
    </w:p>
    <w:p>
      <w:pPr/>
      <w:bookmarkStart w:name="13turg1521851341925" w:id="6"/>
      <w:bookmarkEnd w:id="6"/>
      <w:r>
        <w:rPr/>
        <w:t>【方式】发起人通过区块链研习社官网chainclub.one发起协作申请。</w:t>
      </w:r>
    </w:p>
    <w:p>
      <w:pPr/>
      <w:bookmarkStart w:name="1bmyz1521851343592" w:id="7"/>
      <w:bookmarkEnd w:id="7"/>
      <w:r>
        <w:rPr/>
        <w:t>【成立】设立投票机制，在指定时间前支持数超过反对数，则可成立。</w:t>
      </w:r>
    </w:p>
    <w:p>
      <w:pPr/>
      <w:bookmarkStart w:name="94nsnl1521851345790" w:id="8"/>
      <w:bookmarkEnd w:id="8"/>
      <w:r>
        <w:rPr/>
        <w:t>【广播】协作申请通过后可在微信群和知识星球等渠道广播，招募成员。</w:t>
      </w:r>
    </w:p>
    <w:p>
      <w:pPr/>
      <w:bookmarkStart w:name="13xbqb1521851347514" w:id="9"/>
      <w:bookmarkEnd w:id="9"/>
      <w:r>
        <w:rPr/>
        <w:t>【输出】协作小组发起人需定期通过chainclub.one发表小组总结文章。</w:t>
      </w:r>
    </w:p>
    <w:p>
      <w:pPr/>
      <w:bookmarkStart w:name="55maen1521851349407" w:id="10"/>
      <w:bookmarkEnd w:id="10"/>
      <w:r>
        <w:rPr/>
        <w:t>【撤销】协作小组连续3周不公布工作总结将从系统中自动注销。</w:t>
      </w:r>
    </w:p>
    <w:p>
      <w:pPr/>
      <w:bookmarkStart w:name="15glpv1521851351458" w:id="11"/>
      <w:bookmarkEnd w:id="11"/>
      <w:r>
        <w:rPr/>
        <w:t>【迭代】协作小组建立自我迭代机制。</w:t>
      </w:r>
    </w:p>
    <w:p>
      <w:pPr/>
      <w:bookmarkStart w:name="68hcpu1521851353421" w:id="12"/>
      <w:bookmarkEnd w:id="12"/>
      <w:r>
        <w:rPr/>
        <w:t>【激励】全社区根据协作小组影响力及输出成果进行打分，根据得分情况进行社区token奖励。</w:t>
      </w:r>
    </w:p>
    <w:p>
      <w:pPr/>
      <w:bookmarkStart w:name="29qqdy1521851357854" w:id="13"/>
      <w:bookmarkEnd w:id="13"/>
      <w:r>
        <w:rPr/>
        <w:t>【进化】协作小组经过一定时间运转，且具备盈利模式闭环，可升级为节点，参与到整个网络中。</w:t>
      </w:r>
    </w:p>
    <w:p>
      <w:pPr/>
      <w:bookmarkStart w:name="68rmiw1521851358299" w:id="14"/>
      <w:bookmarkEnd w:id="14"/>
    </w:p>
    <w:p>
      <w:pPr/>
      <w:bookmarkStart w:name="49oumd1521851324591" w:id="15"/>
      <w:bookmarkEnd w:id="15"/>
      <w:r>
        <w:rPr/>
        <w:t>注：区块链研习社在2017年成立币须说运营小组，已探索出基本盈利模式，成功升级为基础服务节点。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2018-04-10T08:26:14Z</dcterms:created>
  <dc:creator>Apache POI</dc:creator>
</cp:coreProperties>
</file>