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51A" w:rsidRDefault="00EC051A" w:rsidP="00EC051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 w:rsidRPr="00EC051A">
        <w:rPr>
          <w:rFonts w:ascii="Times New Roman" w:hAnsi="Times New Roman" w:cs="Times New Roman"/>
          <w:b/>
          <w:sz w:val="28"/>
          <w:szCs w:val="28"/>
          <w:lang w:val="en-US"/>
        </w:rPr>
        <w:t>ABSTRACT</w:t>
      </w:r>
    </w:p>
    <w:p w:rsidR="00EC051A" w:rsidRDefault="00EC051A" w:rsidP="00EC051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C051A" w:rsidRDefault="00EC051A" w:rsidP="00EC051A">
      <w:pPr>
        <w:pStyle w:val="pdq2pgselectionanchorcontainer"/>
        <w:spacing w:line="360" w:lineRule="auto"/>
        <w:jc w:val="both"/>
      </w:pPr>
      <w:r>
        <w:t xml:space="preserve">Radiation monitoring and mapping play a crucial role in nuclear safety, environmental surveillance, and emergency response systems. This Summer Internship Report presents the research and development work carried out on the project </w:t>
      </w:r>
      <w:r>
        <w:rPr>
          <w:rStyle w:val="Strong"/>
        </w:rPr>
        <w:t xml:space="preserve">"RADMAP – </w:t>
      </w:r>
      <w:proofErr w:type="spellStart"/>
      <w:r>
        <w:rPr>
          <w:rStyle w:val="Strong"/>
        </w:rPr>
        <w:t>RADiation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MAPing</w:t>
      </w:r>
      <w:proofErr w:type="spellEnd"/>
      <w:r>
        <w:rPr>
          <w:rStyle w:val="Strong"/>
        </w:rPr>
        <w:t xml:space="preserve"> – GPS Enabled Radiation Mapping Prototype on Raspberry Pi-5 (3D Visualization)"</w:t>
      </w:r>
      <w:r>
        <w:t xml:space="preserve"> at the </w:t>
      </w:r>
      <w:r>
        <w:rPr>
          <w:rStyle w:val="Strong"/>
        </w:rPr>
        <w:t>Amity Institute of Nuclear Science &amp; Technology (AINST)</w:t>
      </w:r>
      <w:r>
        <w:t>. The primary objective of the project was to develop a portable and intelligent radiation mapping system capable of acquiring real-time radiation measurements along with geographical coordinates, environmental parameters, and advanced visualization for effective radiation monitoring and future source localization.</w:t>
      </w:r>
    </w:p>
    <w:p w:rsidR="00EC051A" w:rsidRDefault="00EC051A" w:rsidP="00EC051A">
      <w:pPr>
        <w:pStyle w:val="NormalWeb"/>
        <w:spacing w:line="360" w:lineRule="auto"/>
        <w:jc w:val="both"/>
      </w:pPr>
      <w:r>
        <w:t xml:space="preserve">Throughout the </w:t>
      </w:r>
      <w:r>
        <w:rPr>
          <w:rStyle w:val="Strong"/>
        </w:rPr>
        <w:t>47-day internship</w:t>
      </w:r>
      <w:r>
        <w:t xml:space="preserve">, extensive research and development activities were performed in the areas of embedded systems, geospatial mapping, radiation detection, and data visualization. The work involved developing and </w:t>
      </w:r>
      <w:proofErr w:type="spellStart"/>
      <w:r>
        <w:t>preprocessing</w:t>
      </w:r>
      <w:proofErr w:type="spellEnd"/>
      <w:r>
        <w:t xml:space="preserve"> a radiation dataset, publishing the dataset on Kaggle, and utilizing it for generating interactive </w:t>
      </w:r>
      <w:r>
        <w:rPr>
          <w:rStyle w:val="Strong"/>
        </w:rPr>
        <w:t xml:space="preserve">2D radiation </w:t>
      </w:r>
      <w:proofErr w:type="spellStart"/>
      <w:r>
        <w:rPr>
          <w:rStyle w:val="Strong"/>
        </w:rPr>
        <w:t>heatmaps</w:t>
      </w:r>
      <w:proofErr w:type="spellEnd"/>
      <w:r>
        <w:t xml:space="preserve">. A real-time GPS acquisition module was developed using the </w:t>
      </w:r>
      <w:r>
        <w:rPr>
          <w:rStyle w:val="Strong"/>
        </w:rPr>
        <w:t>GlobalSat BU-353N GPS Receiver</w:t>
      </w:r>
      <w:r>
        <w:t xml:space="preserve"> to obtain latitude, longitude, UTC time, temperature, and humidity data, which were integrated with </w:t>
      </w:r>
      <w:r>
        <w:rPr>
          <w:rStyle w:val="Strong"/>
        </w:rPr>
        <w:t>Raspberry Pi-5</w:t>
      </w:r>
      <w:r>
        <w:t xml:space="preserve"> for continuous environmental monitoring and data processing.</w:t>
      </w:r>
    </w:p>
    <w:p w:rsidR="00EC051A" w:rsidRDefault="00EC051A" w:rsidP="00EC051A">
      <w:pPr>
        <w:pStyle w:val="NormalWeb"/>
        <w:spacing w:line="360" w:lineRule="auto"/>
        <w:jc w:val="both"/>
      </w:pPr>
      <w:r>
        <w:t xml:space="preserve">The project further involved the integration and validation of a </w:t>
      </w:r>
      <w:r>
        <w:rPr>
          <w:rStyle w:val="Strong"/>
        </w:rPr>
        <w:t xml:space="preserve">CNSPEC Multi-Channel </w:t>
      </w:r>
      <w:proofErr w:type="spellStart"/>
      <w:r>
        <w:rPr>
          <w:rStyle w:val="Strong"/>
        </w:rPr>
        <w:t>Analyzer</w:t>
      </w:r>
      <w:proofErr w:type="spellEnd"/>
      <w:r>
        <w:rPr>
          <w:rStyle w:val="Strong"/>
        </w:rPr>
        <w:t xml:space="preserve"> (Gamma Spectrometer)</w:t>
      </w:r>
      <w:r>
        <w:t xml:space="preserve"> using standard radioactive sources such as </w:t>
      </w:r>
      <w:r>
        <w:rPr>
          <w:rStyle w:val="Strong"/>
        </w:rPr>
        <w:t>Cobalt-60 (Co-60)</w:t>
      </w:r>
      <w:r>
        <w:t xml:space="preserve"> and </w:t>
      </w:r>
      <w:proofErr w:type="spellStart"/>
      <w:r>
        <w:rPr>
          <w:rStyle w:val="Strong"/>
        </w:rPr>
        <w:t>Cesium</w:t>
      </w:r>
      <w:proofErr w:type="spellEnd"/>
      <w:r>
        <w:rPr>
          <w:rStyle w:val="Strong"/>
        </w:rPr>
        <w:t xml:space="preserve"> (Cs-137)</w:t>
      </w:r>
      <w:r>
        <w:t xml:space="preserve">. Radiation count rates, spectral peaks, and detector responses were successfully </w:t>
      </w:r>
      <w:proofErr w:type="spellStart"/>
      <w:r>
        <w:t>analyzed</w:t>
      </w:r>
      <w:proofErr w:type="spellEnd"/>
      <w:r>
        <w:t xml:space="preserve"> to generate dynamic radiation intensity maps. To overcome the limitation of conventional 2D </w:t>
      </w:r>
      <w:proofErr w:type="spellStart"/>
      <w:r>
        <w:t>heatmaps</w:t>
      </w:r>
      <w:proofErr w:type="spellEnd"/>
      <w:r>
        <w:t xml:space="preserve">, research was conducted on </w:t>
      </w:r>
      <w:r>
        <w:rPr>
          <w:rStyle w:val="Strong"/>
        </w:rPr>
        <w:t>3D Digital Twin technology</w:t>
      </w:r>
      <w:r>
        <w:t xml:space="preserve"> for radioactive source localization. A real-time visualization system was developed by synchronizing live camera feedback with GPS coordinates and radiation data, enabling a three-dimensional representation of the monitored environment.</w:t>
      </w:r>
    </w:p>
    <w:p w:rsidR="00EC051A" w:rsidRDefault="00EC051A" w:rsidP="00EC051A">
      <w:pPr>
        <w:pStyle w:val="NormalWeb"/>
        <w:spacing w:line="360" w:lineRule="auto"/>
        <w:jc w:val="both"/>
      </w:pPr>
      <w:r>
        <w:t xml:space="preserve">In addition, a complete backend framework was designed to integrate sensor communication, GPS telemetry, radiation processing, and visualization modules into a unified system. A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grading algorithm</w:t>
      </w:r>
      <w:r>
        <w:t xml:space="preserve">, inspired by night-vision imaging technology, was implemented to represent varying radiation intensity levels using distinct </w:t>
      </w:r>
      <w:proofErr w:type="spellStart"/>
      <w:r>
        <w:t>color</w:t>
      </w:r>
      <w:proofErr w:type="spellEnd"/>
      <w:r>
        <w:t xml:space="preserve"> scales on the live camera feed, </w:t>
      </w:r>
      <w:r>
        <w:lastRenderedPageBreak/>
        <w:t xml:space="preserve">allowing intuitive identification of radiation hotspots. Furthermore, a </w:t>
      </w:r>
      <w:r>
        <w:rPr>
          <w:rStyle w:val="Strong"/>
        </w:rPr>
        <w:t>3D printable prototype model</w:t>
      </w:r>
      <w:r>
        <w:t xml:space="preserve"> of the RADMAP system was designed to represent the final hardware architecture and facilitate future prototype development.</w:t>
      </w:r>
    </w:p>
    <w:p w:rsidR="00EC051A" w:rsidRDefault="00EC051A" w:rsidP="00EC051A">
      <w:pPr>
        <w:pStyle w:val="NormalWeb"/>
        <w:spacing w:line="360" w:lineRule="auto"/>
        <w:jc w:val="both"/>
      </w:pPr>
      <w:r>
        <w:t xml:space="preserve">The successful implementation and validation of the RADMAP prototype demonstrated the feasibility of real-time GPS-enabled radiation mapping using embedded computing and intelligent visualization techniques. The project received appreciation and funding approval from </w:t>
      </w:r>
      <w:proofErr w:type="spellStart"/>
      <w:r>
        <w:rPr>
          <w:rStyle w:val="Strong"/>
        </w:rPr>
        <w:t>Dr.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Abhishek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Yadav</w:t>
      </w:r>
      <w:proofErr w:type="spellEnd"/>
      <w:r>
        <w:t xml:space="preserve"> and </w:t>
      </w:r>
      <w:r>
        <w:rPr>
          <w:rStyle w:val="Strong"/>
        </w:rPr>
        <w:t>Prof. (</w:t>
      </w:r>
      <w:proofErr w:type="spellStart"/>
      <w:r>
        <w:rPr>
          <w:rStyle w:val="Strong"/>
        </w:rPr>
        <w:t>Dr.</w:t>
      </w:r>
      <w:proofErr w:type="spellEnd"/>
      <w:r>
        <w:rPr>
          <w:rStyle w:val="Strong"/>
        </w:rPr>
        <w:t xml:space="preserve">) </w:t>
      </w:r>
      <w:proofErr w:type="spellStart"/>
      <w:r>
        <w:rPr>
          <w:rStyle w:val="Strong"/>
        </w:rPr>
        <w:t>Alpana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Goel</w:t>
      </w:r>
      <w:proofErr w:type="spellEnd"/>
      <w:r>
        <w:t>, Director of AINST, for further enhancement toward next-generation radiation mapping, autonomous source localization, and advanced Digital Twin technologies. This internship provided valuable practical experience in embedded systems, IoT, geospatial analytics, radiation instrumentation, and research-oriented software development, while contributing to innovative solutions for nuclear safety and environmental monitoring.</w:t>
      </w:r>
    </w:p>
    <w:p w:rsidR="00EC051A" w:rsidRPr="00EC051A" w:rsidRDefault="00EC051A" w:rsidP="00EC051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EC051A" w:rsidRPr="00EC051A" w:rsidSect="00EC051A">
      <w:footerReference w:type="default" r:id="rId7"/>
      <w:pgSz w:w="11906" w:h="16838"/>
      <w:pgMar w:top="1440" w:right="1440" w:bottom="1440" w:left="1440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935" w:rsidRDefault="00A33935" w:rsidP="00EC051A">
      <w:pPr>
        <w:spacing w:after="0" w:line="240" w:lineRule="auto"/>
      </w:pPr>
      <w:r>
        <w:separator/>
      </w:r>
    </w:p>
  </w:endnote>
  <w:endnote w:type="continuationSeparator" w:id="0">
    <w:p w:rsidR="00A33935" w:rsidRDefault="00A33935" w:rsidP="00EC0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88401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4"/>
        <w:szCs w:val="24"/>
      </w:rPr>
    </w:sdtEndPr>
    <w:sdtContent>
      <w:p w:rsidR="00EC051A" w:rsidRPr="00EC051A" w:rsidRDefault="00EC051A">
        <w:pPr>
          <w:pStyle w:val="Foot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EC051A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EC051A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EC051A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BD075B">
          <w:rPr>
            <w:rFonts w:ascii="Times New Roman" w:hAnsi="Times New Roman" w:cs="Times New Roman"/>
            <w:b/>
            <w:noProof/>
            <w:sz w:val="24"/>
            <w:szCs w:val="24"/>
          </w:rPr>
          <w:t>11</w:t>
        </w:r>
        <w:r w:rsidRPr="00EC051A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EC051A" w:rsidRDefault="00EC05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935" w:rsidRDefault="00A33935" w:rsidP="00EC051A">
      <w:pPr>
        <w:spacing w:after="0" w:line="240" w:lineRule="auto"/>
      </w:pPr>
      <w:r>
        <w:separator/>
      </w:r>
    </w:p>
  </w:footnote>
  <w:footnote w:type="continuationSeparator" w:id="0">
    <w:p w:rsidR="00A33935" w:rsidRDefault="00A33935" w:rsidP="00EC05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51A"/>
    <w:rsid w:val="000C4994"/>
    <w:rsid w:val="009A3094"/>
    <w:rsid w:val="00A33935"/>
    <w:rsid w:val="00BD075B"/>
    <w:rsid w:val="00EC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C0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05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C0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1A"/>
  </w:style>
  <w:style w:type="paragraph" w:styleId="Footer">
    <w:name w:val="footer"/>
    <w:basedOn w:val="Normal"/>
    <w:link w:val="FooterChar"/>
    <w:uiPriority w:val="99"/>
    <w:unhideWhenUsed/>
    <w:rsid w:val="00EC0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C0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05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C0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1A"/>
  </w:style>
  <w:style w:type="paragraph" w:styleId="Footer">
    <w:name w:val="footer"/>
    <w:basedOn w:val="Normal"/>
    <w:link w:val="FooterChar"/>
    <w:uiPriority w:val="99"/>
    <w:unhideWhenUsed/>
    <w:rsid w:val="00EC0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2026-07-14T11:30:00Z</cp:lastPrinted>
  <dcterms:created xsi:type="dcterms:W3CDTF">2026-07-14T05:05:00Z</dcterms:created>
  <dcterms:modified xsi:type="dcterms:W3CDTF">2026-07-14T11:30:00Z</dcterms:modified>
</cp:coreProperties>
</file>