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ind w:left="3700"/>
        <w:spacing w:after="0"/>
        <w:rPr>
          <w:sz w:val="20"/>
          <w:szCs w:val="20"/>
          <w:color w:val="auto"/>
        </w:rPr>
      </w:pPr>
      <w:r>
        <w:rPr>
          <w:rFonts w:ascii="Arial" w:cs="Arial" w:eastAsia="Arial" w:hAnsi="Arial"/>
          <w:sz w:val="72"/>
          <w:szCs w:val="72"/>
          <w:color w:val="auto"/>
        </w:rPr>
        <w:t>Lunyr</w:t>
      </w:r>
    </w:p>
    <w:p>
      <w:pPr>
        <w:spacing w:after="0" w:line="159" w:lineRule="exact"/>
        <w:rPr>
          <w:sz w:val="24"/>
          <w:szCs w:val="24"/>
          <w:color w:val="auto"/>
        </w:rPr>
      </w:pPr>
    </w:p>
    <w:p>
      <w:pPr>
        <w:ind w:left="1260"/>
        <w:spacing w:after="0"/>
        <w:rPr>
          <w:sz w:val="20"/>
          <w:szCs w:val="20"/>
          <w:color w:val="auto"/>
        </w:rPr>
      </w:pPr>
      <w:r>
        <w:rPr>
          <w:rFonts w:ascii="Arial" w:cs="Arial" w:eastAsia="Arial" w:hAnsi="Arial"/>
          <w:sz w:val="36"/>
          <w:szCs w:val="36"/>
          <w:color w:val="666666"/>
        </w:rPr>
        <w:t>Μια αποκεντρωμένη παγκόσμια γνωσιακή</w:t>
      </w:r>
    </w:p>
    <w:p>
      <w:pPr>
        <w:spacing w:after="0" w:line="60" w:lineRule="exact"/>
        <w:rPr>
          <w:sz w:val="24"/>
          <w:szCs w:val="24"/>
          <w:color w:val="auto"/>
        </w:rPr>
      </w:pPr>
    </w:p>
    <w:p>
      <w:pPr>
        <w:ind w:left="1420" w:right="1120" w:hanging="286"/>
        <w:spacing w:after="0" w:line="267" w:lineRule="auto"/>
        <w:rPr>
          <w:sz w:val="20"/>
          <w:szCs w:val="20"/>
          <w:color w:val="auto"/>
        </w:rPr>
      </w:pPr>
      <w:r>
        <w:rPr>
          <w:rFonts w:ascii="Arial" w:cs="Arial" w:eastAsia="Arial" w:hAnsi="Arial"/>
          <w:sz w:val="36"/>
          <w:szCs w:val="36"/>
          <w:color w:val="666666"/>
        </w:rPr>
        <w:t>βάση κατασκευασμένη πάνω στο Ethereum καθοδηγούμενη από οικονομικά κίνητρα</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ind w:left="4000"/>
        <w:spacing w:after="0"/>
        <w:rPr>
          <w:sz w:val="20"/>
          <w:szCs w:val="20"/>
          <w:color w:val="auto"/>
        </w:rPr>
      </w:pPr>
      <w:r>
        <w:rPr>
          <w:rFonts w:ascii="Arial" w:cs="Arial" w:eastAsia="Arial" w:hAnsi="Arial"/>
          <w:sz w:val="28"/>
          <w:szCs w:val="28"/>
          <w:color w:val="666666"/>
        </w:rPr>
        <w:t>Lunyr Inc.</w:t>
      </w:r>
    </w:p>
    <w:p>
      <w:pPr>
        <w:spacing w:after="0" w:line="16" w:lineRule="exact"/>
        <w:rPr>
          <w:sz w:val="24"/>
          <w:szCs w:val="24"/>
          <w:color w:val="auto"/>
        </w:rPr>
      </w:pPr>
    </w:p>
    <w:p>
      <w:pPr>
        <w:ind w:left="2740"/>
        <w:spacing w:after="0"/>
        <w:rPr>
          <w:sz w:val="20"/>
          <w:szCs w:val="20"/>
          <w:color w:val="auto"/>
        </w:rPr>
      </w:pPr>
      <w:r>
        <w:rPr>
          <w:rFonts w:ascii="Arial" w:cs="Arial" w:eastAsia="Arial" w:hAnsi="Arial"/>
          <w:sz w:val="28"/>
          <w:szCs w:val="28"/>
          <w:color w:val="666666"/>
        </w:rPr>
        <w:t>Arnold Pham και Andrew Tran</w:t>
      </w:r>
    </w:p>
    <w:p>
      <w:pPr>
        <w:spacing w:after="0" w:line="8" w:lineRule="exact"/>
        <w:rPr>
          <w:sz w:val="24"/>
          <w:szCs w:val="24"/>
          <w:color w:val="auto"/>
        </w:rPr>
      </w:pPr>
    </w:p>
    <w:p>
      <w:pPr>
        <w:jc w:val="both"/>
        <w:ind w:left="3740" w:right="3760" w:firstLine="20"/>
        <w:spacing w:after="0" w:line="264" w:lineRule="auto"/>
        <w:rPr>
          <w:sz w:val="20"/>
          <w:szCs w:val="20"/>
          <w:color w:val="auto"/>
        </w:rPr>
      </w:pPr>
      <w:r>
        <w:rPr>
          <w:rFonts w:ascii="Arial" w:cs="Arial" w:eastAsia="Arial" w:hAnsi="Arial"/>
          <w:sz w:val="28"/>
          <w:szCs w:val="28"/>
          <w:color w:val="666666"/>
        </w:rPr>
        <w:t>Λευκή Βίβλος Έκδοση 2.2.0 Μάρτιος 2017</w:t>
      </w:r>
    </w:p>
    <w:p>
      <w:pPr>
        <w:spacing w:after="0" w:line="200" w:lineRule="exact"/>
        <w:rPr>
          <w:sz w:val="24"/>
          <w:szCs w:val="24"/>
          <w:color w:val="auto"/>
        </w:rPr>
      </w:pPr>
    </w:p>
    <w:p>
      <w:pPr>
        <w:spacing w:after="0" w:line="310" w:lineRule="exact"/>
        <w:rPr>
          <w:sz w:val="24"/>
          <w:szCs w:val="24"/>
          <w:color w:val="auto"/>
        </w:rPr>
      </w:pPr>
    </w:p>
    <w:p>
      <w:pPr>
        <w:spacing w:after="0"/>
        <w:rPr>
          <w:sz w:val="20"/>
          <w:szCs w:val="20"/>
          <w:color w:val="auto"/>
        </w:rPr>
      </w:pPr>
      <w:r>
        <w:rPr>
          <w:rFonts w:ascii="Arial" w:cs="Arial" w:eastAsia="Arial" w:hAnsi="Arial"/>
          <w:sz w:val="28"/>
          <w:szCs w:val="28"/>
          <w:u w:val="single" w:color="auto"/>
          <w:color w:val="666666"/>
        </w:rPr>
        <w:t>Αυτό το έγγραφο είναι για πληροφοριακούς σκοπούς μόνο και δεν συνιστά</w:t>
      </w:r>
    </w:p>
    <w:p>
      <w:pPr>
        <w:spacing w:after="0" w:line="40" w:lineRule="exact"/>
        <w:rPr>
          <w:sz w:val="24"/>
          <w:szCs w:val="24"/>
          <w:color w:val="auto"/>
        </w:rPr>
      </w:pPr>
    </w:p>
    <w:p>
      <w:pPr>
        <w:ind w:left="1300"/>
        <w:spacing w:after="0"/>
        <w:rPr>
          <w:sz w:val="20"/>
          <w:szCs w:val="20"/>
          <w:color w:val="auto"/>
        </w:rPr>
      </w:pPr>
      <w:r>
        <w:rPr>
          <w:rFonts w:ascii="Arial" w:cs="Arial" w:eastAsia="Arial" w:hAnsi="Arial"/>
          <w:sz w:val="28"/>
          <w:szCs w:val="28"/>
          <w:u w:val="single" w:color="auto"/>
          <w:color w:val="666666"/>
        </w:rPr>
        <w:t>μια προσφορά πώλησης μετοχών ή μερισμάτων στην</w:t>
      </w:r>
    </w:p>
    <w:p>
      <w:pPr>
        <w:spacing w:after="0" w:line="8" w:lineRule="exact"/>
        <w:rPr>
          <w:sz w:val="24"/>
          <w:szCs w:val="24"/>
          <w:color w:val="auto"/>
        </w:rPr>
      </w:pPr>
    </w:p>
    <w:p>
      <w:pPr>
        <w:ind w:left="360" w:right="60" w:hanging="290"/>
        <w:spacing w:after="0" w:line="255" w:lineRule="auto"/>
        <w:rPr>
          <w:sz w:val="20"/>
          <w:szCs w:val="20"/>
          <w:color w:val="auto"/>
        </w:rPr>
      </w:pPr>
      <w:r>
        <w:rPr>
          <w:rFonts w:ascii="Arial" w:cs="Arial" w:eastAsia="Arial" w:hAnsi="Arial"/>
          <w:sz w:val="27"/>
          <w:szCs w:val="27"/>
          <w:u w:val="single" w:color="auto"/>
          <w:color w:val="666666"/>
        </w:rPr>
        <w:t>Lunyr Inc. ή σε κάποια σχετική εταιρεία. Κάθε τέτοια προσφορά θα γίνεται μόνο από έμπιστα μέλη που θα προσφέρουν συμφωνίες σε απόλυτη</w:t>
      </w:r>
    </w:p>
    <w:p>
      <w:pPr>
        <w:jc w:val="center"/>
        <w:ind w:left="20" w:right="20"/>
        <w:spacing w:after="0" w:line="258" w:lineRule="auto"/>
        <w:rPr>
          <w:sz w:val="20"/>
          <w:szCs w:val="20"/>
          <w:color w:val="auto"/>
        </w:rPr>
      </w:pPr>
      <w:r>
        <w:rPr>
          <w:rFonts w:ascii="Arial" w:cs="Arial" w:eastAsia="Arial" w:hAnsi="Arial"/>
          <w:sz w:val="28"/>
          <w:szCs w:val="28"/>
          <w:u w:val="single" w:color="auto"/>
          <w:color w:val="666666"/>
        </w:rPr>
        <w:t>αντιστοιχία</w:t>
      </w:r>
      <w:r>
        <w:rPr>
          <w:rFonts w:ascii="Arial" w:cs="Arial" w:eastAsia="Arial" w:hAnsi="Arial"/>
          <w:sz w:val="28"/>
          <w:szCs w:val="28"/>
          <w:color w:val="666666"/>
        </w:rPr>
        <w:t xml:space="preserve"> με εφαρμόσιμες διασφαλίσεις και νόμους. Παρακαλώ διαβάστε </w:t>
      </w:r>
      <w:r>
        <w:rPr>
          <w:rFonts w:ascii="Arial" w:cs="Arial" w:eastAsia="Arial" w:hAnsi="Arial"/>
          <w:sz w:val="28"/>
          <w:szCs w:val="28"/>
          <w:u w:val="single" w:color="auto"/>
          <w:color w:val="666666"/>
        </w:rPr>
        <w:t>για τα σημαντικά Θέματα Ρίσκου στο τέλος της Λευκής Βίβλου. Η ομάδα του Lunyr μπορεί να κάνει αλλαγές στην Λευκή Βίβλο. Παρακαλώ επισκευτείτε το</w:t>
      </w:r>
      <w:r>
        <w:rPr>
          <w:rFonts w:ascii="Arial" w:cs="Arial" w:eastAsia="Arial" w:hAnsi="Arial"/>
          <w:sz w:val="28"/>
          <w:szCs w:val="28"/>
          <w:color w:val="666666"/>
        </w:rPr>
        <w:t xml:space="preserve"> </w:t>
      </w:r>
      <w:r>
        <w:rPr>
          <w:rFonts w:ascii="Arial" w:cs="Arial" w:eastAsia="Arial" w:hAnsi="Arial"/>
          <w:sz w:val="28"/>
          <w:szCs w:val="28"/>
          <w:u w:val="single" w:color="auto"/>
          <w:color w:val="666666"/>
        </w:rPr>
        <w:t>Lunyr.com</w:t>
      </w:r>
      <w:r>
        <w:rPr>
          <w:rFonts w:ascii="Arial" w:cs="Arial" w:eastAsia="Arial" w:hAnsi="Arial"/>
          <w:sz w:val="28"/>
          <w:szCs w:val="28"/>
          <w:color w:val="666666"/>
        </w:rPr>
        <w:t xml:space="preserve"> </w:t>
      </w:r>
      <w:r>
        <w:rPr>
          <w:rFonts w:ascii="Arial" w:cs="Arial" w:eastAsia="Arial" w:hAnsi="Arial"/>
          <w:sz w:val="28"/>
          <w:szCs w:val="28"/>
          <w:u w:val="single" w:color="auto"/>
          <w:color w:val="666666"/>
        </w:rPr>
        <w:t>για την τελευταία έκδοση</w:t>
      </w:r>
      <w:r>
        <w:rPr>
          <w:rFonts w:ascii="Arial" w:cs="Arial" w:eastAsia="Arial" w:hAnsi="Arial"/>
          <w:sz w:val="28"/>
          <w:szCs w:val="28"/>
          <w:color w:val="666666"/>
        </w:rPr>
        <w:t>.</w:t>
      </w:r>
    </w:p>
    <w:p>
      <w:pPr>
        <w:jc w:val="center"/>
        <w:ind w:left="20" w:right="20"/>
        <w:spacing w:after="0" w:line="258" w:lineRule="auto"/>
        <w:rPr>
          <w:sz w:val="24"/>
          <w:szCs w:val="24"/>
          <w:color w:val="auto"/>
        </w:rPr>
        <w:sectPr>
          <w:pgSz w:w="12240" w:h="15840" w:orient="portrait"/>
          <w:cols w:equalWidth="0" w:num="1">
            <w:col w:w="9220"/>
          </w:cols>
          <w:pgMar w:left="1500" w:top="1440" w:right="1520" w:bottom="834" w:gutter="0" w:footer="0" w:header="0"/>
        </w:sectPr>
      </w:pPr>
      <w:r>
        <w:rPr>
          <w:sz w:val="24"/>
          <w:szCs w:val="24"/>
          <w:color w:val="auto"/>
        </w:rPr>
        <mc:AlternateContent>
          <mc:Choice Requires="wps">
            <w:drawing>
              <wp:anchor simplePos="0" relativeHeight="251657728" behindDoc="1" locked="0" layoutInCell="0" allowOverlap="1">
                <wp:simplePos x="0" y="0"/>
                <wp:positionH relativeFrom="column">
                  <wp:posOffset>876300</wp:posOffset>
                </wp:positionH>
                <wp:positionV relativeFrom="paragraph">
                  <wp:posOffset>-675640</wp:posOffset>
                </wp:positionV>
                <wp:extent cx="495998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59985" cy="0"/>
                        </a:xfrm>
                        <a:prstGeom prst="line">
                          <a:avLst/>
                        </a:prstGeom>
                        <a:solidFill>
                          <a:srgbClr val="FFFFFF"/>
                        </a:solidFill>
                        <a:ln w="9525">
                          <a:solidFill>
                            <a:srgbClr val="666666"/>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pt,-53.1999pt" to="459.55pt,-53.1999pt" o:allowincell="f" strokecolor="#666666" strokeweight="0.7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0" w:lineRule="exact"/>
        <w:rPr>
          <w:sz w:val="24"/>
          <w:szCs w:val="24"/>
          <w:color w:val="auto"/>
        </w:rPr>
      </w:pPr>
    </w:p>
    <w:p>
      <w:pPr>
        <w:spacing w:after="0"/>
        <w:rPr>
          <w:sz w:val="20"/>
          <w:szCs w:val="20"/>
          <w:color w:val="auto"/>
        </w:rPr>
      </w:pPr>
      <w:r>
        <w:rPr>
          <w:rFonts w:ascii="Arial" w:cs="Arial" w:eastAsia="Arial" w:hAnsi="Arial"/>
          <w:sz w:val="21"/>
          <w:szCs w:val="21"/>
          <w:color w:val="auto"/>
        </w:rPr>
        <w:t>1</w:t>
      </w:r>
    </w:p>
    <w:p>
      <w:pPr>
        <w:sectPr>
          <w:pgSz w:w="12240" w:h="15840" w:orient="portrait"/>
          <w:cols w:equalWidth="0" w:num="1">
            <w:col w:w="120"/>
          </w:cols>
          <w:pgMar w:left="6040" w:top="1440" w:right="6080" w:bottom="834" w:gutter="0" w:footer="0" w:header="0"/>
          <w:type w:val="continuous"/>
        </w:sectPr>
      </w:pPr>
    </w:p>
    <w:bookmarkStart w:id="1" w:name="page2"/>
    <w:bookmarkEnd w:id="1"/>
    <w:p>
      <w:pPr>
        <w:spacing w:after="0"/>
        <w:rPr>
          <w:sz w:val="20"/>
          <w:szCs w:val="20"/>
          <w:color w:val="auto"/>
        </w:rPr>
      </w:pPr>
      <w:r>
        <w:rPr>
          <w:rFonts w:ascii="Arial" w:cs="Arial" w:eastAsia="Arial" w:hAnsi="Arial"/>
          <w:sz w:val="40"/>
          <w:szCs w:val="40"/>
          <w:color w:val="auto"/>
        </w:rPr>
        <w:t>Περιεχόμενα</w:t>
      </w:r>
    </w:p>
    <w:p>
      <w:pPr>
        <w:spacing w:after="0" w:line="200" w:lineRule="exact"/>
        <w:rPr>
          <w:sz w:val="20"/>
          <w:szCs w:val="20"/>
          <w:color w:val="auto"/>
        </w:rPr>
      </w:pPr>
    </w:p>
    <w:p>
      <w:pPr>
        <w:spacing w:after="0" w:line="202" w:lineRule="exact"/>
        <w:rPr>
          <w:sz w:val="20"/>
          <w:szCs w:val="20"/>
          <w:color w:val="auto"/>
        </w:rPr>
      </w:pPr>
    </w:p>
    <w:p>
      <w:pPr>
        <w:spacing w:after="0"/>
        <w:rPr>
          <w:rFonts w:ascii="Arial" w:cs="Arial" w:eastAsia="Arial" w:hAnsi="Arial"/>
          <w:sz w:val="22"/>
          <w:szCs w:val="22"/>
          <w:u w:val="single" w:color="auto"/>
          <w:color w:val="1155CC"/>
        </w:rPr>
      </w:pPr>
      <w:hyperlink w:anchor="page3">
        <w:r>
          <w:rPr>
            <w:rFonts w:ascii="Arial" w:cs="Arial" w:eastAsia="Arial" w:hAnsi="Arial"/>
            <w:sz w:val="22"/>
            <w:szCs w:val="22"/>
            <w:u w:val="single" w:color="auto"/>
            <w:color w:val="1155CC"/>
          </w:rPr>
          <w:t>Η Ομάδα</w:t>
        </w:r>
      </w:hyperlink>
    </w:p>
    <w:p>
      <w:pPr>
        <w:spacing w:after="0" w:line="237" w:lineRule="exact"/>
        <w:rPr>
          <w:sz w:val="20"/>
          <w:szCs w:val="20"/>
          <w:color w:val="auto"/>
        </w:rPr>
      </w:pPr>
    </w:p>
    <w:p>
      <w:pPr>
        <w:spacing w:after="0"/>
        <w:rPr>
          <w:rFonts w:ascii="Arial" w:cs="Arial" w:eastAsia="Arial" w:hAnsi="Arial"/>
          <w:sz w:val="22"/>
          <w:szCs w:val="22"/>
          <w:u w:val="single" w:color="auto"/>
          <w:color w:val="1155CC"/>
        </w:rPr>
      </w:pPr>
      <w:hyperlink w:anchor="page6">
        <w:r>
          <w:rPr>
            <w:rFonts w:ascii="Arial" w:cs="Arial" w:eastAsia="Arial" w:hAnsi="Arial"/>
            <w:sz w:val="22"/>
            <w:szCs w:val="22"/>
            <w:u w:val="single" w:color="auto"/>
            <w:color w:val="1155CC"/>
          </w:rPr>
          <w:t>Γενικά</w:t>
        </w:r>
      </w:hyperlink>
    </w:p>
    <w:p>
      <w:pPr>
        <w:spacing w:after="0" w:line="212" w:lineRule="exact"/>
        <w:rPr>
          <w:sz w:val="20"/>
          <w:szCs w:val="20"/>
          <w:color w:val="auto"/>
        </w:rPr>
      </w:pPr>
    </w:p>
    <w:p>
      <w:pPr>
        <w:spacing w:after="0"/>
        <w:rPr>
          <w:rFonts w:ascii="Arial" w:cs="Arial" w:eastAsia="Arial" w:hAnsi="Arial"/>
          <w:sz w:val="22"/>
          <w:szCs w:val="22"/>
          <w:u w:val="single" w:color="auto"/>
          <w:color w:val="1155CC"/>
        </w:rPr>
      </w:pPr>
      <w:hyperlink w:anchor="page6">
        <w:r>
          <w:rPr>
            <w:rFonts w:ascii="Arial" w:cs="Arial" w:eastAsia="Arial" w:hAnsi="Arial"/>
            <w:sz w:val="22"/>
            <w:szCs w:val="22"/>
            <w:u w:val="single" w:color="auto"/>
            <w:color w:val="1155CC"/>
          </w:rPr>
          <w:t>Αγορά</w:t>
        </w:r>
      </w:hyperlink>
    </w:p>
    <w:p>
      <w:pPr>
        <w:spacing w:after="0" w:line="212" w:lineRule="exact"/>
        <w:rPr>
          <w:sz w:val="20"/>
          <w:szCs w:val="20"/>
          <w:color w:val="auto"/>
        </w:rPr>
      </w:pPr>
    </w:p>
    <w:p>
      <w:pPr>
        <w:spacing w:after="0"/>
        <w:rPr>
          <w:rFonts w:ascii="Arial" w:cs="Arial" w:eastAsia="Arial" w:hAnsi="Arial"/>
          <w:sz w:val="22"/>
          <w:szCs w:val="22"/>
          <w:u w:val="single" w:color="auto"/>
          <w:color w:val="1155CC"/>
        </w:rPr>
      </w:pPr>
      <w:hyperlink w:anchor="page7">
        <w:r>
          <w:rPr>
            <w:rFonts w:ascii="Arial" w:cs="Arial" w:eastAsia="Arial" w:hAnsi="Arial"/>
            <w:sz w:val="22"/>
            <w:szCs w:val="22"/>
            <w:u w:val="single" w:color="auto"/>
            <w:color w:val="1155CC"/>
          </w:rPr>
          <w:t>Όραμα</w:t>
        </w:r>
      </w:hyperlink>
    </w:p>
    <w:p>
      <w:pPr>
        <w:spacing w:after="0" w:line="71" w:lineRule="exact"/>
        <w:rPr>
          <w:sz w:val="20"/>
          <w:szCs w:val="20"/>
          <w:color w:val="auto"/>
        </w:rPr>
      </w:pPr>
    </w:p>
    <w:p>
      <w:pPr>
        <w:ind w:left="360"/>
        <w:spacing w:after="0"/>
        <w:rPr>
          <w:rFonts w:ascii="Arial" w:cs="Arial" w:eastAsia="Arial" w:hAnsi="Arial"/>
          <w:sz w:val="22"/>
          <w:szCs w:val="22"/>
          <w:u w:val="single" w:color="auto"/>
          <w:color w:val="1155CC"/>
        </w:rPr>
      </w:pPr>
      <w:hyperlink w:anchor="page7">
        <w:r>
          <w:rPr>
            <w:rFonts w:ascii="Arial" w:cs="Arial" w:eastAsia="Arial" w:hAnsi="Arial"/>
            <w:sz w:val="22"/>
            <w:szCs w:val="22"/>
            <w:u w:val="single" w:color="auto"/>
            <w:color w:val="1155CC"/>
          </w:rPr>
          <w:t xml:space="preserve">Το Lunyr </w:t>
        </w:r>
      </w:hyperlink>
      <w:r>
        <w:rPr>
          <w:rFonts w:ascii="Arial" w:cs="Arial" w:eastAsia="Arial" w:hAnsi="Arial"/>
          <w:sz w:val="22"/>
          <w:szCs w:val="22"/>
          <w:u w:val="single" w:color="auto"/>
          <w:color w:val="1155CC"/>
        </w:rPr>
        <w:t>API</w:t>
      </w:r>
    </w:p>
    <w:p>
      <w:pPr>
        <w:spacing w:after="0" w:line="60" w:lineRule="exact"/>
        <w:rPr>
          <w:sz w:val="20"/>
          <w:szCs w:val="20"/>
          <w:color w:val="auto"/>
        </w:rPr>
      </w:pPr>
    </w:p>
    <w:p>
      <w:pPr>
        <w:ind w:left="720" w:right="1780"/>
        <w:spacing w:after="0" w:line="352" w:lineRule="auto"/>
        <w:rPr>
          <w:rFonts w:ascii="Arial" w:cs="Arial" w:eastAsia="Arial" w:hAnsi="Arial"/>
          <w:sz w:val="21"/>
          <w:szCs w:val="21"/>
          <w:u w:val="single" w:color="auto"/>
          <w:color w:val="1155CC"/>
        </w:rPr>
      </w:pPr>
      <w:hyperlink w:anchor="page8">
        <w:r>
          <w:rPr>
            <w:rFonts w:ascii="Arial" w:cs="Arial" w:eastAsia="Arial" w:hAnsi="Arial"/>
            <w:sz w:val="21"/>
            <w:szCs w:val="21"/>
            <w:u w:val="single" w:color="auto"/>
            <w:color w:val="1155CC"/>
          </w:rPr>
          <w:t>Τεχνητή Νοημοσύνη</w:t>
        </w:r>
      </w:hyperlink>
      <w:r>
        <w:rPr>
          <w:rFonts w:ascii="Arial" w:cs="Arial" w:eastAsia="Arial" w:hAnsi="Arial"/>
          <w:sz w:val="21"/>
          <w:szCs w:val="21"/>
          <w:u w:val="single" w:color="auto"/>
          <w:color w:val="1155CC"/>
        </w:rPr>
        <w:t xml:space="preserve"> </w:t>
      </w:r>
      <w:hyperlink w:anchor="page8">
        <w:r>
          <w:rPr>
            <w:rFonts w:ascii="Arial" w:cs="Arial" w:eastAsia="Arial" w:hAnsi="Arial"/>
            <w:sz w:val="21"/>
            <w:szCs w:val="21"/>
            <w:u w:val="single" w:color="auto"/>
            <w:color w:val="1155CC"/>
          </w:rPr>
          <w:t xml:space="preserve">Εικονική </w:t>
        </w:r>
      </w:hyperlink>
      <w:r>
        <w:rPr>
          <w:rFonts w:ascii="Arial" w:cs="Arial" w:eastAsia="Arial" w:hAnsi="Arial"/>
          <w:sz w:val="21"/>
          <w:szCs w:val="21"/>
          <w:u w:val="single" w:color="auto"/>
          <w:color w:val="1155CC"/>
        </w:rPr>
        <w:t xml:space="preserve">Πραγματικότητα </w:t>
      </w:r>
      <w:hyperlink w:anchor="page8">
        <w:r>
          <w:rPr>
            <w:rFonts w:ascii="Arial" w:cs="Arial" w:eastAsia="Arial" w:hAnsi="Arial"/>
            <w:sz w:val="21"/>
            <w:szCs w:val="21"/>
            <w:u w:val="single" w:color="auto"/>
            <w:color w:val="1155CC"/>
          </w:rPr>
          <w:t xml:space="preserve">Επαυξημένη </w:t>
        </w:r>
      </w:hyperlink>
      <w:r>
        <w:rPr>
          <w:rFonts w:ascii="Arial" w:cs="Arial" w:eastAsia="Arial" w:hAnsi="Arial"/>
          <w:sz w:val="21"/>
          <w:szCs w:val="21"/>
          <w:u w:val="single" w:color="auto"/>
          <w:color w:val="1155CC"/>
        </w:rPr>
        <w:t>Πραγματικότητα</w:t>
      </w:r>
    </w:p>
    <w:p>
      <w:pPr>
        <w:spacing w:after="0" w:line="85" w:lineRule="exact"/>
        <w:rPr>
          <w:rFonts w:ascii="Arial" w:cs="Arial" w:eastAsia="Arial" w:hAnsi="Arial"/>
          <w:sz w:val="21"/>
          <w:szCs w:val="21"/>
          <w:u w:val="single" w:color="auto"/>
          <w:color w:val="1155CC"/>
        </w:rPr>
      </w:pPr>
    </w:p>
    <w:p>
      <w:pPr>
        <w:ind w:left="360" w:right="3580" w:hanging="362"/>
        <w:spacing w:after="0" w:line="315" w:lineRule="auto"/>
        <w:rPr>
          <w:rFonts w:ascii="Arial" w:cs="Arial" w:eastAsia="Arial" w:hAnsi="Arial"/>
          <w:sz w:val="22"/>
          <w:szCs w:val="22"/>
          <w:u w:val="single" w:color="auto"/>
          <w:color w:val="1155CC"/>
        </w:rPr>
      </w:pPr>
      <w:hyperlink w:anchor="page8">
        <w:r>
          <w:rPr>
            <w:rFonts w:ascii="Arial" w:cs="Arial" w:eastAsia="Arial" w:hAnsi="Arial"/>
            <w:sz w:val="22"/>
            <w:szCs w:val="22"/>
            <w:u w:val="single" w:color="auto"/>
            <w:color w:val="1155CC"/>
          </w:rPr>
          <w:t xml:space="preserve">Το </w:t>
        </w:r>
      </w:hyperlink>
      <w:r>
        <w:rPr>
          <w:rFonts w:ascii="Arial" w:cs="Arial" w:eastAsia="Arial" w:hAnsi="Arial"/>
          <w:sz w:val="22"/>
          <w:szCs w:val="22"/>
          <w:u w:val="single" w:color="auto"/>
          <w:color w:val="1155CC"/>
        </w:rPr>
        <w:t xml:space="preserve">πρόβλημα </w:t>
      </w:r>
      <w:hyperlink w:anchor="page8">
        <w:r>
          <w:rPr>
            <w:rFonts w:ascii="Arial" w:cs="Arial" w:eastAsia="Arial" w:hAnsi="Arial"/>
            <w:sz w:val="22"/>
            <w:szCs w:val="22"/>
            <w:u w:val="single" w:color="auto"/>
            <w:color w:val="1155CC"/>
          </w:rPr>
          <w:t>Κεντροποίηση</w:t>
        </w:r>
      </w:hyperlink>
      <w:r>
        <w:rPr>
          <w:rFonts w:ascii="Arial" w:cs="Arial" w:eastAsia="Arial" w:hAnsi="Arial"/>
          <w:sz w:val="22"/>
          <w:szCs w:val="22"/>
          <w:u w:val="single" w:color="auto"/>
          <w:color w:val="1155CC"/>
        </w:rPr>
        <w:t xml:space="preserve"> </w:t>
      </w:r>
      <w:hyperlink w:anchor="page8">
        <w:r>
          <w:rPr>
            <w:rFonts w:ascii="Arial" w:cs="Arial" w:eastAsia="Arial" w:hAnsi="Arial"/>
            <w:sz w:val="22"/>
            <w:szCs w:val="22"/>
            <w:u w:val="single" w:color="auto"/>
            <w:color w:val="1155CC"/>
          </w:rPr>
          <w:t>Λογοκρισία</w:t>
        </w:r>
      </w:hyperlink>
      <w:r>
        <w:rPr>
          <w:rFonts w:ascii="Arial" w:cs="Arial" w:eastAsia="Arial" w:hAnsi="Arial"/>
          <w:sz w:val="22"/>
          <w:szCs w:val="22"/>
          <w:u w:val="single" w:color="auto"/>
          <w:color w:val="1155CC"/>
        </w:rPr>
        <w:t xml:space="preserve"> </w:t>
      </w:r>
      <w:hyperlink w:anchor="page9">
        <w:r>
          <w:rPr>
            <w:rFonts w:ascii="Arial" w:cs="Arial" w:eastAsia="Arial" w:hAnsi="Arial"/>
            <w:sz w:val="22"/>
            <w:szCs w:val="22"/>
            <w:u w:val="single" w:color="auto"/>
            <w:color w:val="1155CC"/>
          </w:rPr>
          <w:t>Ανακρίβεια</w:t>
        </w:r>
      </w:hyperlink>
    </w:p>
    <w:p>
      <w:pPr>
        <w:spacing w:after="0" w:line="127" w:lineRule="exact"/>
        <w:rPr>
          <w:rFonts w:ascii="Arial" w:cs="Arial" w:eastAsia="Arial" w:hAnsi="Arial"/>
          <w:sz w:val="22"/>
          <w:szCs w:val="22"/>
          <w:u w:val="single" w:color="auto"/>
          <w:color w:val="1155CC"/>
        </w:rPr>
      </w:pPr>
    </w:p>
    <w:p>
      <w:pPr>
        <w:ind w:left="360" w:right="3600" w:hanging="362"/>
        <w:spacing w:after="0" w:line="314" w:lineRule="auto"/>
        <w:rPr>
          <w:rFonts w:ascii="Arial" w:cs="Arial" w:eastAsia="Arial" w:hAnsi="Arial"/>
          <w:sz w:val="21"/>
          <w:szCs w:val="21"/>
          <w:u w:val="single" w:color="auto"/>
          <w:color w:val="1155CC"/>
        </w:rPr>
      </w:pPr>
      <w:hyperlink w:anchor="page9">
        <w:r>
          <w:rPr>
            <w:rFonts w:ascii="Arial" w:cs="Arial" w:eastAsia="Arial" w:hAnsi="Arial"/>
            <w:sz w:val="21"/>
            <w:szCs w:val="21"/>
            <w:u w:val="single" w:color="auto"/>
            <w:color w:val="1155CC"/>
          </w:rPr>
          <w:t>Η λύση</w:t>
        </w:r>
      </w:hyperlink>
      <w:r>
        <w:rPr>
          <w:rFonts w:ascii="Arial" w:cs="Arial" w:eastAsia="Arial" w:hAnsi="Arial"/>
          <w:sz w:val="21"/>
          <w:szCs w:val="21"/>
          <w:u w:val="single" w:color="auto"/>
          <w:color w:val="1155CC"/>
        </w:rPr>
        <w:t xml:space="preserve"> </w:t>
      </w:r>
      <w:hyperlink w:anchor="page9">
        <w:r>
          <w:rPr>
            <w:rFonts w:ascii="Arial" w:cs="Arial" w:eastAsia="Arial" w:hAnsi="Arial"/>
            <w:sz w:val="21"/>
            <w:szCs w:val="21"/>
            <w:u w:val="single" w:color="auto"/>
            <w:color w:val="1155CC"/>
          </w:rPr>
          <w:t>Αποκέντρωση</w:t>
        </w:r>
      </w:hyperlink>
    </w:p>
    <w:p>
      <w:pPr>
        <w:ind w:left="360"/>
        <w:spacing w:after="0" w:line="349" w:lineRule="auto"/>
        <w:rPr>
          <w:rFonts w:ascii="Arial" w:cs="Arial" w:eastAsia="Arial" w:hAnsi="Arial"/>
          <w:sz w:val="22"/>
          <w:szCs w:val="22"/>
          <w:u w:val="single" w:color="auto"/>
          <w:color w:val="1155CC"/>
        </w:rPr>
      </w:pPr>
      <w:hyperlink w:anchor="page9">
        <w:r>
          <w:rPr>
            <w:rFonts w:ascii="Arial" w:cs="Arial" w:eastAsia="Arial" w:hAnsi="Arial"/>
            <w:sz w:val="22"/>
            <w:szCs w:val="22"/>
            <w:u w:val="single" w:color="auto"/>
            <w:color w:val="1155CC"/>
          </w:rPr>
          <w:t xml:space="preserve">Σύστημα Υποχρεωτικών </w:t>
        </w:r>
      </w:hyperlink>
      <w:r>
        <w:rPr>
          <w:rFonts w:ascii="Arial" w:cs="Arial" w:eastAsia="Arial" w:hAnsi="Arial"/>
          <w:sz w:val="22"/>
          <w:szCs w:val="22"/>
          <w:u w:val="single" w:color="auto"/>
          <w:color w:val="1155CC"/>
        </w:rPr>
        <w:t xml:space="preserve">Βοηθημάτων Νομισμάτων </w:t>
      </w:r>
      <w:hyperlink w:anchor="page9">
        <w:r>
          <w:rPr>
            <w:rFonts w:ascii="Arial" w:cs="Arial" w:eastAsia="Arial" w:hAnsi="Arial"/>
            <w:sz w:val="22"/>
            <w:szCs w:val="22"/>
            <w:u w:val="single" w:color="auto"/>
            <w:color w:val="1155CC"/>
          </w:rPr>
          <w:t xml:space="preserve">Υποχρεωτική Ανάλυση </w:t>
        </w:r>
      </w:hyperlink>
      <w:r>
        <w:rPr>
          <w:rFonts w:ascii="Arial" w:cs="Arial" w:eastAsia="Arial" w:hAnsi="Arial"/>
          <w:sz w:val="22"/>
          <w:szCs w:val="22"/>
          <w:u w:val="single" w:color="auto"/>
          <w:color w:val="1155CC"/>
        </w:rPr>
        <w:t>Τρίτων</w:t>
      </w:r>
    </w:p>
    <w:p>
      <w:pPr>
        <w:spacing w:after="0" w:line="62" w:lineRule="exact"/>
        <w:rPr>
          <w:sz w:val="20"/>
          <w:szCs w:val="20"/>
          <w:color w:val="auto"/>
        </w:rPr>
      </w:pPr>
    </w:p>
    <w:p>
      <w:pPr>
        <w:ind w:left="360" w:right="2740" w:hanging="359"/>
        <w:spacing w:after="0" w:line="320" w:lineRule="auto"/>
        <w:rPr>
          <w:rFonts w:ascii="Arial" w:cs="Arial" w:eastAsia="Arial" w:hAnsi="Arial"/>
          <w:sz w:val="22"/>
          <w:szCs w:val="22"/>
          <w:u w:val="single" w:color="auto"/>
          <w:color w:val="1155CC"/>
        </w:rPr>
      </w:pPr>
      <w:hyperlink w:anchor="page10">
        <w:r>
          <w:rPr>
            <w:rFonts w:ascii="Arial" w:cs="Arial" w:eastAsia="Arial" w:hAnsi="Arial"/>
            <w:sz w:val="22"/>
            <w:szCs w:val="22"/>
            <w:u w:val="single" w:color="auto"/>
            <w:color w:val="1155CC"/>
          </w:rPr>
          <w:t xml:space="preserve">Σχεδίαση </w:t>
        </w:r>
      </w:hyperlink>
      <w:r>
        <w:rPr>
          <w:rFonts w:ascii="Arial" w:cs="Arial" w:eastAsia="Arial" w:hAnsi="Arial"/>
          <w:sz w:val="22"/>
          <w:szCs w:val="22"/>
          <w:u w:val="single" w:color="auto"/>
          <w:color w:val="1155CC"/>
        </w:rPr>
        <w:t xml:space="preserve">Πλατφόρμας </w:t>
      </w:r>
      <w:hyperlink w:anchor="page10">
        <w:r>
          <w:rPr>
            <w:rFonts w:ascii="Arial" w:cs="Arial" w:eastAsia="Arial" w:hAnsi="Arial"/>
            <w:sz w:val="22"/>
            <w:szCs w:val="22"/>
            <w:u w:val="single" w:color="auto"/>
            <w:color w:val="1155CC"/>
          </w:rPr>
          <w:t xml:space="preserve">Ομότιμη </w:t>
        </w:r>
      </w:hyperlink>
      <w:r>
        <w:rPr>
          <w:rFonts w:ascii="Arial" w:cs="Arial" w:eastAsia="Arial" w:hAnsi="Arial"/>
          <w:sz w:val="22"/>
          <w:szCs w:val="22"/>
          <w:u w:val="single" w:color="auto"/>
          <w:color w:val="1155CC"/>
        </w:rPr>
        <w:t xml:space="preserve">Ανάλυση </w:t>
      </w:r>
      <w:hyperlink w:anchor="page11">
        <w:r>
          <w:rPr>
            <w:rFonts w:ascii="Arial" w:cs="Arial" w:eastAsia="Arial" w:hAnsi="Arial"/>
            <w:sz w:val="22"/>
            <w:szCs w:val="22"/>
            <w:u w:val="single" w:color="auto"/>
            <w:color w:val="1155CC"/>
          </w:rPr>
          <w:t xml:space="preserve">Νομίσματα </w:t>
        </w:r>
      </w:hyperlink>
      <w:r>
        <w:rPr>
          <w:rFonts w:ascii="Arial" w:cs="Arial" w:eastAsia="Arial" w:hAnsi="Arial"/>
          <w:sz w:val="22"/>
          <w:szCs w:val="22"/>
          <w:u w:val="single" w:color="auto"/>
          <w:color w:val="1155CC"/>
        </w:rPr>
        <w:t xml:space="preserve">Εφαρμογής </w:t>
      </w:r>
      <w:hyperlink w:anchor="page11">
        <w:r>
          <w:rPr>
            <w:rFonts w:ascii="Arial" w:cs="Arial" w:eastAsia="Arial" w:hAnsi="Arial"/>
            <w:sz w:val="22"/>
            <w:szCs w:val="22"/>
            <w:u w:val="single" w:color="auto"/>
            <w:color w:val="1155CC"/>
          </w:rPr>
          <w:t>Διαφωνία και Λύση</w:t>
        </w:r>
      </w:hyperlink>
      <w:r>
        <w:rPr>
          <w:rFonts w:ascii="Arial" w:cs="Arial" w:eastAsia="Arial" w:hAnsi="Arial"/>
          <w:sz w:val="22"/>
          <w:szCs w:val="22"/>
          <w:u w:val="single" w:color="auto"/>
          <w:color w:val="1155CC"/>
        </w:rPr>
        <w:t xml:space="preserve"> </w:t>
      </w:r>
      <w:hyperlink w:anchor="page11">
        <w:r>
          <w:rPr>
            <w:rFonts w:ascii="Arial" w:cs="Arial" w:eastAsia="Arial" w:hAnsi="Arial"/>
            <w:sz w:val="22"/>
            <w:szCs w:val="22"/>
            <w:u w:val="single" w:color="auto"/>
            <w:color w:val="1155CC"/>
          </w:rPr>
          <w:t xml:space="preserve">LUN </w:t>
        </w:r>
      </w:hyperlink>
      <w:r>
        <w:rPr>
          <w:rFonts w:ascii="Arial" w:cs="Arial" w:eastAsia="Arial" w:hAnsi="Arial"/>
          <w:sz w:val="22"/>
          <w:szCs w:val="22"/>
          <w:u w:val="single" w:color="auto"/>
          <w:color w:val="1155CC"/>
        </w:rPr>
        <w:t xml:space="preserve">Πισίνα </w:t>
      </w:r>
      <w:hyperlink w:anchor="page12">
        <w:r>
          <w:rPr>
            <w:rFonts w:ascii="Arial" w:cs="Arial" w:eastAsia="Arial" w:hAnsi="Arial"/>
            <w:sz w:val="22"/>
            <w:szCs w:val="22"/>
            <w:u w:val="single" w:color="auto"/>
            <w:color w:val="1155CC"/>
          </w:rPr>
          <w:t>Διαφήμιση</w:t>
        </w:r>
      </w:hyperlink>
    </w:p>
    <w:p>
      <w:pPr>
        <w:spacing w:after="0" w:line="117" w:lineRule="exact"/>
        <w:rPr>
          <w:rFonts w:ascii="Arial" w:cs="Arial" w:eastAsia="Arial" w:hAnsi="Arial"/>
          <w:sz w:val="22"/>
          <w:szCs w:val="22"/>
          <w:u w:val="single" w:color="auto"/>
          <w:color w:val="1155CC"/>
        </w:rPr>
      </w:pPr>
    </w:p>
    <w:p>
      <w:pPr>
        <w:ind w:left="360" w:right="3560" w:hanging="359"/>
        <w:spacing w:after="0" w:line="343" w:lineRule="auto"/>
        <w:rPr>
          <w:rFonts w:ascii="Arial" w:cs="Arial" w:eastAsia="Arial" w:hAnsi="Arial"/>
          <w:sz w:val="21"/>
          <w:szCs w:val="21"/>
          <w:u w:val="single" w:color="auto"/>
          <w:color w:val="1155CC"/>
        </w:rPr>
      </w:pPr>
      <w:hyperlink w:anchor="page12">
        <w:r>
          <w:rPr>
            <w:rFonts w:ascii="Arial" w:cs="Arial" w:eastAsia="Arial" w:hAnsi="Arial"/>
            <w:sz w:val="21"/>
            <w:szCs w:val="21"/>
            <w:u w:val="single" w:color="auto"/>
            <w:color w:val="1155CC"/>
          </w:rPr>
          <w:t xml:space="preserve">Οδικός </w:t>
        </w:r>
      </w:hyperlink>
      <w:r>
        <w:rPr>
          <w:rFonts w:ascii="Arial" w:cs="Arial" w:eastAsia="Arial" w:hAnsi="Arial"/>
          <w:sz w:val="21"/>
          <w:szCs w:val="21"/>
          <w:u w:val="single" w:color="auto"/>
          <w:color w:val="1155CC"/>
        </w:rPr>
        <w:t xml:space="preserve">Χάρτης </w:t>
      </w:r>
      <w:hyperlink w:anchor="page13">
        <w:r>
          <w:rPr>
            <w:rFonts w:ascii="Arial" w:cs="Arial" w:eastAsia="Arial" w:hAnsi="Arial"/>
            <w:sz w:val="21"/>
            <w:szCs w:val="21"/>
            <w:u w:val="single" w:color="auto"/>
            <w:color w:val="1155CC"/>
          </w:rPr>
          <w:t xml:space="preserve">Σημεία </w:t>
        </w:r>
      </w:hyperlink>
      <w:r>
        <w:rPr>
          <w:rFonts w:ascii="Arial" w:cs="Arial" w:eastAsia="Arial" w:hAnsi="Arial"/>
          <w:sz w:val="21"/>
          <w:szCs w:val="21"/>
          <w:u w:val="single" w:color="auto"/>
          <w:color w:val="1155CC"/>
        </w:rPr>
        <w:t>Κλειδιά</w:t>
      </w:r>
    </w:p>
    <w:p>
      <w:pPr>
        <w:spacing w:after="0" w:line="1" w:lineRule="exact"/>
        <w:rPr>
          <w:sz w:val="20"/>
          <w:szCs w:val="20"/>
          <w:color w:val="auto"/>
        </w:rPr>
      </w:pPr>
    </w:p>
    <w:p>
      <w:pPr>
        <w:ind w:left="320" w:right="3020" w:hanging="313"/>
        <w:spacing w:after="0" w:line="325" w:lineRule="auto"/>
        <w:rPr>
          <w:rFonts w:ascii="Arial" w:cs="Arial" w:eastAsia="Arial" w:hAnsi="Arial"/>
          <w:sz w:val="22"/>
          <w:szCs w:val="22"/>
          <w:u w:val="single" w:color="auto"/>
          <w:color w:val="1155CC"/>
        </w:rPr>
      </w:pPr>
      <w:r>
        <w:rPr>
          <w:rFonts w:ascii="Arial" w:cs="Arial" w:eastAsia="Arial" w:hAnsi="Arial"/>
          <w:sz w:val="22"/>
          <w:szCs w:val="22"/>
          <w:u w:val="single" w:color="auto"/>
          <w:color w:val="1155CC"/>
        </w:rPr>
        <w:t xml:space="preserve">Προπώληση Γενικά </w:t>
      </w:r>
      <w:hyperlink w:anchor="page15">
        <w:r>
          <w:rPr>
            <w:rFonts w:ascii="Arial" w:cs="Arial" w:eastAsia="Arial" w:hAnsi="Arial"/>
            <w:sz w:val="22"/>
            <w:szCs w:val="22"/>
            <w:u w:val="single" w:color="auto"/>
            <w:color w:val="1155CC"/>
          </w:rPr>
          <w:t>Προπώλησης</w:t>
        </w:r>
      </w:hyperlink>
    </w:p>
    <w:p>
      <w:pPr>
        <w:spacing w:after="0" w:line="1" w:lineRule="exact"/>
        <w:rPr>
          <w:sz w:val="20"/>
          <w:szCs w:val="20"/>
          <w:color w:val="auto"/>
        </w:rPr>
      </w:pPr>
    </w:p>
    <w:p>
      <w:pPr>
        <w:ind w:left="320" w:right="2560"/>
        <w:spacing w:after="0" w:line="325" w:lineRule="auto"/>
        <w:rPr>
          <w:rFonts w:ascii="Arial" w:cs="Arial" w:eastAsia="Arial" w:hAnsi="Arial"/>
          <w:sz w:val="22"/>
          <w:szCs w:val="22"/>
          <w:u w:val="single" w:color="auto"/>
          <w:color w:val="1155CC"/>
        </w:rPr>
      </w:pPr>
      <w:r>
        <w:rPr>
          <w:rFonts w:ascii="Arial" w:cs="Arial" w:eastAsia="Arial" w:hAnsi="Arial"/>
          <w:sz w:val="22"/>
          <w:szCs w:val="22"/>
          <w:u w:val="single" w:color="auto"/>
          <w:color w:val="1155CC"/>
        </w:rPr>
        <w:t xml:space="preserve">Αρχική </w:t>
      </w:r>
      <w:hyperlink w:anchor="page16">
        <w:r>
          <w:rPr>
            <w:rFonts w:ascii="Arial" w:cs="Arial" w:eastAsia="Arial" w:hAnsi="Arial"/>
            <w:sz w:val="22"/>
            <w:szCs w:val="22"/>
            <w:u w:val="single" w:color="auto"/>
            <w:color w:val="1155CC"/>
          </w:rPr>
          <w:t>Διανομή LUN</w:t>
        </w:r>
      </w:hyperlink>
      <w:r>
        <w:rPr>
          <w:rFonts w:ascii="Arial" w:cs="Arial" w:eastAsia="Arial" w:hAnsi="Arial"/>
          <w:sz w:val="22"/>
          <w:szCs w:val="22"/>
          <w:u w:val="single" w:color="auto"/>
          <w:color w:val="1155CC"/>
        </w:rPr>
        <w:t xml:space="preserve"> Νομίσματα </w:t>
      </w:r>
      <w:hyperlink w:anchor="page16">
        <w:r>
          <w:rPr>
            <w:rFonts w:ascii="Arial" w:cs="Arial" w:eastAsia="Arial" w:hAnsi="Arial"/>
            <w:sz w:val="22"/>
            <w:szCs w:val="22"/>
            <w:u w:val="single" w:color="auto"/>
            <w:color w:val="1155CC"/>
          </w:rPr>
          <w:t>Προπώλησης</w:t>
        </w:r>
      </w:hyperlink>
      <w:r>
        <w:rPr>
          <w:rFonts w:ascii="Arial" w:cs="Arial" w:eastAsia="Arial" w:hAnsi="Arial"/>
          <w:sz w:val="22"/>
          <w:szCs w:val="22"/>
          <w:u w:val="single" w:color="auto"/>
          <w:color w:val="1155CC"/>
        </w:rPr>
        <w:t xml:space="preserve"> Οδηγίες Συμβολαίων</w:t>
      </w:r>
    </w:p>
    <w:p>
      <w:pPr>
        <w:spacing w:after="0" w:line="3" w:lineRule="exact"/>
        <w:rPr>
          <w:sz w:val="20"/>
          <w:szCs w:val="20"/>
          <w:color w:val="auto"/>
        </w:rPr>
      </w:pPr>
    </w:p>
    <w:p>
      <w:pPr>
        <w:ind w:left="20"/>
        <w:spacing w:after="0"/>
        <w:rPr>
          <w:sz w:val="20"/>
          <w:szCs w:val="20"/>
          <w:color w:val="auto"/>
        </w:rPr>
      </w:pPr>
      <w:r>
        <w:rPr>
          <w:rFonts w:ascii="Arial" w:cs="Arial" w:eastAsia="Arial" w:hAnsi="Arial"/>
          <w:sz w:val="22"/>
          <w:szCs w:val="22"/>
          <w:u w:val="single" w:color="auto"/>
          <w:color w:val="1155CC"/>
        </w:rPr>
        <w:t>Έλεγχος Ασφαλείας</w:t>
      </w:r>
    </w:p>
    <w:p>
      <w:pPr>
        <w:spacing w:after="0" w:line="212" w:lineRule="exact"/>
        <w:rPr>
          <w:sz w:val="20"/>
          <w:szCs w:val="20"/>
          <w:color w:val="auto"/>
        </w:rPr>
      </w:pPr>
    </w:p>
    <w:p>
      <w:pPr>
        <w:ind w:left="20"/>
        <w:spacing w:after="0"/>
        <w:rPr>
          <w:sz w:val="20"/>
          <w:szCs w:val="20"/>
          <w:color w:val="auto"/>
        </w:rPr>
      </w:pPr>
      <w:r>
        <w:rPr>
          <w:rFonts w:ascii="Arial" w:cs="Arial" w:eastAsia="Arial" w:hAnsi="Arial"/>
          <w:sz w:val="22"/>
          <w:szCs w:val="22"/>
          <w:u w:val="single" w:color="auto"/>
          <w:color w:val="1155CC"/>
        </w:rPr>
        <w:t>Ανάλυση Χρηματοδότησης</w:t>
      </w:r>
    </w:p>
    <w:p>
      <w:pPr>
        <w:spacing w:after="0" w:line="212" w:lineRule="exact"/>
        <w:rPr>
          <w:sz w:val="20"/>
          <w:szCs w:val="20"/>
          <w:color w:val="auto"/>
        </w:rPr>
      </w:pPr>
    </w:p>
    <w:p>
      <w:pPr>
        <w:ind w:left="20"/>
        <w:spacing w:after="0"/>
        <w:rPr>
          <w:sz w:val="20"/>
          <w:szCs w:val="20"/>
          <w:color w:val="auto"/>
        </w:rPr>
      </w:pPr>
      <w:r>
        <w:rPr>
          <w:rFonts w:ascii="Arial" w:cs="Arial" w:eastAsia="Arial" w:hAnsi="Arial"/>
          <w:sz w:val="22"/>
          <w:szCs w:val="22"/>
          <w:u w:val="single" w:color="auto"/>
          <w:color w:val="1155CC"/>
        </w:rPr>
        <w:t>Κλείσιμο</w:t>
      </w:r>
    </w:p>
    <w:p>
      <w:pPr>
        <w:sectPr>
          <w:pgSz w:w="12240" w:h="15840" w:orient="portrait"/>
          <w:cols w:equalWidth="0" w:num="1">
            <w:col w:w="5340"/>
          </w:cols>
          <w:pgMar w:left="1440" w:top="1381" w:right="5460" w:bottom="834" w:gutter="0" w:footer="0" w:header="0"/>
        </w:sectPr>
      </w:pP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1"/>
          <w:szCs w:val="21"/>
          <w:color w:val="auto"/>
        </w:rPr>
        <w:t>2</w:t>
      </w:r>
    </w:p>
    <w:p>
      <w:pPr>
        <w:sectPr>
          <w:pgSz w:w="12240" w:h="15840" w:orient="portrait"/>
          <w:cols w:equalWidth="0" w:num="1">
            <w:col w:w="120"/>
          </w:cols>
          <w:pgMar w:left="6040" w:top="1381" w:right="6080" w:bottom="834" w:gutter="0" w:footer="0" w:header="0"/>
          <w:type w:val="continuous"/>
        </w:sectPr>
      </w:pPr>
    </w:p>
    <w:bookmarkStart w:id="2" w:name="page3"/>
    <w:bookmarkEnd w:id="2"/>
    <w:p>
      <w:pPr>
        <w:spacing w:after="0" w:line="211" w:lineRule="exact"/>
        <w:rPr>
          <w:sz w:val="20"/>
          <w:szCs w:val="20"/>
          <w:color w:val="auto"/>
        </w:rPr>
      </w:pPr>
    </w:p>
    <w:p>
      <w:pPr>
        <w:jc w:val="both"/>
        <w:ind w:left="400" w:hanging="400"/>
        <w:spacing w:after="0"/>
        <w:tabs>
          <w:tab w:leader="none" w:pos="400" w:val="left"/>
        </w:tabs>
        <w:numPr>
          <w:ilvl w:val="0"/>
          <w:numId w:val="1"/>
        </w:numPr>
        <w:rPr>
          <w:rFonts w:ascii="Arial" w:cs="Arial" w:eastAsia="Arial" w:hAnsi="Arial"/>
          <w:sz w:val="40"/>
          <w:szCs w:val="40"/>
          <w:color w:val="auto"/>
        </w:rPr>
      </w:pPr>
      <w:r>
        <w:rPr>
          <w:rFonts w:ascii="Arial" w:cs="Arial" w:eastAsia="Arial" w:hAnsi="Arial"/>
          <w:sz w:val="40"/>
          <w:szCs w:val="40"/>
          <w:color w:val="auto"/>
        </w:rPr>
        <w:t>ομάδα</w:t>
      </w:r>
    </w:p>
    <w:p>
      <w:pPr>
        <w:spacing w:after="0" w:line="233" w:lineRule="exact"/>
        <w:rPr>
          <w:rFonts w:ascii="Arial" w:cs="Arial" w:eastAsia="Arial" w:hAnsi="Arial"/>
          <w:sz w:val="40"/>
          <w:szCs w:val="40"/>
          <w:color w:val="auto"/>
        </w:rPr>
      </w:pPr>
    </w:p>
    <w:p>
      <w:pPr>
        <w:jc w:val="both"/>
        <w:ind w:left="220" w:hanging="220"/>
        <w:spacing w:after="0"/>
        <w:tabs>
          <w:tab w:leader="none" w:pos="220" w:val="left"/>
        </w:tabs>
        <w:numPr>
          <w:ilvl w:val="0"/>
          <w:numId w:val="1"/>
        </w:numPr>
        <w:rPr>
          <w:rFonts w:ascii="Arial" w:cs="Arial" w:eastAsia="Arial" w:hAnsi="Arial"/>
          <w:sz w:val="22"/>
          <w:szCs w:val="22"/>
          <w:color w:val="auto"/>
        </w:rPr>
      </w:pPr>
      <w:r>
        <w:rPr>
          <w:rFonts w:ascii="Arial" w:cs="Arial" w:eastAsia="Arial" w:hAnsi="Arial"/>
          <w:sz w:val="22"/>
          <w:szCs w:val="22"/>
          <w:color w:val="auto"/>
        </w:rPr>
        <w:t>ομάδα του Lunyr αποτελείται από σειριακούς πρωτοπόρους, τεχνικούς ηγέτες, και</w:t>
      </w:r>
    </w:p>
    <w:p>
      <w:pPr>
        <w:spacing w:after="0" w:line="2" w:lineRule="exact"/>
        <w:rPr>
          <w:sz w:val="20"/>
          <w:szCs w:val="20"/>
          <w:color w:val="auto"/>
        </w:rPr>
      </w:pPr>
    </w:p>
    <w:p>
      <w:pPr>
        <w:ind w:right="280"/>
        <w:spacing w:after="0" w:line="251" w:lineRule="auto"/>
        <w:rPr>
          <w:sz w:val="20"/>
          <w:szCs w:val="20"/>
          <w:color w:val="auto"/>
        </w:rPr>
      </w:pPr>
      <w:r>
        <w:rPr>
          <w:rFonts w:ascii="Arial" w:cs="Arial" w:eastAsia="Arial" w:hAnsi="Arial"/>
          <w:sz w:val="22"/>
          <w:szCs w:val="22"/>
          <w:color w:val="auto"/>
        </w:rPr>
        <w:t>επιτυχημένους συμβούλους. Κάθε μέλος της βασικής ομάδας έχει δημιουργήσει τουλάχιστον μια εταιρεία τύπου startup. Ολόκληρη η ομάδα έχει την ικανότητα όχι μόνο να χτίσει ένα έργο αλλά και να δημιουργήσει μια βιώσιμη επιχείρηση. Η βασική ομάδα συμβάλει ενεργά στην κοινότητα του Ethereum και οργανώνει τη δεύτερη μεγαλύτερη συνάντηση για το Ethereum στην Silicon Valley.</w:t>
      </w:r>
    </w:p>
    <w:p>
      <w:pPr>
        <w:spacing w:after="0" w:line="315" w:lineRule="exact"/>
        <w:rPr>
          <w:sz w:val="20"/>
          <w:szCs w:val="20"/>
          <w:color w:val="auto"/>
        </w:rPr>
      </w:pPr>
    </w:p>
    <w:p>
      <w:pPr>
        <w:ind w:left="3360"/>
        <w:spacing w:after="0"/>
        <w:rPr>
          <w:sz w:val="20"/>
          <w:szCs w:val="20"/>
          <w:color w:val="auto"/>
        </w:rPr>
      </w:pPr>
      <w:r>
        <w:rPr>
          <w:rFonts w:ascii="Arial" w:cs="Arial" w:eastAsia="Arial" w:hAnsi="Arial"/>
          <w:sz w:val="22"/>
          <w:szCs w:val="22"/>
          <w:b w:val="1"/>
          <w:bCs w:val="1"/>
          <w:color w:val="auto"/>
        </w:rPr>
        <w:t>Arnold Pham | Αρχηγός του Έργου, Συνδημιουργός</w:t>
      </w:r>
    </w:p>
    <w:p>
      <w:pPr>
        <w:spacing w:after="0" w:line="31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123825</wp:posOffset>
            </wp:positionH>
            <wp:positionV relativeFrom="paragraph">
              <wp:posOffset>-127000</wp:posOffset>
            </wp:positionV>
            <wp:extent cx="1819275" cy="21145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819275" cy="2114550"/>
                    </a:xfrm>
                    <a:prstGeom prst="rect">
                      <a:avLst/>
                    </a:prstGeom>
                    <a:noFill/>
                  </pic:spPr>
                </pic:pic>
              </a:graphicData>
            </a:graphic>
          </wp:anchor>
        </w:drawing>
      </w:r>
    </w:p>
    <w:p>
      <w:pPr>
        <w:ind w:left="3360" w:right="80"/>
        <w:spacing w:after="0" w:line="251" w:lineRule="auto"/>
        <w:rPr>
          <w:sz w:val="20"/>
          <w:szCs w:val="20"/>
          <w:color w:val="auto"/>
        </w:rPr>
      </w:pPr>
      <w:r>
        <w:rPr>
          <w:rFonts w:ascii="Arial" w:cs="Arial" w:eastAsia="Arial" w:hAnsi="Arial"/>
          <w:sz w:val="22"/>
          <w:szCs w:val="22"/>
          <w:color w:val="auto"/>
        </w:rPr>
        <w:t>Ο Arnold έχει συν δημιουργήσει την Leandigest Inc., μια εταιρεία τεχνολογίας στη Silicon Valley, σαν CEO. Άρχισε τον προγραμματισμό σε γλώσσα C++ σε ηλικία 8 ετών, και έπειτα, έγινε ευαγγελιστής του BitTorrent και του Bitcoin. Σαν ακτιβιστής του Ethereum, οργανώνει την Κοινότητα Προγραμματιστών του Ethereum και την δεύτερη μεγαλύτερη συνάντηση για το Ethereum στην Silicon Valley, όπου επίσης διδάσκει την ανάπτυξη αποκεντρωμένων εφαρμογών. Είναι απόφοιτος του Πανεπιστημίου της Καλιφόρνια, στο Λος Άντζελες και του Πανεπιστημίου της Πενσιλβανία.</w:t>
      </w:r>
    </w:p>
    <w:p>
      <w:pPr>
        <w:spacing w:after="0" w:line="200" w:lineRule="exact"/>
        <w:rPr>
          <w:sz w:val="20"/>
          <w:szCs w:val="20"/>
          <w:color w:val="auto"/>
        </w:rPr>
      </w:pPr>
    </w:p>
    <w:p>
      <w:pPr>
        <w:spacing w:after="0" w:line="298" w:lineRule="exact"/>
        <w:rPr>
          <w:sz w:val="20"/>
          <w:szCs w:val="20"/>
          <w:color w:val="auto"/>
        </w:rPr>
      </w:pPr>
    </w:p>
    <w:p>
      <w:pPr>
        <w:jc w:val="right"/>
        <w:spacing w:after="0"/>
        <w:rPr>
          <w:sz w:val="20"/>
          <w:szCs w:val="20"/>
          <w:color w:val="auto"/>
        </w:rPr>
      </w:pPr>
      <w:r>
        <w:rPr>
          <w:rFonts w:ascii="Arial" w:cs="Arial" w:eastAsia="Arial" w:hAnsi="Arial"/>
          <w:sz w:val="22"/>
          <w:szCs w:val="22"/>
          <w:b w:val="1"/>
          <w:bCs w:val="1"/>
          <w:color w:val="auto"/>
        </w:rPr>
        <w:t>Andrew Tran | Επιχειρησιακή Ανάπτυξη, Συνδημιουργός</w:t>
      </w:r>
    </w:p>
    <w:p>
      <w:pPr>
        <w:spacing w:after="0" w:line="31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114300</wp:posOffset>
            </wp:positionH>
            <wp:positionV relativeFrom="paragraph">
              <wp:posOffset>-127000</wp:posOffset>
            </wp:positionV>
            <wp:extent cx="1838325" cy="21431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838325" cy="2143125"/>
                    </a:xfrm>
                    <a:prstGeom prst="rect">
                      <a:avLst/>
                    </a:prstGeom>
                    <a:noFill/>
                  </pic:spPr>
                </pic:pic>
              </a:graphicData>
            </a:graphic>
          </wp:anchor>
        </w:drawing>
      </w:r>
    </w:p>
    <w:p>
      <w:pPr>
        <w:ind w:left="3360" w:right="220"/>
        <w:spacing w:after="0" w:line="265" w:lineRule="auto"/>
        <w:rPr>
          <w:sz w:val="20"/>
          <w:szCs w:val="20"/>
          <w:color w:val="auto"/>
        </w:rPr>
      </w:pPr>
      <w:r>
        <w:rPr>
          <w:rFonts w:ascii="Arial" w:cs="Arial" w:eastAsia="Arial" w:hAnsi="Arial"/>
          <w:sz w:val="21"/>
          <w:szCs w:val="21"/>
          <w:color w:val="auto"/>
        </w:rPr>
        <w:t>Ο Andrew έχει συν δημιουργήσει την Leandigest Inc. σαν COO. Πριν από αυτό είχε ασχοληθεί με τα ασφαλιστικά και είχε μια εταιρεία ασφαλειών με πάνω από $10ΕΚ δολάρια σε πωλήσεις. Πριν τις εταιρείες, ο Andrew δούλεψε σαν Διαχειριστής Έργου, και αργότερα σαν Λογιστικό Στέλεχος στην Oracle όπου έκανε την μεγαλύτερη συμφωνία υλικού για το τμήμα μικρομεσαίων επιχειρήσεων. Έχει B.S. στην Επιστήμη των Υπολογιστών από το Πανεπιστήμιο της Καλιφόρνια, στο Λος Άντζελες και MBA από το Πανεπιστήμιο του Ντέιβις στην Καλιφόρνια.</w:t>
      </w:r>
    </w:p>
    <w:p>
      <w:pPr>
        <w:sectPr>
          <w:pgSz w:w="12240" w:h="15840" w:orient="portrait"/>
          <w:cols w:equalWidth="0" w:num="1">
            <w:col w:w="9280"/>
          </w:cols>
          <w:pgMar w:left="1440" w:top="1440" w:right="1520" w:bottom="8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1"/>
          <w:szCs w:val="21"/>
          <w:color w:val="auto"/>
        </w:rPr>
        <w:t>3</w:t>
      </w:r>
    </w:p>
    <w:p>
      <w:pPr>
        <w:sectPr>
          <w:pgSz w:w="12240" w:h="15840" w:orient="portrait"/>
          <w:cols w:equalWidth="0" w:num="1">
            <w:col w:w="120"/>
          </w:cols>
          <w:pgMar w:left="6040" w:top="1440" w:right="6080" w:bottom="834" w:gutter="0" w:footer="0" w:header="0"/>
          <w:type w:val="continuous"/>
        </w:sectPr>
      </w:pPr>
    </w:p>
    <w:bookmarkStart w:id="3" w:name="page4"/>
    <w:bookmarkEnd w:id="3"/>
    <w:p>
      <w:pPr>
        <w:spacing w:after="0" w:line="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Benjamin Bamberger | Αρχιτέκτονας Αλυσίδας</w:t>
      </w:r>
    </w:p>
    <w:p>
      <w:pPr>
        <w:spacing w:after="0" w:line="29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-2018665</wp:posOffset>
            </wp:positionH>
            <wp:positionV relativeFrom="paragraph">
              <wp:posOffset>-139065</wp:posOffset>
            </wp:positionV>
            <wp:extent cx="1828800" cy="21526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828800" cy="2152650"/>
                    </a:xfrm>
                    <a:prstGeom prst="rect">
                      <a:avLst/>
                    </a:prstGeom>
                    <a:noFill/>
                  </pic:spPr>
                </pic:pic>
              </a:graphicData>
            </a:graphic>
          </wp:anchor>
        </w:drawing>
      </w:r>
    </w:p>
    <w:p>
      <w:pPr>
        <w:ind w:right="760"/>
        <w:spacing w:after="0" w:line="252" w:lineRule="auto"/>
        <w:rPr>
          <w:sz w:val="20"/>
          <w:szCs w:val="20"/>
          <w:color w:val="auto"/>
        </w:rPr>
      </w:pPr>
      <w:r>
        <w:rPr>
          <w:rFonts w:ascii="Arial" w:cs="Arial" w:eastAsia="Arial" w:hAnsi="Arial"/>
          <w:sz w:val="22"/>
          <w:szCs w:val="22"/>
          <w:color w:val="auto"/>
        </w:rPr>
        <w:t>Ο Ben είναι βετεράνος προγραμματιστής της αλυσίδας συναλλαγών του Bitcoin. Συν δημιούργησε την τεχνολογικά οδηγούμενη αγορά με το όνομα Evlo σαν CTO. Η προηγούμενη δουλειά του περιελάμβανε την ανάπτυξη μοντέλων δεδομένων και την έρευνα στην Εκμάθηση Μηχανών, στην Φυσική Γλώσσα Επεξεργασίας, και την Τεχνητή Νοημοσύνη για εταιρικές εφαρμογές. Έχει πτυχίο Μάστερ στη Ηλεκτρονική και Υπολογιστική Τέχνη από το Πανεπιστήμιο του Κάρνεγκι Μέλον.</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Christopher Smith | Τεχνικός Αλυσίδας Συναλλαγών</w:t>
      </w:r>
    </w:p>
    <w:p>
      <w:pPr>
        <w:spacing w:after="0" w:line="26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-2018665</wp:posOffset>
            </wp:positionH>
            <wp:positionV relativeFrom="paragraph">
              <wp:posOffset>-139065</wp:posOffset>
            </wp:positionV>
            <wp:extent cx="1838325" cy="2162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838325" cy="2162175"/>
                    </a:xfrm>
                    <a:prstGeom prst="rect">
                      <a:avLst/>
                    </a:prstGeom>
                    <a:noFill/>
                  </pic:spPr>
                </pic:pic>
              </a:graphicData>
            </a:graphic>
          </wp:anchor>
        </w:drawing>
      </w:r>
    </w:p>
    <w:p>
      <w:pPr>
        <w:ind w:right="660"/>
        <w:spacing w:after="0" w:line="251" w:lineRule="auto"/>
        <w:rPr>
          <w:sz w:val="20"/>
          <w:szCs w:val="20"/>
          <w:color w:val="auto"/>
        </w:rPr>
      </w:pPr>
      <w:r>
        <w:rPr>
          <w:rFonts w:ascii="Arial" w:cs="Arial" w:eastAsia="Arial" w:hAnsi="Arial"/>
          <w:sz w:val="22"/>
          <w:szCs w:val="22"/>
          <w:color w:val="auto"/>
        </w:rPr>
        <w:t>Ο Christopher ήταν ο συν δημιουργός και CTO του BitMesh, μιας αποκεντρωμένης πλατφόρμας που επέτρεπε στους χρήστες να μοιραστούν την σύνδεση τους στο Ίντερνετ. Επίσης ανέπτυξε ένα αλγόριθμο για το Ίντερνετ των Πραγμάτων και της Βαθιάς Εκμάθησης των εφαρμογών. Ο Christopher έχει 7 χρόνια εμπειρίας σαν τεχνικός λογισμικού. Έχει PhD στην Επιστήμη των Υπολογιστών στο Πανεπιστήμιο της Καλιφόρνια, στη Σάντα Κρουζ και έχει M.S. και B.S. στα Μαθηματικά και την Επιστήμη των Υπολογιστών.</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Steve Yu | Προγραμματιστής Εμπρόσθιου Περιβάλλοντος</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-2018665</wp:posOffset>
            </wp:positionH>
            <wp:positionV relativeFrom="paragraph">
              <wp:posOffset>-131445</wp:posOffset>
            </wp:positionV>
            <wp:extent cx="1838325" cy="2162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838325" cy="2162175"/>
                    </a:xfrm>
                    <a:prstGeom prst="rect">
                      <a:avLst/>
                    </a:prstGeom>
                    <a:noFill/>
                  </pic:spPr>
                </pic:pic>
              </a:graphicData>
            </a:graphic>
          </wp:anchor>
        </w:drawing>
      </w:r>
    </w:p>
    <w:p>
      <w:pPr>
        <w:spacing w:after="0" w:line="375" w:lineRule="exact"/>
        <w:rPr>
          <w:sz w:val="20"/>
          <w:szCs w:val="20"/>
          <w:color w:val="auto"/>
        </w:rPr>
      </w:pPr>
    </w:p>
    <w:p>
      <w:pPr>
        <w:ind w:right="740"/>
        <w:spacing w:after="0" w:line="253" w:lineRule="auto"/>
        <w:rPr>
          <w:sz w:val="20"/>
          <w:szCs w:val="20"/>
          <w:color w:val="auto"/>
        </w:rPr>
      </w:pPr>
      <w:r>
        <w:rPr>
          <w:rFonts w:ascii="Arial" w:cs="Arial" w:eastAsia="Arial" w:hAnsi="Arial"/>
          <w:sz w:val="22"/>
          <w:szCs w:val="22"/>
          <w:color w:val="auto"/>
        </w:rPr>
        <w:t>Ο Steve έχει ειδίκευση στην σχεδίαση γραφικών και στην ανάπτυξη εμπρόσθιου περιβάλλοντος. Έχει σχεδιάσει το UI και το UX του Ethboards, ενός αποκεντρωμένου συστήματος ευρέσεως εργασίας και πρόσληψης βασισμένου στο Ethereum για την πρόσληψη και την διασύνδεση προγραμματιστών. Είναι απόφοιτος του Πανεπιστημίου της Καλιφόρνια, στο Μπέρκλεϊ με B.A. στην Πολιτική Οικονομία και έμφαση στο Διεθνές Εμπόριο.</w:t>
      </w:r>
    </w:p>
    <w:p>
      <w:pPr>
        <w:sectPr>
          <w:pgSz w:w="12240" w:h="15840" w:orient="portrait"/>
          <w:cols w:equalWidth="0" w:num="1">
            <w:col w:w="6520"/>
          </w:cols>
          <w:pgMar w:left="4800" w:top="1440" w:right="920" w:bottom="8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1"/>
          <w:szCs w:val="21"/>
          <w:color w:val="auto"/>
        </w:rPr>
        <w:t>4</w:t>
      </w:r>
    </w:p>
    <w:p>
      <w:pPr>
        <w:sectPr>
          <w:pgSz w:w="12240" w:h="15840" w:orient="portrait"/>
          <w:cols w:equalWidth="0" w:num="1">
            <w:col w:w="120"/>
          </w:cols>
          <w:pgMar w:left="6040" w:top="1440" w:right="6080" w:bottom="834" w:gutter="0" w:footer="0" w:header="0"/>
          <w:type w:val="continuous"/>
        </w:sectPr>
      </w:pPr>
    </w:p>
    <w:bookmarkStart w:id="4" w:name="page5"/>
    <w:bookmarkEnd w:id="4"/>
    <w:p>
      <w:pPr>
        <w:spacing w:after="0" w:line="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Holly Hernandez | Μάρκετινγκ</w:t>
      </w:r>
    </w:p>
    <w:p>
      <w:pPr>
        <w:spacing w:after="0" w:line="26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-2009140</wp:posOffset>
            </wp:positionH>
            <wp:positionV relativeFrom="paragraph">
              <wp:posOffset>-139065</wp:posOffset>
            </wp:positionV>
            <wp:extent cx="1809750" cy="21145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1809750" cy="2114550"/>
                    </a:xfrm>
                    <a:prstGeom prst="rect">
                      <a:avLst/>
                    </a:prstGeom>
                    <a:noFill/>
                  </pic:spPr>
                </pic:pic>
              </a:graphicData>
            </a:graphic>
          </wp:anchor>
        </w:drawing>
      </w:r>
    </w:p>
    <w:p>
      <w:pPr>
        <w:ind w:right="40"/>
        <w:spacing w:after="0" w:line="252" w:lineRule="auto"/>
        <w:rPr>
          <w:sz w:val="20"/>
          <w:szCs w:val="20"/>
          <w:color w:val="auto"/>
        </w:rPr>
      </w:pPr>
      <w:r>
        <w:rPr>
          <w:rFonts w:ascii="Arial" w:cs="Arial" w:eastAsia="Arial" w:hAnsi="Arial"/>
          <w:sz w:val="22"/>
          <w:szCs w:val="22"/>
          <w:color w:val="auto"/>
        </w:rPr>
        <w:t>Η Holly παρέχει τις δεξιότητες της στο μάρκετινγκ. Αναπτύσσει στρατηγικές μάρκετινγκ στο Πανεπιστήμιο του Στάνφορντ από το 2013. Η προηγούμενη δουλειά της αποτελείται από την δημιουργική συγγραφή, την βιντεογραφία και την τέχνη, για την οποία έχει λάβει την αναγνώριση του Κογκρέσου. Θα αποφοιτήσει από το Πανεπιστήμιο του Στάνφορντ φέτος με πτυχίο Μπάτσελορ στην Ψυχολογία και την Μικρής Κλίμακας Δημιουργική Συγγραφή.</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Duc Pham | Σύμβουλος Ασφαλείας</w:t>
      </w:r>
    </w:p>
    <w:p>
      <w:pPr>
        <w:spacing w:after="0" w:line="26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-1999615</wp:posOffset>
            </wp:positionH>
            <wp:positionV relativeFrom="paragraph">
              <wp:posOffset>-139065</wp:posOffset>
            </wp:positionV>
            <wp:extent cx="1800225" cy="21240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1800225" cy="2124075"/>
                    </a:xfrm>
                    <a:prstGeom prst="rect">
                      <a:avLst/>
                    </a:prstGeom>
                    <a:noFill/>
                  </pic:spPr>
                </pic:pic>
              </a:graphicData>
            </a:graphic>
          </wp:anchor>
        </w:drawing>
      </w:r>
    </w:p>
    <w:p>
      <w:pPr>
        <w:ind w:right="160"/>
        <w:spacing w:after="0" w:line="252" w:lineRule="auto"/>
        <w:rPr>
          <w:sz w:val="20"/>
          <w:szCs w:val="20"/>
          <w:color w:val="auto"/>
        </w:rPr>
      </w:pPr>
      <w:r>
        <w:rPr>
          <w:rFonts w:ascii="Arial" w:cs="Arial" w:eastAsia="Arial" w:hAnsi="Arial"/>
          <w:sz w:val="22"/>
          <w:szCs w:val="22"/>
          <w:color w:val="auto"/>
        </w:rPr>
        <w:t>Ο Duc είναι ένας σειριακός πρωτοπόρος με 30 χρόνια εμπειρίας στην τεχνολογική εξέλιξη. Έχει κατασκευάσει και διαχειρίζεται πολλαπλές τεχνικές ομάδες για εταιρείες startups και δημόσιες εταιρείες. Ήταν ο δημιουργός και ο CTO του Vormetric, το οποίο αγοράστηκε από την Thales Group για $400ΕΚ δολάρια. Ο Duc εφηύρε το Vormetric security και την κρυπτογράφηση και κατέχει 9 πατέντες και ακόμα 10 που εκκρεμούν στην ασφάλεια και την παράλληλη επεξεργασία.</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Dr. Greg Colvin | Τεχνικός Σύμβουλος</w:t>
      </w:r>
    </w:p>
    <w:p>
      <w:pPr>
        <w:spacing w:after="0" w:line="26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-1999615</wp:posOffset>
            </wp:positionH>
            <wp:positionV relativeFrom="paragraph">
              <wp:posOffset>-139065</wp:posOffset>
            </wp:positionV>
            <wp:extent cx="1790700" cy="21050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1790700" cy="2105025"/>
                    </a:xfrm>
                    <a:prstGeom prst="rect">
                      <a:avLst/>
                    </a:prstGeom>
                    <a:noFill/>
                  </pic:spPr>
                </pic:pic>
              </a:graphicData>
            </a:graphic>
          </wp:anchor>
        </w:drawing>
      </w:r>
    </w:p>
    <w:p>
      <w:pPr>
        <w:spacing w:after="0" w:line="252" w:lineRule="auto"/>
        <w:rPr>
          <w:sz w:val="20"/>
          <w:szCs w:val="20"/>
          <w:color w:val="auto"/>
        </w:rPr>
      </w:pPr>
      <w:r>
        <w:rPr>
          <w:rFonts w:ascii="Arial" w:cs="Arial" w:eastAsia="Arial" w:hAnsi="Arial"/>
          <w:sz w:val="22"/>
          <w:szCs w:val="22"/>
          <w:color w:val="auto"/>
        </w:rPr>
        <w:t>Ο Δρ. Colvin εργάζεται στο Ethereum Virtual Machine (EVM) για το Ίδρυμα του Ethereum. Η δουλειά του περιλαμβάνει την πίεση των ορίων της απόδοσης του EVM και την εξέλιξη της αρχιτεκτονικής του EVM και του Ethereum. Ο Greg έχει δεκαετίες τεχνικής εμπειρίας στους αλγόριθμους, στην σχεδίαση συστημάτων, και στον προγραμματισμό εφαρμογών και σέρβερ. Η εμπειρία του περιλαμβάνει το χτίσιμο και την καθοδήγηση βασικών ομάδων παγκόσμιας τάξης.</w:t>
      </w:r>
    </w:p>
    <w:p>
      <w:pPr>
        <w:sectPr>
          <w:pgSz w:w="12240" w:h="15840" w:orient="portrait"/>
          <w:cols w:equalWidth="0" w:num="1">
            <w:col w:w="5740"/>
          </w:cols>
          <w:pgMar w:left="4800" w:top="1440" w:right="1700" w:bottom="8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1"/>
          <w:szCs w:val="21"/>
          <w:color w:val="auto"/>
        </w:rPr>
        <w:t>5</w:t>
      </w:r>
    </w:p>
    <w:p>
      <w:pPr>
        <w:sectPr>
          <w:pgSz w:w="12240" w:h="15840" w:orient="portrait"/>
          <w:cols w:equalWidth="0" w:num="1">
            <w:col w:w="120"/>
          </w:cols>
          <w:pgMar w:left="6040" w:top="1440" w:right="6080" w:bottom="834" w:gutter="0" w:footer="0" w:header="0"/>
          <w:type w:val="continuous"/>
        </w:sectPr>
      </w:pPr>
    </w:p>
    <w:bookmarkStart w:id="5" w:name="page6"/>
    <w:bookmarkEnd w:id="5"/>
    <w:p>
      <w:pPr>
        <w:spacing w:after="0" w:line="94" w:lineRule="exact"/>
        <w:rPr>
          <w:sz w:val="20"/>
          <w:szCs w:val="20"/>
          <w:color w:val="auto"/>
        </w:rPr>
      </w:pPr>
    </w:p>
    <w:p>
      <w:pPr>
        <w:ind w:left="3380"/>
        <w:spacing w:after="0"/>
        <w:rPr>
          <w:sz w:val="20"/>
          <w:szCs w:val="20"/>
          <w:color w:val="auto"/>
        </w:rPr>
      </w:pPr>
      <w:r>
        <w:rPr>
          <w:rFonts w:ascii="Arial" w:cs="Arial" w:eastAsia="Arial" w:hAnsi="Arial"/>
          <w:sz w:val="24"/>
          <w:szCs w:val="24"/>
          <w:b w:val="1"/>
          <w:bCs w:val="1"/>
          <w:color w:val="auto"/>
        </w:rPr>
        <w:t>Grant Fondo | Νομικός Σύμβουλος</w:t>
      </w:r>
    </w:p>
    <w:p>
      <w:pPr>
        <w:spacing w:after="0" w:line="26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136525</wp:posOffset>
            </wp:positionH>
            <wp:positionV relativeFrom="paragraph">
              <wp:posOffset>-139065</wp:posOffset>
            </wp:positionV>
            <wp:extent cx="1819275" cy="21050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1819275" cy="2105025"/>
                    </a:xfrm>
                    <a:prstGeom prst="rect">
                      <a:avLst/>
                    </a:prstGeom>
                    <a:noFill/>
                  </pic:spPr>
                </pic:pic>
              </a:graphicData>
            </a:graphic>
          </wp:anchor>
        </w:drawing>
      </w:r>
    </w:p>
    <w:p>
      <w:pPr>
        <w:ind w:left="3380" w:right="120"/>
        <w:spacing w:after="0" w:line="252" w:lineRule="auto"/>
        <w:rPr>
          <w:sz w:val="20"/>
          <w:szCs w:val="20"/>
          <w:color w:val="auto"/>
        </w:rPr>
      </w:pPr>
      <w:r>
        <w:rPr>
          <w:rFonts w:ascii="Arial" w:cs="Arial" w:eastAsia="Arial" w:hAnsi="Arial"/>
          <w:sz w:val="22"/>
          <w:szCs w:val="22"/>
          <w:color w:val="auto"/>
        </w:rPr>
        <w:t>Σαν συνεργάτης του Goodwin Procter LLP, ο Grant ειδικεύεται στα ψηφιακά νομίσματα, στην τεχνολογία αλυσίδας, και στις λύσεις διασφάλισης. Είναι ένας έμπειρος δικηγόρος και πρώην βοηθητικό μέλος του Δικαστικού Συστήματος στην Αμερική στο Νότιο Τμήμα της Καλιφόρνια. Ο Grant είναι ο 2ος πρόεδρος της Goodwin Digital Currency και του Blockchain Technology Practice, και είναι επίσης μέλος της Digital Currency and του Ledger Defense Coalition σαν ιδρυτικό μέλος.</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20"/>
        <w:spacing w:after="0"/>
        <w:rPr>
          <w:sz w:val="20"/>
          <w:szCs w:val="20"/>
          <w:color w:val="auto"/>
        </w:rPr>
      </w:pPr>
      <w:r>
        <w:rPr>
          <w:rFonts w:ascii="Arial" w:cs="Arial" w:eastAsia="Arial" w:hAnsi="Arial"/>
          <w:sz w:val="40"/>
          <w:szCs w:val="40"/>
          <w:color w:val="auto"/>
        </w:rPr>
        <w:t>Εισαγωγή</w:t>
      </w:r>
    </w:p>
    <w:p>
      <w:pPr>
        <w:spacing w:after="0" w:line="234" w:lineRule="exact"/>
        <w:rPr>
          <w:sz w:val="20"/>
          <w:szCs w:val="20"/>
          <w:color w:val="auto"/>
        </w:rPr>
      </w:pPr>
    </w:p>
    <w:p>
      <w:pPr>
        <w:ind w:left="20" w:right="300"/>
        <w:spacing w:after="0" w:line="252" w:lineRule="auto"/>
        <w:rPr>
          <w:sz w:val="20"/>
          <w:szCs w:val="20"/>
          <w:color w:val="auto"/>
        </w:rPr>
      </w:pPr>
      <w:r>
        <w:rPr>
          <w:rFonts w:ascii="Arial" w:cs="Arial" w:eastAsia="Arial" w:hAnsi="Arial"/>
          <w:sz w:val="22"/>
          <w:szCs w:val="22"/>
          <w:color w:val="auto"/>
        </w:rPr>
        <w:t>Το Lunyr (προφέρεται "Λούναρ") είναι μια αποκεντρωμένη εγκυκλοπαίδεια βασισμένη στο Ethereum που αμοίβει τους χρήστες της με νομίσματα της εφαρμογής για τον έλεγχο των πληροφοριών και τη συνεισφορά πληροφοριών. Σκοπεύουμε να είμαστε το αρχικό σημείο αναζήτησης αξιόπιστων και σωστών πληροφοριών στο Ίντερνετ. Το μακροχρόνιο πλάνο μας είναι να σχεδιάσουμε μια γνωσιακή βάση με API που οι προγραμματιστές μπορούν να χρησιμοποιήσουν για να δημιουργήσουν επόμενης γενιάς αποκεντρωμένες εφαρμογές στην Τεχνητή Νοημοσύνη, την Εικονική Πραγματικότητα, την Επαυξημένη Πραγματικότητα, και περισσότερα.</w:t>
      </w:r>
    </w:p>
    <w:p>
      <w:pPr>
        <w:spacing w:after="0" w:line="3" w:lineRule="exact"/>
        <w:rPr>
          <w:sz w:val="20"/>
          <w:szCs w:val="20"/>
          <w:color w:val="auto"/>
        </w:rPr>
      </w:pPr>
    </w:p>
    <w:p>
      <w:pPr>
        <w:ind w:left="20"/>
        <w:spacing w:after="0"/>
        <w:rPr>
          <w:sz w:val="20"/>
          <w:szCs w:val="20"/>
          <w:color w:val="auto"/>
        </w:rPr>
      </w:pPr>
      <w:r>
        <w:rPr>
          <w:rFonts w:ascii="Arial" w:cs="Arial" w:eastAsia="Arial" w:hAnsi="Arial"/>
          <w:sz w:val="40"/>
          <w:szCs w:val="40"/>
          <w:color w:val="auto"/>
        </w:rPr>
        <w:t>Αγορά</w:t>
      </w:r>
    </w:p>
    <w:p>
      <w:pPr>
        <w:spacing w:after="0" w:line="187" w:lineRule="exact"/>
        <w:rPr>
          <w:sz w:val="20"/>
          <w:szCs w:val="20"/>
          <w:color w:val="auto"/>
        </w:rPr>
      </w:pPr>
    </w:p>
    <w:p>
      <w:pPr>
        <w:jc w:val="both"/>
        <w:ind w:left="20" w:right="940"/>
        <w:spacing w:after="0" w:line="259" w:lineRule="auto"/>
        <w:rPr>
          <w:sz w:val="20"/>
          <w:szCs w:val="20"/>
          <w:color w:val="auto"/>
        </w:rPr>
      </w:pPr>
      <w:r>
        <w:rPr>
          <w:rFonts w:ascii="Arial" w:cs="Arial" w:eastAsia="Arial" w:hAnsi="Arial"/>
          <w:sz w:val="22"/>
          <w:szCs w:val="22"/>
          <w:color w:val="auto"/>
        </w:rPr>
        <w:t xml:space="preserve">Ένα στρατηγικό κομμάτι της πλατφόρμας του Lunyr είναι το σύστημα διαφήμισης, που επιτρέπει </w:t>
      </w:r>
      <w:r>
        <w:rPr>
          <w:rFonts w:ascii="Arial" w:cs="Arial" w:eastAsia="Arial" w:hAnsi="Arial"/>
          <w:sz w:val="22"/>
          <w:szCs w:val="22"/>
          <w:b w:val="1"/>
          <w:bCs w:val="1"/>
          <w:color w:val="auto"/>
        </w:rPr>
        <w:t>την αγορά διαφημίσεων με τα νομίσματα Lunyr (“LUN”)</w:t>
      </w:r>
      <w:r>
        <w:rPr>
          <w:rFonts w:ascii="Arial" w:cs="Arial" w:eastAsia="Arial" w:hAnsi="Arial"/>
          <w:sz w:val="22"/>
          <w:szCs w:val="22"/>
          <w:color w:val="auto"/>
        </w:rPr>
        <w:t>. Παρόλο που η πλατφόρμα του Lunyr είναι μοναδική σε σχεδιασμό, αποκέντρωση και όραμα, μπορεί να συγκριθεί με την Wikipedia.</w:t>
      </w:r>
    </w:p>
    <w:p>
      <w:pPr>
        <w:spacing w:after="0" w:line="333" w:lineRule="exact"/>
        <w:rPr>
          <w:sz w:val="20"/>
          <w:szCs w:val="20"/>
          <w:color w:val="auto"/>
        </w:rPr>
      </w:pPr>
    </w:p>
    <w:p>
      <w:pPr>
        <w:ind w:left="640" w:right="720" w:hanging="483"/>
        <w:spacing w:after="0" w:line="284" w:lineRule="auto"/>
        <w:rPr>
          <w:sz w:val="20"/>
          <w:szCs w:val="20"/>
          <w:color w:val="auto"/>
        </w:rPr>
      </w:pPr>
      <w:r>
        <w:rPr>
          <w:rFonts w:ascii="Arial" w:cs="Arial" w:eastAsia="Arial" w:hAnsi="Arial"/>
          <w:sz w:val="22"/>
          <w:szCs w:val="22"/>
          <w:color w:val="auto"/>
        </w:rPr>
        <w:t>Η Wikipedia σήμερα είναι η 6η ποιο επισκέψιμη ιστοσελίδα στον κόσμο σύμφωνα με το Alexa. Προσελκύει 470 εκατομμύρια μοναδικούς επισκέπτες που βλέπουν 19</w:t>
      </w:r>
    </w:p>
    <w:p>
      <w:pPr>
        <w:spacing w:after="0" w:line="128" w:lineRule="exact"/>
        <w:rPr>
          <w:sz w:val="20"/>
          <w:szCs w:val="20"/>
          <w:color w:val="auto"/>
        </w:rPr>
      </w:pPr>
    </w:p>
    <w:p>
      <w:pPr>
        <w:ind w:left="380"/>
        <w:spacing w:after="0"/>
        <w:rPr>
          <w:sz w:val="20"/>
          <w:szCs w:val="20"/>
          <w:color w:val="auto"/>
        </w:rPr>
      </w:pPr>
      <w:r>
        <w:rPr>
          <w:rFonts w:ascii="Arial" w:cs="Arial" w:eastAsia="Arial" w:hAnsi="Arial"/>
          <w:sz w:val="22"/>
          <w:szCs w:val="22"/>
          <w:color w:val="auto"/>
        </w:rPr>
        <w:t xml:space="preserve">δισεκατομμύρια σελίδες ανά μήνα. </w:t>
      </w:r>
      <w:r>
        <w:rPr>
          <w:rFonts w:ascii="Arial" w:cs="Arial" w:eastAsia="Arial" w:hAnsi="Arial"/>
          <w:sz w:val="22"/>
          <w:szCs w:val="22"/>
          <w:b w:val="1"/>
          <w:bCs w:val="1"/>
          <w:color w:val="auto"/>
        </w:rPr>
        <w:t>Εκτιμώντας τα ποσά των διαφημίσεων της</w:t>
      </w:r>
    </w:p>
    <w:p>
      <w:pPr>
        <w:spacing w:after="0" w:line="100" w:lineRule="exact"/>
        <w:rPr>
          <w:sz w:val="20"/>
          <w:szCs w:val="20"/>
          <w:color w:val="auto"/>
        </w:rPr>
      </w:pPr>
    </w:p>
    <w:p>
      <w:pPr>
        <w:ind w:left="3900" w:right="700" w:hanging="3887"/>
        <w:spacing w:after="0" w:line="298" w:lineRule="auto"/>
        <w:rPr>
          <w:sz w:val="20"/>
          <w:szCs w:val="20"/>
          <w:color w:val="auto"/>
        </w:rPr>
      </w:pPr>
      <w:r>
        <w:rPr>
          <w:rFonts w:ascii="Arial" w:cs="Arial" w:eastAsia="Arial" w:hAnsi="Arial"/>
          <w:sz w:val="22"/>
          <w:szCs w:val="22"/>
          <w:b w:val="1"/>
          <w:bCs w:val="1"/>
          <w:color w:val="auto"/>
        </w:rPr>
        <w:t>Wikipedia και το αν θα επέτρεπε την διαφήμιση στις σελίδες της με την χρήση των LUN: (1)</w:t>
      </w:r>
    </w:p>
    <w:p>
      <w:pPr>
        <w:spacing w:after="0" w:line="34" w:lineRule="exact"/>
        <w:rPr>
          <w:sz w:val="20"/>
          <w:szCs w:val="20"/>
          <w:color w:val="auto"/>
        </w:rPr>
      </w:pPr>
    </w:p>
    <w:p>
      <w:pPr>
        <w:ind w:left="700" w:right="560" w:hanging="320"/>
        <w:spacing w:after="0" w:line="261" w:lineRule="auto"/>
        <w:tabs>
          <w:tab w:leader="none" w:pos="700" w:val="left"/>
        </w:tabs>
        <w:numPr>
          <w:ilvl w:val="0"/>
          <w:numId w:val="2"/>
        </w:numPr>
        <w:rPr>
          <w:rFonts w:ascii="Arial" w:cs="Arial" w:eastAsia="Arial" w:hAnsi="Arial"/>
          <w:sz w:val="24"/>
          <w:szCs w:val="24"/>
          <w:color w:val="auto"/>
        </w:rPr>
      </w:pPr>
      <w:r>
        <w:rPr>
          <w:rFonts w:ascii="Arial" w:cs="Arial" w:eastAsia="Arial" w:hAnsi="Arial"/>
          <w:sz w:val="22"/>
          <w:szCs w:val="22"/>
          <w:b w:val="1"/>
          <w:bCs w:val="1"/>
          <w:color w:val="auto"/>
        </w:rPr>
        <w:t xml:space="preserve">Το 2006, ο </w:t>
      </w:r>
      <w:r>
        <w:rPr>
          <w:rFonts w:ascii="Arial" w:cs="Arial" w:eastAsia="Arial" w:hAnsi="Arial"/>
          <w:sz w:val="22"/>
          <w:szCs w:val="22"/>
          <w:color w:val="auto"/>
        </w:rPr>
        <w:t>Jason Calcanis, ο συνδημιουργός του Weblogs, Inc, που εξαγοράστηκε</w:t>
      </w:r>
      <w:r>
        <w:rPr>
          <w:rFonts w:ascii="Arial" w:cs="Arial" w:eastAsia="Arial" w:hAnsi="Arial"/>
          <w:sz w:val="22"/>
          <w:szCs w:val="22"/>
          <w:b w:val="1"/>
          <w:bCs w:val="1"/>
          <w:color w:val="auto"/>
        </w:rPr>
        <w:t xml:space="preserve"> </w:t>
      </w:r>
      <w:r>
        <w:rPr>
          <w:rFonts w:ascii="Arial" w:cs="Arial" w:eastAsia="Arial" w:hAnsi="Arial"/>
          <w:sz w:val="22"/>
          <w:szCs w:val="22"/>
          <w:color w:val="auto"/>
        </w:rPr>
        <w:t xml:space="preserve">απο την AOL, δημοσιευσε ένα άρθρο για την Wikipedia </w:t>
      </w:r>
      <w:r>
        <w:rPr>
          <w:rFonts w:ascii="Arial" w:cs="Arial" w:eastAsia="Arial" w:hAnsi="Arial"/>
          <w:sz w:val="22"/>
          <w:szCs w:val="22"/>
          <w:b w:val="1"/>
          <w:bCs w:val="1"/>
          <w:color w:val="auto"/>
        </w:rPr>
        <w:t>εκτιμώντας ένα ετήσιο</w:t>
      </w:r>
      <w:r>
        <w:rPr>
          <w:rFonts w:ascii="Arial" w:cs="Arial" w:eastAsia="Arial" w:hAnsi="Arial"/>
          <w:sz w:val="22"/>
          <w:szCs w:val="22"/>
          <w:color w:val="auto"/>
        </w:rPr>
        <w:t xml:space="preserve"> </w:t>
      </w:r>
      <w:r>
        <w:rPr>
          <w:rFonts w:ascii="Arial" w:cs="Arial" w:eastAsia="Arial" w:hAnsi="Arial"/>
          <w:sz w:val="22"/>
          <w:szCs w:val="22"/>
          <w:b w:val="1"/>
          <w:bCs w:val="1"/>
          <w:color w:val="auto"/>
        </w:rPr>
        <w:t>διαφημιστικό κέρδος $100ΕΚ δολαρίων. (2)</w:t>
      </w:r>
    </w:p>
    <w:p>
      <w:pPr>
        <w:spacing w:after="0" w:line="200" w:lineRule="exact"/>
        <w:rPr>
          <w:sz w:val="20"/>
          <w:szCs w:val="20"/>
          <w:color w:val="auto"/>
        </w:rPr>
      </w:pPr>
    </w:p>
    <w:p>
      <w:pPr>
        <w:spacing w:after="0" w:line="221" w:lineRule="exact"/>
        <w:rPr>
          <w:sz w:val="20"/>
          <w:szCs w:val="20"/>
          <w:color w:val="auto"/>
        </w:rPr>
      </w:pPr>
    </w:p>
    <w:p>
      <w:pPr>
        <w:ind w:left="20"/>
        <w:spacing w:after="0" w:line="239" w:lineRule="auto"/>
        <w:rPr>
          <w:sz w:val="20"/>
          <w:szCs w:val="20"/>
          <w:color w:val="auto"/>
        </w:rPr>
      </w:pPr>
      <w:r>
        <w:rPr>
          <w:rFonts w:ascii="Arial" w:cs="Arial" w:eastAsia="Arial" w:hAnsi="Arial"/>
          <w:sz w:val="32"/>
          <w:szCs w:val="32"/>
          <w:color w:val="auto"/>
          <w:vertAlign w:val="superscript"/>
        </w:rPr>
        <w:t>1</w:t>
      </w:r>
      <w:r>
        <w:rPr>
          <w:rFonts w:ascii="Arial" w:cs="Arial" w:eastAsia="Arial" w:hAnsi="Arial"/>
          <w:sz w:val="16"/>
          <w:szCs w:val="16"/>
          <w:color w:val="auto"/>
        </w:rPr>
        <w:t xml:space="preserve"> Το  Alexa είναι μια εταιρεία της Amazon.com που παρέχει εμπορικά στοιχεία κίνησης του ίντερνετ και αναλύσεις</w:t>
      </w:r>
    </w:p>
    <w:tbl>
      <w:tblPr>
        <w:tblLayout w:type="fixed"/>
        <w:tblInd w:w="0" w:type="dxa"/>
        <w:tblCellMar>
          <w:top w:w="0" w:type="dxa"/>
          <w:left w:w="0" w:type="dxa"/>
          <w:bottom w:w="0" w:type="dxa"/>
          <w:right w:w="0" w:type="dxa"/>
        </w:tblCellMar>
      </w:tblPr>
      <w:tr>
        <w:trPr>
          <w:trHeight w:val="221"/>
        </w:trPr>
        <w:tc>
          <w:tcPr>
            <w:tcW w:w="9340" w:type="dxa"/>
            <w:vAlign w:val="bottom"/>
            <w:gridSpan w:val="2"/>
          </w:tcPr>
          <w:p>
            <w:pPr>
              <w:ind w:left="20"/>
              <w:spacing w:after="0" w:line="220" w:lineRule="exact"/>
              <w:rPr>
                <w:sz w:val="20"/>
                <w:szCs w:val="20"/>
                <w:color w:val="auto"/>
              </w:rPr>
            </w:pPr>
            <w:r>
              <w:rPr>
                <w:rFonts w:ascii="Arial" w:cs="Arial" w:eastAsia="Arial" w:hAnsi="Arial"/>
                <w:sz w:val="25"/>
                <w:szCs w:val="25"/>
                <w:color w:val="auto"/>
                <w:vertAlign w:val="superscript"/>
              </w:rPr>
              <w:drawing>
                <wp:anchor simplePos="0" relativeHeight="251657728" behindDoc="1" locked="0" layoutInCell="0" allowOverlap="1">
                  <wp:simplePos x="0" y="0"/>
                  <wp:positionH relativeFrom="column">
                    <wp:posOffset>12700</wp:posOffset>
                  </wp:positionH>
                  <wp:positionV relativeFrom="paragraph">
                    <wp:posOffset>-129540</wp:posOffset>
                  </wp:positionV>
                  <wp:extent cx="18288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1828800" cy="9525"/>
                          </a:xfrm>
                          <a:prstGeom prst="rect">
                            <a:avLst/>
                          </a:prstGeom>
                          <a:noFill/>
                        </pic:spPr>
                      </pic:pic>
                    </a:graphicData>
                  </a:graphic>
                </wp:anchor>
              </w:drawing>
              <w:t>2</w:t>
            </w:r>
            <w:r>
              <w:rPr>
                <w:rFonts w:ascii="Arial" w:cs="Arial" w:eastAsia="Arial" w:hAnsi="Arial"/>
                <w:sz w:val="14"/>
                <w:szCs w:val="14"/>
                <w:color w:val="auto"/>
              </w:rPr>
              <w:t xml:space="preserve">  Band, Jonathan, and Gerafi, Jonathan. 2013. “Wikipedia’s Economic Value.”   στο Rochester, της NY: Social Science Research</w:t>
            </w:r>
          </w:p>
        </w:tc>
      </w:tr>
      <w:tr>
        <w:trPr>
          <w:trHeight w:val="219"/>
        </w:trPr>
        <w:tc>
          <w:tcPr>
            <w:tcW w:w="860" w:type="dxa"/>
            <w:vAlign w:val="bottom"/>
          </w:tcPr>
          <w:p>
            <w:pPr>
              <w:spacing w:after="0" w:line="218" w:lineRule="exact"/>
              <w:rPr>
                <w:sz w:val="20"/>
                <w:szCs w:val="20"/>
                <w:color w:val="auto"/>
              </w:rPr>
            </w:pPr>
            <w:r>
              <w:rPr>
                <w:rFonts w:ascii="Arial" w:cs="Arial" w:eastAsia="Arial" w:hAnsi="Arial"/>
                <w:sz w:val="14"/>
                <w:szCs w:val="14"/>
                <w:color w:val="auto"/>
              </w:rPr>
              <w:t xml:space="preserve">Network. </w:t>
            </w:r>
            <w:r>
              <w:rPr>
                <w:rFonts w:ascii="Arial" w:cs="Arial" w:eastAsia="Arial" w:hAnsi="Arial"/>
                <w:sz w:val="25"/>
                <w:szCs w:val="25"/>
                <w:color w:val="auto"/>
                <w:vertAlign w:val="superscript"/>
              </w:rPr>
              <w:t>3</w:t>
            </w:r>
          </w:p>
        </w:tc>
        <w:tc>
          <w:tcPr>
            <w:tcW w:w="8480" w:type="dxa"/>
            <w:vAlign w:val="bottom"/>
          </w:tcPr>
          <w:p>
            <w:pPr>
              <w:ind w:left="80"/>
              <w:spacing w:after="0"/>
              <w:rPr>
                <w:sz w:val="20"/>
                <w:szCs w:val="20"/>
                <w:color w:val="auto"/>
              </w:rPr>
            </w:pPr>
            <w:r>
              <w:rPr>
                <w:rFonts w:ascii="Arial" w:cs="Arial" w:eastAsia="Arial" w:hAnsi="Arial"/>
                <w:sz w:val="16"/>
                <w:szCs w:val="16"/>
                <w:color w:val="auto"/>
              </w:rPr>
              <w:t>Calcanis, Jason. "Wikipedia leaves $100M on the table ( ή "PLEASE Jimbo, reconsider–media philanthropy</w:t>
            </w:r>
          </w:p>
        </w:tc>
      </w:tr>
    </w:tbl>
    <w:p>
      <w:pPr>
        <w:spacing w:after="0"/>
        <w:rPr>
          <w:sz w:val="20"/>
          <w:szCs w:val="20"/>
          <w:color w:val="auto"/>
        </w:rPr>
      </w:pPr>
      <w:r>
        <w:rPr>
          <w:rFonts w:ascii="Arial" w:cs="Arial" w:eastAsia="Arial" w:hAnsi="Arial"/>
          <w:sz w:val="16"/>
          <w:szCs w:val="16"/>
          <w:color w:val="auto"/>
        </w:rPr>
        <w:t>could change the world!.")." Calacanis.com 28 Οκτ. 2016</w:t>
      </w:r>
    </w:p>
    <w:p>
      <w:pPr>
        <w:sectPr>
          <w:pgSz w:w="12240" w:h="15840" w:orient="portrait"/>
          <w:cols w:equalWidth="0" w:num="1">
            <w:col w:w="9340"/>
          </w:cols>
          <w:pgMar w:left="1420" w:top="1440" w:right="1480" w:bottom="834" w:gutter="0" w:footer="0" w:header="0"/>
        </w:sectPr>
      </w:pPr>
    </w:p>
    <w:p>
      <w:pPr>
        <w:spacing w:after="0" w:line="294" w:lineRule="exact"/>
        <w:rPr>
          <w:sz w:val="20"/>
          <w:szCs w:val="20"/>
          <w:color w:val="auto"/>
        </w:rPr>
      </w:pPr>
    </w:p>
    <w:p>
      <w:pPr>
        <w:spacing w:after="0"/>
        <w:rPr>
          <w:sz w:val="20"/>
          <w:szCs w:val="20"/>
          <w:color w:val="auto"/>
        </w:rPr>
      </w:pPr>
      <w:r>
        <w:rPr>
          <w:rFonts w:ascii="Arial" w:cs="Arial" w:eastAsia="Arial" w:hAnsi="Arial"/>
          <w:sz w:val="21"/>
          <w:szCs w:val="21"/>
          <w:color w:val="auto"/>
        </w:rPr>
        <w:t>6</w:t>
      </w:r>
    </w:p>
    <w:p>
      <w:pPr>
        <w:sectPr>
          <w:pgSz w:w="12240" w:h="15840" w:orient="portrait"/>
          <w:cols w:equalWidth="0" w:num="1">
            <w:col w:w="120"/>
          </w:cols>
          <w:pgMar w:left="6040" w:top="1440" w:right="6080" w:bottom="834" w:gutter="0" w:footer="0" w:header="0"/>
          <w:type w:val="continuous"/>
        </w:sectPr>
      </w:pPr>
    </w:p>
    <w:bookmarkStart w:id="6" w:name="page7"/>
    <w:bookmarkEnd w:id="6"/>
    <w:p>
      <w:pPr>
        <w:spacing w:after="0" w:line="2" w:lineRule="exact"/>
        <w:rPr>
          <w:sz w:val="20"/>
          <w:szCs w:val="20"/>
          <w:color w:val="auto"/>
        </w:rPr>
      </w:pPr>
    </w:p>
    <w:p>
      <w:pPr>
        <w:jc w:val="both"/>
        <w:ind w:left="640" w:hanging="280"/>
        <w:spacing w:after="0"/>
        <w:tabs>
          <w:tab w:leader="none" w:pos="640" w:val="left"/>
        </w:tabs>
        <w:numPr>
          <w:ilvl w:val="0"/>
          <w:numId w:val="3"/>
        </w:numPr>
        <w:rPr>
          <w:rFonts w:ascii="Arial" w:cs="Arial" w:eastAsia="Arial" w:hAnsi="Arial"/>
          <w:sz w:val="23"/>
          <w:szCs w:val="23"/>
          <w:color w:val="auto"/>
        </w:rPr>
      </w:pPr>
      <w:r>
        <w:rPr>
          <w:rFonts w:ascii="Arial" w:cs="Arial" w:eastAsia="Arial" w:hAnsi="Arial"/>
          <w:sz w:val="21"/>
          <w:szCs w:val="21"/>
          <w:b w:val="1"/>
          <w:bCs w:val="1"/>
          <w:color w:val="auto"/>
        </w:rPr>
        <w:t xml:space="preserve">Το 2008, </w:t>
      </w:r>
      <w:r>
        <w:rPr>
          <w:rFonts w:ascii="Arial" w:cs="Arial" w:eastAsia="Arial" w:hAnsi="Arial"/>
          <w:sz w:val="21"/>
          <w:szCs w:val="21"/>
          <w:color w:val="auto"/>
        </w:rPr>
        <w:t>το ΒusinessInsider.com</w:t>
      </w:r>
      <w:r>
        <w:rPr>
          <w:rFonts w:ascii="Arial" w:cs="Arial" w:eastAsia="Arial" w:hAnsi="Arial"/>
          <w:sz w:val="21"/>
          <w:szCs w:val="21"/>
          <w:b w:val="1"/>
          <w:bCs w:val="1"/>
          <w:color w:val="auto"/>
        </w:rPr>
        <w:t xml:space="preserve"> </w:t>
      </w:r>
      <w:r>
        <w:rPr>
          <w:rFonts w:ascii="Arial" w:cs="Arial" w:eastAsia="Arial" w:hAnsi="Arial"/>
          <w:sz w:val="21"/>
          <w:szCs w:val="21"/>
          <w:color w:val="auto"/>
        </w:rPr>
        <w:t>έκανε μια ανάλυση στην Wikipedia και έφτασε στο συμπέρασμα</w:t>
      </w:r>
    </w:p>
    <w:p>
      <w:pPr>
        <w:spacing w:after="0" w:line="110" w:lineRule="exact"/>
        <w:rPr>
          <w:rFonts w:ascii="Arial" w:cs="Arial" w:eastAsia="Arial" w:hAnsi="Arial"/>
          <w:sz w:val="23"/>
          <w:szCs w:val="23"/>
          <w:color w:val="auto"/>
        </w:rPr>
      </w:pPr>
    </w:p>
    <w:p>
      <w:pPr>
        <w:jc w:val="both"/>
        <w:ind w:left="720"/>
        <w:spacing w:after="0"/>
        <w:rPr>
          <w:rFonts w:ascii="Arial" w:cs="Arial" w:eastAsia="Arial" w:hAnsi="Arial"/>
          <w:sz w:val="23"/>
          <w:szCs w:val="23"/>
          <w:color w:val="auto"/>
        </w:rPr>
      </w:pPr>
      <w:r>
        <w:rPr>
          <w:rFonts w:ascii="Arial" w:cs="Arial" w:eastAsia="Arial" w:hAnsi="Arial"/>
          <w:sz w:val="22"/>
          <w:szCs w:val="22"/>
          <w:b w:val="1"/>
          <w:bCs w:val="1"/>
          <w:color w:val="auto"/>
        </w:rPr>
        <w:t>οτι το ετήσιο ποσόν απο διαφημίσεις θα μπορούσε να είναι $350ΕΚ δολάρια. (4)</w:t>
      </w:r>
    </w:p>
    <w:p>
      <w:pPr>
        <w:spacing w:after="0" w:line="191" w:lineRule="exact"/>
        <w:rPr>
          <w:rFonts w:ascii="Arial" w:cs="Arial" w:eastAsia="Arial" w:hAnsi="Arial"/>
          <w:sz w:val="23"/>
          <w:szCs w:val="23"/>
          <w:color w:val="auto"/>
        </w:rPr>
      </w:pPr>
    </w:p>
    <w:p>
      <w:pPr>
        <w:jc w:val="both"/>
        <w:ind w:left="720" w:hanging="360"/>
        <w:spacing w:after="0"/>
        <w:tabs>
          <w:tab w:leader="none" w:pos="720" w:val="left"/>
        </w:tabs>
        <w:numPr>
          <w:ilvl w:val="0"/>
          <w:numId w:val="3"/>
        </w:numPr>
        <w:rPr>
          <w:rFonts w:ascii="Arial" w:cs="Arial" w:eastAsia="Arial" w:hAnsi="Arial"/>
          <w:sz w:val="24"/>
          <w:szCs w:val="24"/>
          <w:color w:val="auto"/>
        </w:rPr>
      </w:pPr>
      <w:r>
        <w:rPr>
          <w:rFonts w:ascii="Arial" w:cs="Arial" w:eastAsia="Arial" w:hAnsi="Arial"/>
          <w:sz w:val="24"/>
          <w:szCs w:val="24"/>
          <w:b w:val="1"/>
          <w:bCs w:val="1"/>
          <w:color w:val="auto"/>
        </w:rPr>
        <w:t xml:space="preserve">Το 2011 </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ο Vincent Juhel εξέδωσε μια πτυχιακή για την Wikipedia για το HEC Paris, και</w:t>
      </w:r>
    </w:p>
    <w:p>
      <w:pPr>
        <w:jc w:val="both"/>
        <w:ind w:left="720" w:right="40" w:firstLine="1"/>
        <w:spacing w:after="0" w:line="300" w:lineRule="auto"/>
        <w:rPr>
          <w:rFonts w:ascii="Arial" w:cs="Arial" w:eastAsia="Arial" w:hAnsi="Arial"/>
          <w:sz w:val="24"/>
          <w:szCs w:val="24"/>
          <w:color w:val="auto"/>
        </w:rPr>
      </w:pPr>
      <w:r>
        <w:rPr>
          <w:rFonts w:ascii="Arial" w:cs="Arial" w:eastAsia="Arial" w:hAnsi="Arial"/>
          <w:sz w:val="22"/>
          <w:szCs w:val="22"/>
          <w:color w:val="auto"/>
        </w:rPr>
        <w:t xml:space="preserve">έφτασε στο συμπέρασμα οτι υπάρχει η δυνατότητα </w:t>
      </w:r>
      <w:r>
        <w:rPr>
          <w:rFonts w:ascii="Arial" w:cs="Arial" w:eastAsia="Arial" w:hAnsi="Arial"/>
          <w:sz w:val="22"/>
          <w:szCs w:val="22"/>
          <w:b w:val="1"/>
          <w:bCs w:val="1"/>
          <w:color w:val="auto"/>
        </w:rPr>
        <w:t>ενός ετήσιου διαφημιστικού κέρδους $1.6</w:t>
      </w:r>
      <w:r>
        <w:rPr>
          <w:rFonts w:ascii="Arial" w:cs="Arial" w:eastAsia="Arial" w:hAnsi="Arial"/>
          <w:sz w:val="22"/>
          <w:szCs w:val="22"/>
          <w:color w:val="auto"/>
        </w:rPr>
        <w:t xml:space="preserve"> </w:t>
      </w:r>
      <w:r>
        <w:rPr>
          <w:rFonts w:ascii="Arial" w:cs="Arial" w:eastAsia="Arial" w:hAnsi="Arial"/>
          <w:sz w:val="22"/>
          <w:szCs w:val="22"/>
          <w:b w:val="1"/>
          <w:bCs w:val="1"/>
          <w:color w:val="auto"/>
        </w:rPr>
        <w:t>δις δολαρίων. (5)</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885825</wp:posOffset>
            </wp:positionH>
            <wp:positionV relativeFrom="paragraph">
              <wp:posOffset>215900</wp:posOffset>
            </wp:positionV>
            <wp:extent cx="4162425" cy="24003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4162425" cy="2400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40"/>
          <w:szCs w:val="40"/>
          <w:color w:val="auto"/>
        </w:rPr>
        <w:t>Όραμα</w:t>
      </w:r>
    </w:p>
    <w:p>
      <w:pPr>
        <w:spacing w:after="0" w:line="187" w:lineRule="exact"/>
        <w:rPr>
          <w:sz w:val="20"/>
          <w:szCs w:val="20"/>
          <w:color w:val="auto"/>
        </w:rPr>
      </w:pPr>
    </w:p>
    <w:p>
      <w:pPr>
        <w:ind w:right="1120"/>
        <w:spacing w:after="0" w:line="255" w:lineRule="auto"/>
        <w:rPr>
          <w:sz w:val="20"/>
          <w:szCs w:val="20"/>
          <w:color w:val="auto"/>
        </w:rPr>
      </w:pPr>
      <w:r>
        <w:rPr>
          <w:rFonts w:ascii="Arial" w:cs="Arial" w:eastAsia="Arial" w:hAnsi="Arial"/>
          <w:sz w:val="22"/>
          <w:szCs w:val="22"/>
          <w:color w:val="auto"/>
        </w:rPr>
        <w:t>Αρχικά θα στοχεύσουμε στην βελτιστοποίηση του συστήματος για την αύξηση της ακρίβειας του περιεχομένου και της αναγνωσιμότητας. Μόλις η γνωσιακή βάση οριμάσει, θα προσελκύσουμε ένα μεγαλύτερο κοινό με την ενθάρυνση της προσθήκης δεδομένων σχεδόν πραγματικού χρόνου παγκοσμίων γεγονότων σε διάφορες γλώσσες. Τελικά το Lunyr σκοπεύει να χτίσει το όνομα του σαν μια αξιόπιστη παγκόσμια ακριβή και αποκεντρωμένη γνωσιακή βάση.</w:t>
      </w:r>
    </w:p>
    <w:p>
      <w:pPr>
        <w:spacing w:after="0" w:line="97" w:lineRule="exact"/>
        <w:rPr>
          <w:sz w:val="20"/>
          <w:szCs w:val="20"/>
          <w:color w:val="auto"/>
        </w:rPr>
      </w:pPr>
    </w:p>
    <w:p>
      <w:pPr>
        <w:ind w:right="940"/>
        <w:spacing w:after="0" w:line="249" w:lineRule="auto"/>
        <w:rPr>
          <w:sz w:val="20"/>
          <w:szCs w:val="20"/>
          <w:color w:val="auto"/>
        </w:rPr>
      </w:pPr>
      <w:r>
        <w:rPr>
          <w:rFonts w:ascii="Arial" w:cs="Arial" w:eastAsia="Arial" w:hAnsi="Arial"/>
          <w:sz w:val="22"/>
          <w:szCs w:val="22"/>
          <w:color w:val="auto"/>
        </w:rPr>
        <w:t>Στα επόμενα βήματα μας θα μεγαλώσουμε το οικοσύστημα με την ανάπτυξη ενός API που θα προσελκύσει προγραμματιστές. Το Lunyr API θα επιτρέψει στους προγραμματιστές να κάνουν χρήση της γνωσιακής βάσης σαν την ραχοκοκαλιά της επόμενης γενιάς αποκεντρωμένων εφαρμογών στην Τεχνητή Νοημοσύνη, την Εικονική Πραγματικότητα, την Επαυξημένη Πραγματικότητα και άλλα.</w:t>
      </w:r>
    </w:p>
    <w:p>
      <w:pPr>
        <w:spacing w:after="0" w:line="196" w:lineRule="exact"/>
        <w:rPr>
          <w:sz w:val="20"/>
          <w:szCs w:val="20"/>
          <w:color w:val="auto"/>
        </w:rPr>
      </w:pPr>
    </w:p>
    <w:p>
      <w:pPr>
        <w:spacing w:after="0"/>
        <w:rPr>
          <w:sz w:val="20"/>
          <w:szCs w:val="20"/>
          <w:color w:val="auto"/>
        </w:rPr>
      </w:pPr>
      <w:r>
        <w:rPr>
          <w:rFonts w:ascii="Arial" w:cs="Arial" w:eastAsia="Arial" w:hAnsi="Arial"/>
          <w:sz w:val="32"/>
          <w:szCs w:val="32"/>
          <w:color w:val="auto"/>
        </w:rPr>
        <w:t>Το Lunyr API</w:t>
      </w:r>
    </w:p>
    <w:p>
      <w:pPr>
        <w:spacing w:after="0" w:line="179" w:lineRule="exact"/>
        <w:rPr>
          <w:sz w:val="20"/>
          <w:szCs w:val="20"/>
          <w:color w:val="auto"/>
        </w:rPr>
      </w:pPr>
    </w:p>
    <w:p>
      <w:pPr>
        <w:ind w:right="980"/>
        <w:spacing w:after="0" w:line="255" w:lineRule="auto"/>
        <w:rPr>
          <w:sz w:val="20"/>
          <w:szCs w:val="20"/>
          <w:color w:val="auto"/>
        </w:rPr>
      </w:pPr>
      <w:r>
        <w:rPr>
          <w:rFonts w:ascii="Arial" w:cs="Arial" w:eastAsia="Arial" w:hAnsi="Arial"/>
          <w:sz w:val="22"/>
          <w:szCs w:val="22"/>
          <w:color w:val="auto"/>
        </w:rPr>
        <w:t>Το Lunyr API θα κρατήσει την υπόσχεση για την σημαντική αλλαγή του υπάρχοντος επιχειρησιακού μοντέλου και της δημιουργίας νέων. Η αλυσίδα του Ethereum δεν γνωρίζει τον πραγματικό κόσμο, ενώ οι πιο χρήσιμες εφαρμογές απαιτούν πληροφορίες απο τον πραγματικό κόσμο. Μέσω του Lunyr API, οι αποκεντρωμένες εφαρμογές θα μπορέσουν να έχουν πρόσβαση στην γνωσιακή βάση και να λάβουν ακριβή στοιχεία για γεγονότα του πραγματικού κόσμου και πληροφορίες. Αυτό οδηγεί σε άμεσα πλεονεκτήματα για την</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14605</wp:posOffset>
            </wp:positionH>
            <wp:positionV relativeFrom="paragraph">
              <wp:posOffset>394335</wp:posOffset>
            </wp:positionV>
            <wp:extent cx="1828800" cy="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1828800" cy="9525"/>
                    </a:xfrm>
                    <a:prstGeom prst="rect">
                      <a:avLst/>
                    </a:prstGeom>
                    <a:noFill/>
                  </pic:spPr>
                </pic:pic>
              </a:graphicData>
            </a:graphic>
          </wp:anchor>
        </w:drawing>
      </w:r>
    </w:p>
    <w:p>
      <w:pPr>
        <w:spacing w:after="0" w:line="200" w:lineRule="exact"/>
        <w:rPr>
          <w:sz w:val="20"/>
          <w:szCs w:val="20"/>
          <w:color w:val="auto"/>
        </w:rPr>
      </w:pPr>
    </w:p>
    <w:p>
      <w:pPr>
        <w:spacing w:after="0" w:line="279" w:lineRule="exact"/>
        <w:rPr>
          <w:sz w:val="20"/>
          <w:szCs w:val="20"/>
          <w:color w:val="auto"/>
        </w:rPr>
      </w:pPr>
    </w:p>
    <w:p>
      <w:pPr>
        <w:ind w:left="120" w:right="6240" w:hanging="99"/>
        <w:spacing w:after="0"/>
        <w:rPr>
          <w:sz w:val="20"/>
          <w:szCs w:val="20"/>
          <w:color w:val="auto"/>
        </w:rPr>
      </w:pPr>
      <w:r>
        <w:rPr>
          <w:rFonts w:ascii="Arial" w:cs="Arial" w:eastAsia="Arial" w:hAnsi="Arial"/>
          <w:sz w:val="12"/>
          <w:szCs w:val="12"/>
          <w:color w:val="auto"/>
        </w:rPr>
        <w:t xml:space="preserve">4 </w:t>
      </w:r>
      <w:r>
        <w:rPr>
          <w:rFonts w:ascii="Gautami" w:cs="Gautami" w:eastAsia="Gautami" w:hAnsi="Gautami"/>
          <w:sz w:val="12"/>
          <w:szCs w:val="12"/>
          <w:color w:val="auto"/>
        </w:rPr>
        <w:t>​</w:t>
      </w:r>
      <w:r>
        <w:rPr>
          <w:rFonts w:ascii="Arial" w:cs="Arial" w:eastAsia="Arial" w:hAnsi="Arial"/>
          <w:sz w:val="12"/>
          <w:szCs w:val="12"/>
          <w:color w:val="auto"/>
        </w:rPr>
        <w:t xml:space="preserve"> </w:t>
      </w:r>
      <w:r>
        <w:rPr>
          <w:rFonts w:ascii="Arial" w:cs="Arial" w:eastAsia="Arial" w:hAnsi="Arial"/>
          <w:sz w:val="15"/>
          <w:szCs w:val="15"/>
          <w:u w:val="single" w:color="auto"/>
          <w:color w:val="1155CC"/>
        </w:rPr>
        <w:t>http://www.businessinsider.com/companies/wikipedia</w:t>
      </w:r>
    </w:p>
    <w:p>
      <w:pPr>
        <w:spacing w:after="0" w:line="22" w:lineRule="exact"/>
        <w:rPr>
          <w:sz w:val="20"/>
          <w:szCs w:val="20"/>
          <w:color w:val="auto"/>
        </w:rPr>
      </w:pPr>
    </w:p>
    <w:p>
      <w:pPr>
        <w:ind w:left="20"/>
        <w:spacing w:after="0"/>
        <w:rPr>
          <w:sz w:val="20"/>
          <w:szCs w:val="20"/>
          <w:color w:val="auto"/>
        </w:rPr>
      </w:pPr>
      <w:r>
        <w:rPr>
          <w:rFonts w:ascii="Arial" w:cs="Arial" w:eastAsia="Arial" w:hAnsi="Arial"/>
          <w:sz w:val="24"/>
          <w:szCs w:val="24"/>
          <w:color w:val="auto"/>
          <w:vertAlign w:val="superscript"/>
        </w:rPr>
        <w:t>5</w:t>
      </w:r>
      <w:r>
        <w:rPr>
          <w:rFonts w:ascii="Arial" w:cs="Arial" w:eastAsia="Arial" w:hAnsi="Arial"/>
          <w:sz w:val="16"/>
          <w:szCs w:val="16"/>
          <w:color w:val="auto"/>
        </w:rPr>
        <w:t xml:space="preserve"> Vincent Juhel, Valorisation du benevolat sur Wikipedia (2011) (πτυχιακή για μάστερ, HEC Paris).</w:t>
      </w:r>
    </w:p>
    <w:p>
      <w:pPr>
        <w:sectPr>
          <w:pgSz w:w="12240" w:h="15840" w:orient="portrait"/>
          <w:cols w:equalWidth="0" w:num="1">
            <w:col w:w="10120"/>
          </w:cols>
          <w:pgMar w:left="1440" w:top="1440" w:right="680" w:bottom="248" w:gutter="0" w:footer="0" w:header="0"/>
        </w:sectPr>
      </w:pPr>
    </w:p>
    <w:p>
      <w:pPr>
        <w:spacing w:after="0" w:line="95" w:lineRule="exact"/>
        <w:rPr>
          <w:sz w:val="20"/>
          <w:szCs w:val="20"/>
          <w:color w:val="auto"/>
        </w:rPr>
      </w:pPr>
    </w:p>
    <w:p>
      <w:pPr>
        <w:spacing w:after="0"/>
        <w:rPr>
          <w:sz w:val="20"/>
          <w:szCs w:val="20"/>
          <w:color w:val="auto"/>
        </w:rPr>
      </w:pPr>
      <w:r>
        <w:rPr>
          <w:rFonts w:ascii="Arial" w:cs="Arial" w:eastAsia="Arial" w:hAnsi="Arial"/>
          <w:sz w:val="22"/>
          <w:szCs w:val="22"/>
          <w:color w:val="auto"/>
        </w:rPr>
        <w:t>7</w:t>
      </w:r>
    </w:p>
    <w:p>
      <w:pPr>
        <w:sectPr>
          <w:pgSz w:w="12240" w:h="15840" w:orient="portrait"/>
          <w:cols w:equalWidth="0" w:num="1">
            <w:col w:w="140"/>
          </w:cols>
          <w:pgMar w:left="6060" w:top="1440" w:right="6040" w:bottom="248" w:gutter="0" w:footer="0" w:header="0"/>
          <w:type w:val="continuous"/>
        </w:sectPr>
      </w:pPr>
    </w:p>
    <w:bookmarkStart w:id="7" w:name="page8"/>
    <w:bookmarkEnd w:id="7"/>
    <w:p>
      <w:pPr>
        <w:spacing w:after="0" w:line="282" w:lineRule="auto"/>
        <w:rPr>
          <w:sz w:val="20"/>
          <w:szCs w:val="20"/>
          <w:color w:val="auto"/>
        </w:rPr>
      </w:pPr>
      <w:r>
        <w:rPr>
          <w:rFonts w:ascii="Arial" w:cs="Arial" w:eastAsia="Arial" w:hAnsi="Arial"/>
          <w:sz w:val="22"/>
          <w:szCs w:val="22"/>
          <w:color w:val="auto"/>
        </w:rPr>
        <w:t>την Τεχνητή Νοημοσύνη, την Εικονική Πραγματικότητα την Επαυξημένη Πραγματικότητα και τις εφαρμογές τους.</w:t>
      </w:r>
    </w:p>
    <w:p>
      <w:pPr>
        <w:spacing w:after="0" w:line="1" w:lineRule="exact"/>
        <w:rPr>
          <w:sz w:val="20"/>
          <w:szCs w:val="20"/>
          <w:color w:val="auto"/>
        </w:rPr>
      </w:pPr>
    </w:p>
    <w:p>
      <w:pPr>
        <w:spacing w:after="0"/>
        <w:rPr>
          <w:sz w:val="20"/>
          <w:szCs w:val="20"/>
          <w:color w:val="auto"/>
        </w:rPr>
      </w:pPr>
      <w:r>
        <w:rPr>
          <w:rFonts w:ascii="Arial" w:cs="Arial" w:eastAsia="Arial" w:hAnsi="Arial"/>
          <w:sz w:val="28"/>
          <w:szCs w:val="28"/>
          <w:color w:val="434343"/>
        </w:rPr>
        <w:t>Τεχνητή Νοημοσύνη</w:t>
      </w:r>
    </w:p>
    <w:p>
      <w:pPr>
        <w:spacing w:after="0" w:line="147" w:lineRule="exact"/>
        <w:rPr>
          <w:sz w:val="20"/>
          <w:szCs w:val="20"/>
          <w:color w:val="auto"/>
        </w:rPr>
      </w:pPr>
    </w:p>
    <w:p>
      <w:pPr>
        <w:ind w:right="1340"/>
        <w:spacing w:after="0" w:line="259" w:lineRule="auto"/>
        <w:rPr>
          <w:sz w:val="20"/>
          <w:szCs w:val="20"/>
          <w:color w:val="auto"/>
        </w:rPr>
      </w:pPr>
      <w:r>
        <w:rPr>
          <w:rFonts w:ascii="Arial" w:cs="Arial" w:eastAsia="Arial" w:hAnsi="Arial"/>
          <w:sz w:val="22"/>
          <w:szCs w:val="22"/>
          <w:color w:val="auto"/>
        </w:rPr>
        <w:t>Τα έργα Τεχνητής Νοημοσύνης όπως το Siri ή το Amazon Echo θα βελτιωθούν με το ΑΡΙ του Lunyr. Όταν οι χρήστες θα κάνουν ερωτήσεις για γεγονότα, η αποκεντρωμένη εφαρμογή θα ψάχνει στην γνωσιακή βάση και θα παρέχει στους χρήστες του Lunyr αξιόπιστες και ακριβείς απαντήσεις.</w:t>
      </w:r>
    </w:p>
    <w:p>
      <w:pPr>
        <w:spacing w:after="0" w:line="74" w:lineRule="exact"/>
        <w:rPr>
          <w:sz w:val="20"/>
          <w:szCs w:val="20"/>
          <w:color w:val="auto"/>
        </w:rPr>
      </w:pPr>
    </w:p>
    <w:p>
      <w:pPr>
        <w:spacing w:after="0"/>
        <w:rPr>
          <w:sz w:val="20"/>
          <w:szCs w:val="20"/>
          <w:color w:val="auto"/>
        </w:rPr>
      </w:pPr>
      <w:r>
        <w:rPr>
          <w:rFonts w:ascii="Arial" w:cs="Arial" w:eastAsia="Arial" w:hAnsi="Arial"/>
          <w:sz w:val="28"/>
          <w:szCs w:val="28"/>
          <w:color w:val="434343"/>
        </w:rPr>
        <w:t>Εικονική Πραγματικότητα</w:t>
      </w:r>
    </w:p>
    <w:p>
      <w:pPr>
        <w:spacing w:after="0" w:line="147" w:lineRule="exact"/>
        <w:rPr>
          <w:sz w:val="20"/>
          <w:szCs w:val="20"/>
          <w:color w:val="auto"/>
        </w:rPr>
      </w:pPr>
    </w:p>
    <w:p>
      <w:pPr>
        <w:ind w:right="1580"/>
        <w:spacing w:after="0" w:line="256" w:lineRule="auto"/>
        <w:rPr>
          <w:sz w:val="20"/>
          <w:szCs w:val="20"/>
          <w:color w:val="auto"/>
        </w:rPr>
      </w:pPr>
      <w:r>
        <w:rPr>
          <w:rFonts w:ascii="Arial" w:cs="Arial" w:eastAsia="Arial" w:hAnsi="Arial"/>
          <w:sz w:val="22"/>
          <w:szCs w:val="22"/>
          <w:color w:val="auto"/>
        </w:rPr>
        <w:t>Το API του Lunyr θα βελτιώσει την εμπειρία των διαδραστικών κόσμων. Φανταστείτε να βάζετε τα γυαλιά εικόνικής πραγματικότητας σας που θα σας επιτρέψουν να βιώσετε την εμπειρία του να περπατάς στην επιφάνεια του Άρη. Όπως θα περπατάτε στο κρύο κόκκινο έδαφος, πληροφορίες για βασικά σημεία και για τεράστιες αμμοθύελες θα εμφανίζονται. Όλες αυτές οι πληροφορίες θα προέρχονται απο την γνωσιακή βάση.</w:t>
      </w:r>
    </w:p>
    <w:p>
      <w:pPr>
        <w:spacing w:after="0" w:line="387" w:lineRule="exact"/>
        <w:rPr>
          <w:sz w:val="20"/>
          <w:szCs w:val="20"/>
          <w:color w:val="auto"/>
        </w:rPr>
      </w:pPr>
    </w:p>
    <w:p>
      <w:pPr>
        <w:spacing w:after="0"/>
        <w:rPr>
          <w:sz w:val="20"/>
          <w:szCs w:val="20"/>
          <w:color w:val="auto"/>
        </w:rPr>
      </w:pPr>
      <w:r>
        <w:rPr>
          <w:rFonts w:ascii="Arial" w:cs="Arial" w:eastAsia="Arial" w:hAnsi="Arial"/>
          <w:sz w:val="28"/>
          <w:szCs w:val="28"/>
          <w:color w:val="434343"/>
        </w:rPr>
        <w:t>Επαυξημένη Πραγματικότητα</w:t>
      </w:r>
    </w:p>
    <w:p>
      <w:pPr>
        <w:spacing w:after="0" w:line="147" w:lineRule="exact"/>
        <w:rPr>
          <w:sz w:val="20"/>
          <w:szCs w:val="20"/>
          <w:color w:val="auto"/>
        </w:rPr>
      </w:pPr>
    </w:p>
    <w:p>
      <w:pPr>
        <w:ind w:right="1200"/>
        <w:spacing w:after="0" w:line="255" w:lineRule="auto"/>
        <w:rPr>
          <w:sz w:val="20"/>
          <w:szCs w:val="20"/>
          <w:color w:val="auto"/>
        </w:rPr>
      </w:pPr>
      <w:r>
        <w:rPr>
          <w:rFonts w:ascii="Arial" w:cs="Arial" w:eastAsia="Arial" w:hAnsi="Arial"/>
          <w:sz w:val="22"/>
          <w:szCs w:val="22"/>
          <w:color w:val="auto"/>
        </w:rPr>
        <w:t>Το API του Lunyr μπορεί να είναι το θεμέλιο για την εκμάθηση των εφαρμογών Επαυξημένης Πραγματικότητας. Φανταστείτε ότι είστε στην παραλία σε μια ηλιόλουστη ημέρα και βλέπετε τα λουλούδια στην ακρογιαλιά. Θέλετε να μάθετε τι λουλούδια είναι και έτσι βάζετε τα γυαλιά εικονικής πραγματικότητας σας, τα οποία θα αναγνωρίσουν τα λουλούδια και μέσω της γνωσιακής βάσης, θα σας δώσουν όλες τις πληροφορίες που χρειάζεστε για να ικανοιποιήσετε την περιέργεια σας.</w:t>
      </w:r>
    </w:p>
    <w:p>
      <w:pPr>
        <w:spacing w:after="0" w:line="199" w:lineRule="exact"/>
        <w:rPr>
          <w:sz w:val="20"/>
          <w:szCs w:val="20"/>
          <w:color w:val="auto"/>
        </w:rPr>
      </w:pPr>
    </w:p>
    <w:p>
      <w:pPr>
        <w:spacing w:after="0"/>
        <w:rPr>
          <w:sz w:val="20"/>
          <w:szCs w:val="20"/>
          <w:color w:val="auto"/>
        </w:rPr>
      </w:pPr>
      <w:r>
        <w:rPr>
          <w:rFonts w:ascii="Arial" w:cs="Arial" w:eastAsia="Arial" w:hAnsi="Arial"/>
          <w:sz w:val="40"/>
          <w:szCs w:val="40"/>
          <w:color w:val="auto"/>
        </w:rPr>
        <w:t>Το πρόβλημα</w:t>
      </w:r>
    </w:p>
    <w:p>
      <w:pPr>
        <w:spacing w:after="0" w:line="234" w:lineRule="exact"/>
        <w:rPr>
          <w:sz w:val="20"/>
          <w:szCs w:val="20"/>
          <w:color w:val="auto"/>
        </w:rPr>
      </w:pPr>
    </w:p>
    <w:p>
      <w:pPr>
        <w:ind w:right="1760"/>
        <w:spacing w:after="0" w:line="311" w:lineRule="auto"/>
        <w:rPr>
          <w:sz w:val="20"/>
          <w:szCs w:val="20"/>
          <w:color w:val="auto"/>
        </w:rPr>
      </w:pPr>
      <w:r>
        <w:rPr>
          <w:rFonts w:ascii="Arial" w:cs="Arial" w:eastAsia="Arial" w:hAnsi="Arial"/>
          <w:sz w:val="22"/>
          <w:szCs w:val="22"/>
          <w:color w:val="auto"/>
        </w:rPr>
        <w:t>Οι σημερινές γνωσιακές βάσεις έχουν το πρόβλημα της κεντροποίησης, της λογοκρισίας, και της χαμηλής ακρίβειας.</w:t>
      </w:r>
    </w:p>
    <w:p>
      <w:pPr>
        <w:spacing w:after="0" w:line="255" w:lineRule="exact"/>
        <w:rPr>
          <w:sz w:val="20"/>
          <w:szCs w:val="20"/>
          <w:color w:val="auto"/>
        </w:rPr>
      </w:pPr>
    </w:p>
    <w:p>
      <w:pPr>
        <w:spacing w:after="0"/>
        <w:rPr>
          <w:sz w:val="20"/>
          <w:szCs w:val="20"/>
          <w:color w:val="auto"/>
        </w:rPr>
      </w:pPr>
      <w:r>
        <w:rPr>
          <w:rFonts w:ascii="Arial" w:cs="Arial" w:eastAsia="Arial" w:hAnsi="Arial"/>
          <w:sz w:val="32"/>
          <w:szCs w:val="32"/>
          <w:color w:val="auto"/>
        </w:rPr>
        <w:t>Κεντροποίηση</w:t>
      </w:r>
    </w:p>
    <w:p>
      <w:pPr>
        <w:spacing w:after="0" w:line="206" w:lineRule="exact"/>
        <w:rPr>
          <w:sz w:val="20"/>
          <w:szCs w:val="20"/>
          <w:color w:val="auto"/>
        </w:rPr>
      </w:pPr>
    </w:p>
    <w:p>
      <w:pPr>
        <w:spacing w:after="0"/>
        <w:rPr>
          <w:sz w:val="20"/>
          <w:szCs w:val="20"/>
          <w:color w:val="auto"/>
        </w:rPr>
      </w:pPr>
      <w:r>
        <w:rPr>
          <w:rFonts w:ascii="Arial" w:cs="Arial" w:eastAsia="Arial" w:hAnsi="Arial"/>
          <w:sz w:val="22"/>
          <w:szCs w:val="22"/>
          <w:color w:val="auto"/>
        </w:rPr>
        <w:t>Τα κεντρικά συστήματα αναπαριστούν μοναδικά σημεία αποτυχίας ελεγχόμενα απο</w:t>
      </w:r>
    </w:p>
    <w:p>
      <w:pPr>
        <w:spacing w:after="0" w:line="36" w:lineRule="exact"/>
        <w:rPr>
          <w:sz w:val="20"/>
          <w:szCs w:val="20"/>
          <w:color w:val="auto"/>
        </w:rPr>
      </w:pPr>
    </w:p>
    <w:p>
      <w:pPr>
        <w:spacing w:after="0"/>
        <w:rPr>
          <w:sz w:val="20"/>
          <w:szCs w:val="20"/>
          <w:color w:val="auto"/>
        </w:rPr>
      </w:pPr>
      <w:r>
        <w:rPr>
          <w:rFonts w:ascii="Arial" w:cs="Arial" w:eastAsia="Arial" w:hAnsi="Arial"/>
          <w:sz w:val="22"/>
          <w:szCs w:val="22"/>
          <w:color w:val="auto"/>
        </w:rPr>
        <w:t>κεντρικές αρχές. Τα άτομα που εξαρτώνται απο αυτά τα συστήματα πρέπει να έχουν</w:t>
      </w:r>
    </w:p>
    <w:p>
      <w:pPr>
        <w:spacing w:after="0" w:line="13" w:lineRule="exact"/>
        <w:rPr>
          <w:sz w:val="20"/>
          <w:szCs w:val="20"/>
          <w:color w:val="auto"/>
        </w:rPr>
      </w:pPr>
    </w:p>
    <w:p>
      <w:pPr>
        <w:ind w:right="1580"/>
        <w:spacing w:after="0" w:line="264" w:lineRule="auto"/>
        <w:rPr>
          <w:sz w:val="20"/>
          <w:szCs w:val="20"/>
          <w:color w:val="auto"/>
        </w:rPr>
      </w:pPr>
      <w:r>
        <w:rPr>
          <w:rFonts w:ascii="Arial" w:cs="Arial" w:eastAsia="Arial" w:hAnsi="Arial"/>
          <w:sz w:val="21"/>
          <w:szCs w:val="21"/>
          <w:color w:val="auto"/>
        </w:rPr>
        <w:t>εμπιστοσύνη στο οτι οι αρχές δεν θα εκβιάσουν την δύναμη τους για ιδίον όφελος. Και αρνούμενες τις προκλήσεις του να εκβιάσουν την δύναμη τους είναι ότι πιο δύσκολο ακόμη</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και για τις ποιό αξιόπιστες αρχές. Το 2012 η Wikipedia  έκλεισε για 24 ώρες για να</w:t>
      </w:r>
    </w:p>
    <w:p>
      <w:pPr>
        <w:spacing w:after="0" w:line="13" w:lineRule="exact"/>
        <w:rPr>
          <w:sz w:val="20"/>
          <w:szCs w:val="20"/>
          <w:color w:val="auto"/>
        </w:rPr>
      </w:pPr>
    </w:p>
    <w:p>
      <w:pPr>
        <w:ind w:right="2280"/>
        <w:spacing w:after="0" w:line="267" w:lineRule="auto"/>
        <w:rPr>
          <w:sz w:val="20"/>
          <w:szCs w:val="20"/>
          <w:color w:val="auto"/>
        </w:rPr>
      </w:pPr>
      <w:r>
        <w:rPr>
          <w:rFonts w:ascii="Arial" w:cs="Arial" w:eastAsia="Arial" w:hAnsi="Arial"/>
          <w:sz w:val="22"/>
          <w:szCs w:val="22"/>
          <w:color w:val="auto"/>
        </w:rPr>
        <w:t>προστατεύσει απέναντι στους νόμους της πειρατείας, αποτρέπωντας σε άτομα απο ολόκληρο τον κόσμο την πρόσβαση σε πληροφορίες. (6)</w:t>
      </w:r>
    </w:p>
    <w:p>
      <w:pPr>
        <w:spacing w:after="0" w:line="170" w:lineRule="exact"/>
        <w:rPr>
          <w:sz w:val="20"/>
          <w:szCs w:val="20"/>
          <w:color w:val="auto"/>
        </w:rPr>
      </w:pPr>
    </w:p>
    <w:p>
      <w:pPr>
        <w:spacing w:after="0"/>
        <w:rPr>
          <w:sz w:val="20"/>
          <w:szCs w:val="20"/>
          <w:color w:val="auto"/>
        </w:rPr>
      </w:pPr>
      <w:r>
        <w:rPr>
          <w:rFonts w:ascii="Arial" w:cs="Arial" w:eastAsia="Arial" w:hAnsi="Arial"/>
          <w:sz w:val="32"/>
          <w:szCs w:val="32"/>
          <w:color w:val="auto"/>
        </w:rPr>
        <w:t>Λογοκρισία</w:t>
      </w:r>
    </w:p>
    <w:p>
      <w:pPr>
        <w:spacing w:after="0" w:line="112" w:lineRule="exact"/>
        <w:rPr>
          <w:sz w:val="20"/>
          <w:szCs w:val="20"/>
          <w:color w:val="auto"/>
        </w:rPr>
      </w:pPr>
    </w:p>
    <w:p>
      <w:pPr>
        <w:ind w:right="2520" w:firstLine="12"/>
        <w:spacing w:after="0" w:line="264" w:lineRule="auto"/>
        <w:rPr>
          <w:sz w:val="20"/>
          <w:szCs w:val="20"/>
          <w:color w:val="auto"/>
        </w:rPr>
      </w:pPr>
      <w:r>
        <w:rPr>
          <w:rFonts w:ascii="Arial" w:cs="Arial" w:eastAsia="Arial" w:hAnsi="Arial"/>
          <w:sz w:val="21"/>
          <w:szCs w:val="21"/>
          <w:color w:val="auto"/>
        </w:rPr>
        <w:t>Τα κεντρικά συστήματα είναι ευαίσθητα στην λογοκρισία . Οι κυβερνήσεις ασκούν πίεση πάνω στους πολίτες με το να μην επιτρέπουν την πρόσβαση στην δωρεάν</w:t>
      </w:r>
    </w:p>
    <w:p>
      <w:pPr>
        <w:spacing w:after="0" w:line="23" w:lineRule="exact"/>
        <w:rPr>
          <w:sz w:val="20"/>
          <w:szCs w:val="20"/>
          <w:color w:val="auto"/>
        </w:rPr>
      </w:pPr>
    </w:p>
    <w:p>
      <w:pPr>
        <w:ind w:right="1700"/>
        <w:spacing w:after="0" w:line="289" w:lineRule="auto"/>
        <w:rPr>
          <w:sz w:val="20"/>
          <w:szCs w:val="20"/>
          <w:color w:val="auto"/>
        </w:rPr>
      </w:pPr>
      <w:r>
        <w:rPr>
          <w:rFonts w:ascii="Arial" w:cs="Arial" w:eastAsia="Arial" w:hAnsi="Arial"/>
          <w:sz w:val="22"/>
          <w:szCs w:val="22"/>
          <w:color w:val="auto"/>
        </w:rPr>
        <w:t>γνώση. Η κυβέρνηση της Συρίας είναι απο τις κυβερνήσεις που η λογοκρισία του Ίντερνετ έιναι τεράστια. Η Συρία μπλοκάρει</w:t>
      </w:r>
    </w:p>
    <w:p>
      <w:pPr>
        <w:spacing w:after="0" w:line="12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-8255</wp:posOffset>
            </wp:positionV>
            <wp:extent cx="2279650" cy="120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2279650" cy="12065"/>
                    </a:xfrm>
                    <a:prstGeom prst="rect">
                      <a:avLst/>
                    </a:prstGeom>
                    <a:noFill/>
                  </pic:spPr>
                </pic:pic>
              </a:graphicData>
            </a:graphic>
          </wp:anchor>
        </w:drawing>
      </w:r>
    </w:p>
    <w:p>
      <w:pPr>
        <w:spacing w:after="0"/>
        <w:rPr>
          <w:sz w:val="20"/>
          <w:szCs w:val="20"/>
          <w:color w:val="auto"/>
        </w:rPr>
      </w:pPr>
      <w:r>
        <w:rPr>
          <w:rFonts w:ascii="Arial" w:cs="Arial" w:eastAsia="Arial" w:hAnsi="Arial"/>
          <w:sz w:val="24"/>
          <w:szCs w:val="24"/>
          <w:color w:val="auto"/>
          <w:vertAlign w:val="superscript"/>
        </w:rPr>
        <w:t>6</w:t>
      </w:r>
      <w:r>
        <w:rPr>
          <w:rFonts w:ascii="Arial" w:cs="Arial" w:eastAsia="Arial" w:hAnsi="Arial"/>
          <w:sz w:val="20"/>
          <w:szCs w:val="20"/>
          <w:color w:val="auto"/>
        </w:rPr>
        <w:t xml:space="preserve"> Lee, Edward. “Day Wikipedia Went Dark." Boston Review. 18 Ιαν. 2013.</w:t>
      </w:r>
    </w:p>
    <w:p>
      <w:pPr>
        <w:sectPr>
          <w:pgSz w:w="12240" w:h="15840" w:orient="portrait"/>
          <w:cols w:equalWidth="0" w:num="1">
            <w:col w:w="10400"/>
          </w:cols>
          <w:pgMar w:left="1440" w:top="1400" w:right="400" w:bottom="834" w:gutter="0" w:footer="0" w:header="0"/>
        </w:sectPr>
      </w:pPr>
    </w:p>
    <w:p>
      <w:pPr>
        <w:spacing w:after="0" w:line="64" w:lineRule="exact"/>
        <w:rPr>
          <w:sz w:val="20"/>
          <w:szCs w:val="20"/>
          <w:color w:val="auto"/>
        </w:rPr>
      </w:pPr>
    </w:p>
    <w:p>
      <w:pPr>
        <w:spacing w:after="0"/>
        <w:rPr>
          <w:sz w:val="20"/>
          <w:szCs w:val="20"/>
          <w:color w:val="auto"/>
        </w:rPr>
      </w:pPr>
      <w:r>
        <w:rPr>
          <w:rFonts w:ascii="Arial" w:cs="Arial" w:eastAsia="Arial" w:hAnsi="Arial"/>
          <w:sz w:val="21"/>
          <w:szCs w:val="21"/>
          <w:color w:val="auto"/>
        </w:rPr>
        <w:t>8</w:t>
      </w:r>
    </w:p>
    <w:p>
      <w:pPr>
        <w:sectPr>
          <w:pgSz w:w="12240" w:h="15840" w:orient="portrait"/>
          <w:cols w:equalWidth="0" w:num="1">
            <w:col w:w="120"/>
          </w:cols>
          <w:pgMar w:left="6040" w:top="1400" w:right="6080" w:bottom="834" w:gutter="0" w:footer="0" w:header="0"/>
          <w:type w:val="continuous"/>
        </w:sectPr>
      </w:pPr>
    </w:p>
    <w:bookmarkStart w:id="8" w:name="page9"/>
    <w:bookmarkEnd w:id="8"/>
    <w:p>
      <w:pPr>
        <w:spacing w:after="0" w:line="8" w:lineRule="exact"/>
        <w:rPr>
          <w:sz w:val="20"/>
          <w:szCs w:val="20"/>
          <w:color w:val="auto"/>
        </w:rPr>
      </w:pPr>
    </w:p>
    <w:p>
      <w:pPr>
        <w:ind w:left="20"/>
        <w:spacing w:after="0"/>
        <w:rPr>
          <w:sz w:val="20"/>
          <w:szCs w:val="20"/>
          <w:color w:val="auto"/>
        </w:rPr>
      </w:pPr>
      <w:r>
        <w:rPr>
          <w:rFonts w:ascii="Arial" w:cs="Arial" w:eastAsia="Arial" w:hAnsi="Arial"/>
          <w:sz w:val="22"/>
          <w:szCs w:val="22"/>
          <w:color w:val="auto"/>
        </w:rPr>
        <w:t>ιστοσελίδες για πολιτικούς λόγους και συλλαμβάνει αυτούς που μπαίνουν σε αυτές</w:t>
      </w:r>
      <w:r>
        <w:rPr>
          <w:rFonts w:ascii="Arial" w:cs="Arial" w:eastAsia="Arial" w:hAnsi="Arial"/>
          <w:sz w:val="44"/>
          <w:szCs w:val="44"/>
          <w:color w:val="auto"/>
          <w:vertAlign w:val="superscript"/>
        </w:rPr>
        <w:t>7</w:t>
      </w:r>
      <w:r>
        <w:rPr>
          <w:rFonts w:ascii="Arial" w:cs="Arial" w:eastAsia="Arial" w:hAnsi="Arial"/>
          <w:sz w:val="22"/>
          <w:szCs w:val="22"/>
          <w:color w:val="auto"/>
        </w:rPr>
        <w:t>.</w:t>
      </w:r>
    </w:p>
    <w:p>
      <w:pPr>
        <w:spacing w:after="0" w:line="22" w:lineRule="exact"/>
        <w:rPr>
          <w:sz w:val="20"/>
          <w:szCs w:val="20"/>
          <w:color w:val="auto"/>
        </w:rPr>
      </w:pPr>
    </w:p>
    <w:p>
      <w:pPr>
        <w:ind w:left="20" w:right="680"/>
        <w:spacing w:after="0" w:line="196" w:lineRule="auto"/>
        <w:rPr>
          <w:sz w:val="20"/>
          <w:szCs w:val="20"/>
          <w:color w:val="auto"/>
        </w:rPr>
      </w:pPr>
      <w:r>
        <w:rPr>
          <w:rFonts w:ascii="Arial" w:cs="Arial" w:eastAsia="Arial" w:hAnsi="Arial"/>
          <w:sz w:val="22"/>
          <w:szCs w:val="22"/>
          <w:color w:val="auto"/>
        </w:rPr>
        <w:t>Πρίν, η Συρία μπλόκαρε την Αραβική Wikipedia από όλους τους Παρόχους Ίντερνετ της χώρας, απαγορεύοντας και σε μαθητές πανεπιστημίων την πρόσβαση στη Wikipedia</w:t>
      </w:r>
      <w:r>
        <w:rPr>
          <w:rFonts w:ascii="Arial" w:cs="Arial" w:eastAsia="Arial" w:hAnsi="Arial"/>
          <w:sz w:val="44"/>
          <w:szCs w:val="44"/>
          <w:color w:val="auto"/>
          <w:vertAlign w:val="superscript"/>
        </w:rPr>
        <w:t>8</w:t>
      </w:r>
      <w:r>
        <w:rPr>
          <w:rFonts w:ascii="Arial" w:cs="Arial" w:eastAsia="Arial" w:hAnsi="Arial"/>
          <w:sz w:val="22"/>
          <w:szCs w:val="22"/>
          <w:color w:val="auto"/>
        </w:rPr>
        <w:t>.</w:t>
      </w:r>
    </w:p>
    <w:p>
      <w:pPr>
        <w:ind w:left="20"/>
        <w:spacing w:after="0"/>
        <w:rPr>
          <w:sz w:val="20"/>
          <w:szCs w:val="20"/>
          <w:color w:val="auto"/>
        </w:rPr>
      </w:pPr>
      <w:r>
        <w:rPr>
          <w:rFonts w:ascii="Arial" w:cs="Arial" w:eastAsia="Arial" w:hAnsi="Arial"/>
          <w:sz w:val="32"/>
          <w:szCs w:val="32"/>
          <w:color w:val="auto"/>
        </w:rPr>
        <w:t>Ανακρίβεια</w:t>
      </w:r>
    </w:p>
    <w:p>
      <w:pPr>
        <w:spacing w:after="0" w:line="279" w:lineRule="exact"/>
        <w:rPr>
          <w:sz w:val="20"/>
          <w:szCs w:val="20"/>
          <w:color w:val="auto"/>
        </w:rPr>
      </w:pPr>
    </w:p>
    <w:p>
      <w:pPr>
        <w:ind w:right="860"/>
        <w:spacing w:after="0" w:line="246" w:lineRule="auto"/>
        <w:rPr>
          <w:sz w:val="20"/>
          <w:szCs w:val="20"/>
          <w:color w:val="auto"/>
        </w:rPr>
      </w:pPr>
      <w:r>
        <w:rPr>
          <w:rFonts w:ascii="Arial" w:cs="Arial" w:eastAsia="Arial" w:hAnsi="Arial"/>
          <w:sz w:val="22"/>
          <w:szCs w:val="22"/>
          <w:color w:val="auto"/>
        </w:rPr>
        <w:t>Στην Wikipedia, πολλά άρθρα μπορούν να επεξεργαστούν από οποιονδήποτε με μια σύνδεση στο διαδίκτυο. Έτσι οι χρήστες μπορούν εύκολα να ανεβάσουν λανθασμένες</w:t>
      </w:r>
    </w:p>
    <w:p>
      <w:pPr>
        <w:spacing w:after="0" w:line="220" w:lineRule="auto"/>
        <w:rPr>
          <w:sz w:val="20"/>
          <w:szCs w:val="20"/>
          <w:color w:val="auto"/>
        </w:rPr>
      </w:pPr>
      <w:r>
        <w:rPr>
          <w:rFonts w:ascii="Arial" w:cs="Arial" w:eastAsia="Arial" w:hAnsi="Arial"/>
          <w:sz w:val="22"/>
          <w:szCs w:val="22"/>
          <w:color w:val="auto"/>
        </w:rPr>
        <w:t>πληροφορίες.</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Παρόλο που τα διάσημα άρθρα με ανακρίβειες θα διορθωθούν άμεσα, τα λιγότερο γνωστά θα</w:t>
      </w:r>
    </w:p>
    <w:p>
      <w:pPr>
        <w:spacing w:after="0" w:line="29" w:lineRule="exact"/>
        <w:rPr>
          <w:sz w:val="20"/>
          <w:szCs w:val="20"/>
          <w:color w:val="auto"/>
        </w:rPr>
      </w:pPr>
    </w:p>
    <w:p>
      <w:pPr>
        <w:spacing w:after="0"/>
        <w:rPr>
          <w:sz w:val="20"/>
          <w:szCs w:val="20"/>
          <w:color w:val="auto"/>
        </w:rPr>
      </w:pPr>
      <w:r>
        <w:rPr>
          <w:rFonts w:ascii="Arial" w:cs="Arial" w:eastAsia="Arial" w:hAnsi="Arial"/>
          <w:sz w:val="22"/>
          <w:szCs w:val="22"/>
          <w:color w:val="auto"/>
        </w:rPr>
        <w:t>μείνουν αδιόρθωτα για μήνες. Για παράδειγμα, ο John Seigenthaler, ένας πρώην βοηθός του</w:t>
      </w:r>
    </w:p>
    <w:p>
      <w:pPr>
        <w:spacing w:after="0" w:line="4" w:lineRule="exact"/>
        <w:rPr>
          <w:sz w:val="20"/>
          <w:szCs w:val="20"/>
          <w:color w:val="auto"/>
        </w:rPr>
      </w:pPr>
    </w:p>
    <w:p>
      <w:pPr>
        <w:ind w:right="100"/>
        <w:spacing w:after="0" w:line="256" w:lineRule="auto"/>
        <w:rPr>
          <w:sz w:val="20"/>
          <w:szCs w:val="20"/>
          <w:color w:val="auto"/>
        </w:rPr>
      </w:pPr>
      <w:r>
        <w:rPr>
          <w:rFonts w:ascii="Arial" w:cs="Arial" w:eastAsia="Arial" w:hAnsi="Arial"/>
          <w:sz w:val="22"/>
          <w:szCs w:val="22"/>
          <w:color w:val="auto"/>
        </w:rPr>
        <w:t>Αμερικάνου Βουλευτή Robert Kennedy, λανθασμένα ενεπλάκει στην δολοφονία των αδερφών Kennedy στην βιογραφία του στην Wikipedia για πάνω από 4 μήνες. (9)</w:t>
      </w:r>
    </w:p>
    <w:p>
      <w:pPr>
        <w:spacing w:after="0" w:line="224" w:lineRule="exact"/>
        <w:rPr>
          <w:sz w:val="20"/>
          <w:szCs w:val="20"/>
          <w:color w:val="auto"/>
        </w:rPr>
      </w:pPr>
    </w:p>
    <w:p>
      <w:pPr>
        <w:ind w:left="20"/>
        <w:spacing w:after="0"/>
        <w:rPr>
          <w:sz w:val="20"/>
          <w:szCs w:val="20"/>
          <w:color w:val="auto"/>
        </w:rPr>
      </w:pPr>
      <w:r>
        <w:rPr>
          <w:rFonts w:ascii="Arial" w:cs="Arial" w:eastAsia="Arial" w:hAnsi="Arial"/>
          <w:sz w:val="40"/>
          <w:szCs w:val="40"/>
          <w:color w:val="auto"/>
        </w:rPr>
        <w:t>Λύση</w:t>
      </w:r>
    </w:p>
    <w:p>
      <w:pPr>
        <w:spacing w:after="0" w:line="233" w:lineRule="exact"/>
        <w:rPr>
          <w:sz w:val="20"/>
          <w:szCs w:val="20"/>
          <w:color w:val="auto"/>
        </w:rPr>
      </w:pPr>
    </w:p>
    <w:p>
      <w:pPr>
        <w:ind w:left="20" w:right="1640"/>
        <w:spacing w:after="0" w:line="268" w:lineRule="auto"/>
        <w:rPr>
          <w:sz w:val="20"/>
          <w:szCs w:val="20"/>
          <w:color w:val="auto"/>
        </w:rPr>
      </w:pPr>
      <w:r>
        <w:rPr>
          <w:rFonts w:ascii="Arial" w:cs="Arial" w:eastAsia="Arial" w:hAnsi="Arial"/>
          <w:sz w:val="22"/>
          <w:szCs w:val="22"/>
          <w:color w:val="auto"/>
        </w:rPr>
        <w:t>Η μοναδική πλατφόρμα του Lunyr’s λύνει τα προβλήματα της κεντροποίησης, της λογοκρισίας και της ανακρίβειας, όπως παρουσιάζονται στις γνωσιακές βάσεις.</w:t>
      </w:r>
    </w:p>
    <w:p>
      <w:pPr>
        <w:spacing w:after="0" w:line="55" w:lineRule="exact"/>
        <w:rPr>
          <w:sz w:val="20"/>
          <w:szCs w:val="20"/>
          <w:color w:val="auto"/>
        </w:rPr>
      </w:pPr>
    </w:p>
    <w:p>
      <w:pPr>
        <w:ind w:left="20"/>
        <w:spacing w:after="0"/>
        <w:rPr>
          <w:sz w:val="20"/>
          <w:szCs w:val="20"/>
          <w:color w:val="auto"/>
        </w:rPr>
      </w:pPr>
      <w:r>
        <w:rPr>
          <w:rFonts w:ascii="Arial" w:cs="Arial" w:eastAsia="Arial" w:hAnsi="Arial"/>
          <w:sz w:val="32"/>
          <w:szCs w:val="32"/>
          <w:color w:val="auto"/>
        </w:rPr>
        <w:t>Αποκέντρωση</w:t>
      </w:r>
    </w:p>
    <w:p>
      <w:pPr>
        <w:spacing w:after="0" w:line="169" w:lineRule="exact"/>
        <w:rPr>
          <w:sz w:val="20"/>
          <w:szCs w:val="20"/>
          <w:color w:val="auto"/>
        </w:rPr>
      </w:pPr>
    </w:p>
    <w:p>
      <w:pPr>
        <w:ind w:left="20" w:right="560"/>
        <w:spacing w:after="0" w:line="256" w:lineRule="auto"/>
        <w:rPr>
          <w:sz w:val="20"/>
          <w:szCs w:val="20"/>
          <w:color w:val="auto"/>
        </w:rPr>
      </w:pPr>
      <w:r>
        <w:rPr>
          <w:rFonts w:ascii="Arial" w:cs="Arial" w:eastAsia="Arial" w:hAnsi="Arial"/>
          <w:sz w:val="21"/>
          <w:szCs w:val="21"/>
          <w:color w:val="auto"/>
        </w:rPr>
        <w:t>Η πλατφόρμα του Lunyr έχει χτιστεί πάνω στην πλατφόρμα του Ethereum και είναι έτσι αποκεντρωμένη, με αντοχή στην λογοκρισία και αυτόνομη. Δεν υπάρχει μοναδικό σημείο</w:t>
      </w:r>
    </w:p>
    <w:p>
      <w:pPr>
        <w:ind w:left="20"/>
        <w:spacing w:after="0" w:line="229" w:lineRule="auto"/>
        <w:rPr>
          <w:sz w:val="20"/>
          <w:szCs w:val="20"/>
          <w:color w:val="auto"/>
        </w:rPr>
      </w:pPr>
      <w:r>
        <w:rPr>
          <w:rFonts w:ascii="Arial" w:cs="Arial" w:eastAsia="Arial" w:hAnsi="Arial"/>
          <w:sz w:val="22"/>
          <w:szCs w:val="22"/>
          <w:color w:val="auto"/>
        </w:rPr>
        <w:t>αποτυχίας. Καμία κεντρική αρχή ή μεσάζων δεν μπορεί να διαφθείρει τις πληροφορίες. Οι κανόνες με τους οποίους οι ανθρώποι αλληλεπιδρούν με την γνωσιακή βάση και ο ένας με τον</w:t>
      </w:r>
    </w:p>
    <w:p>
      <w:pPr>
        <w:spacing w:after="0" w:line="1" w:lineRule="exact"/>
        <w:rPr>
          <w:sz w:val="20"/>
          <w:szCs w:val="20"/>
          <w:color w:val="auto"/>
        </w:rPr>
      </w:pPr>
    </w:p>
    <w:p>
      <w:pPr>
        <w:ind w:left="20" w:right="740"/>
        <w:spacing w:after="0" w:line="278" w:lineRule="auto"/>
        <w:rPr>
          <w:sz w:val="20"/>
          <w:szCs w:val="20"/>
          <w:color w:val="auto"/>
        </w:rPr>
      </w:pPr>
      <w:r>
        <w:rPr>
          <w:rFonts w:ascii="Arial" w:cs="Arial" w:eastAsia="Arial" w:hAnsi="Arial"/>
          <w:sz w:val="22"/>
          <w:szCs w:val="22"/>
          <w:color w:val="auto"/>
        </w:rPr>
        <w:t>άλλον συμφωνούνται αμοιβαία και επιβάλλονται μέσω έξυπνων συμβολαίων, που είναι δημοσίως πιστοποιήσιμα στην αλυσίδα.</w:t>
      </w:r>
    </w:p>
    <w:p>
      <w:pPr>
        <w:spacing w:after="0" w:line="135" w:lineRule="exact"/>
        <w:rPr>
          <w:sz w:val="20"/>
          <w:szCs w:val="20"/>
          <w:color w:val="auto"/>
        </w:rPr>
      </w:pPr>
    </w:p>
    <w:p>
      <w:pPr>
        <w:ind w:left="20"/>
        <w:spacing w:after="0"/>
        <w:rPr>
          <w:sz w:val="20"/>
          <w:szCs w:val="20"/>
          <w:color w:val="auto"/>
        </w:rPr>
      </w:pPr>
      <w:r>
        <w:rPr>
          <w:rFonts w:ascii="Arial" w:cs="Arial" w:eastAsia="Arial" w:hAnsi="Arial"/>
          <w:sz w:val="32"/>
          <w:szCs w:val="32"/>
          <w:color w:val="auto"/>
        </w:rPr>
        <w:t>Σύστημα Επιδοτήσεων Νομισμάτων</w:t>
      </w:r>
    </w:p>
    <w:p>
      <w:pPr>
        <w:spacing w:after="0" w:line="232" w:lineRule="exact"/>
        <w:rPr>
          <w:sz w:val="20"/>
          <w:szCs w:val="20"/>
          <w:color w:val="auto"/>
        </w:rPr>
      </w:pPr>
    </w:p>
    <w:p>
      <w:pPr>
        <w:ind w:left="20" w:right="180"/>
        <w:spacing w:after="0"/>
        <w:rPr>
          <w:sz w:val="20"/>
          <w:szCs w:val="20"/>
          <w:color w:val="auto"/>
        </w:rPr>
      </w:pPr>
      <w:r>
        <w:rPr>
          <w:rFonts w:ascii="Arial" w:cs="Arial" w:eastAsia="Arial" w:hAnsi="Arial"/>
          <w:sz w:val="22"/>
          <w:szCs w:val="22"/>
          <w:color w:val="auto"/>
        </w:rPr>
        <w:t>Το Ethereum επιτρέπει την δημιουργία νομισμάτων εφαρμογών, τα οποία μπορούν να χρησιμοποιηθούν σαν ένα σύστημα επιδοτήσεων για να παρακαμφθούν οι ενδιάμεσοι. Στο σύστημα του Lunyr, τα νομίσματα έχουν βασικό ρόλο στην παροχή οικονομικών κινήτρων ώστε η κανονική συμπεριφορά των ατόμων να έχει αποτέλεσμα το κοινό καλό. Σε αντιδιαστολή με την Wikipedia όπου οι εθελοντές πρέπει να δωρίσουν τον χρόνο τους και να</w:t>
      </w:r>
    </w:p>
    <w:p>
      <w:pPr>
        <w:spacing w:after="0" w:line="4" w:lineRule="exact"/>
        <w:rPr>
          <w:sz w:val="20"/>
          <w:szCs w:val="20"/>
          <w:color w:val="auto"/>
        </w:rPr>
      </w:pPr>
    </w:p>
    <w:p>
      <w:pPr>
        <w:ind w:left="20" w:right="520"/>
        <w:spacing w:after="0" w:line="251" w:lineRule="auto"/>
        <w:rPr>
          <w:sz w:val="20"/>
          <w:szCs w:val="20"/>
          <w:color w:val="auto"/>
        </w:rPr>
      </w:pPr>
      <w:r>
        <w:rPr>
          <w:rFonts w:ascii="Arial" w:cs="Arial" w:eastAsia="Arial" w:hAnsi="Arial"/>
          <w:sz w:val="22"/>
          <w:szCs w:val="22"/>
          <w:color w:val="auto"/>
        </w:rPr>
        <w:t>πιστοποιήσουν τις πληροφορίες, στην πλατφόρμα του Lunyr, οι ανθρώποι αμοίβονται και έχουν κίνητρο να συνεχίσουν να αυξάνουν την αξία του οικοσυστήματος.</w:t>
      </w:r>
    </w:p>
    <w:p>
      <w:pPr>
        <w:spacing w:after="0" w:line="182" w:lineRule="exact"/>
        <w:rPr>
          <w:sz w:val="20"/>
          <w:szCs w:val="20"/>
          <w:color w:val="auto"/>
        </w:rPr>
      </w:pPr>
    </w:p>
    <w:p>
      <w:pPr>
        <w:ind w:left="20"/>
        <w:spacing w:after="0"/>
        <w:rPr>
          <w:sz w:val="20"/>
          <w:szCs w:val="20"/>
          <w:color w:val="auto"/>
        </w:rPr>
      </w:pPr>
      <w:r>
        <w:rPr>
          <w:rFonts w:ascii="Arial" w:cs="Arial" w:eastAsia="Arial" w:hAnsi="Arial"/>
          <w:sz w:val="32"/>
          <w:szCs w:val="32"/>
          <w:color w:val="auto"/>
        </w:rPr>
        <w:t>Υποχρεωτικός Ομότιμος Έλεγχος</w:t>
      </w:r>
    </w:p>
    <w:p>
      <w:pPr>
        <w:spacing w:after="0" w:line="181" w:lineRule="exact"/>
        <w:rPr>
          <w:sz w:val="20"/>
          <w:szCs w:val="20"/>
          <w:color w:val="auto"/>
        </w:rPr>
      </w:pPr>
    </w:p>
    <w:p>
      <w:pPr>
        <w:ind w:left="20" w:right="20"/>
        <w:spacing w:after="0" w:line="284" w:lineRule="auto"/>
        <w:rPr>
          <w:sz w:val="20"/>
          <w:szCs w:val="20"/>
          <w:color w:val="auto"/>
        </w:rPr>
      </w:pPr>
      <w:r>
        <w:rPr>
          <w:rFonts w:ascii="Arial" w:cs="Arial" w:eastAsia="Arial" w:hAnsi="Arial"/>
          <w:sz w:val="21"/>
          <w:szCs w:val="21"/>
          <w:color w:val="auto"/>
        </w:rPr>
        <w:t>Ο βανδαλισμός και η διαφθορά εξαλείφονται με την πλατφόρμα του Lunyr. Ολόκληρο το περιεχόμενο περνάει από υποχρεωτικό έλεγχο και δεν προστίθεται στην γνωσιακή βάση μέχρι</w:t>
      </w:r>
    </w:p>
    <w:p>
      <w:pPr>
        <w:spacing w:after="0" w:line="2" w:lineRule="exact"/>
        <w:rPr>
          <w:sz w:val="20"/>
          <w:szCs w:val="20"/>
          <w:color w:val="auto"/>
        </w:rPr>
      </w:pPr>
    </w:p>
    <w:p>
      <w:pPr>
        <w:ind w:left="20" w:right="20"/>
        <w:spacing w:after="0" w:line="224" w:lineRule="auto"/>
        <w:rPr>
          <w:sz w:val="20"/>
          <w:szCs w:val="20"/>
          <w:color w:val="auto"/>
        </w:rPr>
      </w:pPr>
      <w:r>
        <w:rPr>
          <w:rFonts w:ascii="Arial" w:cs="Arial" w:eastAsia="Arial" w:hAnsi="Arial"/>
          <w:sz w:val="21"/>
          <w:szCs w:val="21"/>
          <w:color w:val="auto"/>
        </w:rPr>
        <w:t>να πιστοποιηθεί για την αξιοπιστία και την εγκυρότητα του. Ένα δυνατό σύστημα επιδοτήσεων ενεργοποιείται από τις εφαρμογές νομισμάτων και διασφαλίζει ότι οι ομότιμοι ελεγκτές</w:t>
      </w:r>
    </w:p>
    <w:p>
      <w:pPr>
        <w:ind w:left="20"/>
        <w:spacing w:after="0"/>
        <w:rPr>
          <w:sz w:val="20"/>
          <w:szCs w:val="20"/>
          <w:color w:val="auto"/>
        </w:rPr>
      </w:pPr>
      <w:r>
        <w:rPr>
          <w:rFonts w:ascii="Arial" w:cs="Arial" w:eastAsia="Arial" w:hAnsi="Arial"/>
          <w:sz w:val="22"/>
          <w:szCs w:val="22"/>
          <w:u w:val="single" w:color="auto"/>
          <w:color w:val="auto"/>
        </w:rPr>
        <w:t>δουλεύουν για ένα καλύτερο οικοσύστημα.</w:t>
      </w:r>
    </w:p>
    <w:p>
      <w:pPr>
        <w:spacing w:after="0" w:line="80" w:lineRule="exact"/>
        <w:rPr>
          <w:sz w:val="20"/>
          <w:szCs w:val="20"/>
          <w:color w:val="auto"/>
        </w:rPr>
      </w:pPr>
    </w:p>
    <w:p>
      <w:pPr>
        <w:ind w:left="20"/>
        <w:spacing w:after="0"/>
        <w:rPr>
          <w:sz w:val="20"/>
          <w:szCs w:val="20"/>
          <w:color w:val="auto"/>
        </w:rPr>
      </w:pPr>
      <w:r>
        <w:rPr>
          <w:rFonts w:ascii="Arial" w:cs="Arial" w:eastAsia="Arial" w:hAnsi="Arial"/>
          <w:sz w:val="24"/>
          <w:szCs w:val="24"/>
          <w:color w:val="auto"/>
          <w:vertAlign w:val="superscript"/>
        </w:rPr>
        <w:t>7</w:t>
      </w:r>
      <w:r>
        <w:rPr>
          <w:rFonts w:ascii="Arial" w:cs="Arial" w:eastAsia="Arial" w:hAnsi="Arial"/>
          <w:sz w:val="20"/>
          <w:szCs w:val="20"/>
          <w:color w:val="auto"/>
        </w:rPr>
        <w:t xml:space="preserve"> https://freedomhouse.org/report/freedom-net/2015/syria</w:t>
      </w:r>
    </w:p>
    <w:p>
      <w:pPr>
        <w:ind w:left="20" w:right="1880"/>
        <w:spacing w:after="0" w:line="285" w:lineRule="auto"/>
        <w:rPr>
          <w:sz w:val="20"/>
          <w:szCs w:val="20"/>
          <w:color w:val="auto"/>
        </w:rPr>
      </w:pPr>
      <w:r>
        <w:rPr>
          <w:rFonts w:ascii="Arial" w:cs="Arial" w:eastAsia="Arial" w:hAnsi="Arial"/>
          <w:sz w:val="23"/>
          <w:szCs w:val="23"/>
          <w:color w:val="auto"/>
          <w:vertAlign w:val="superscript"/>
        </w:rPr>
        <w:t>8</w:t>
      </w:r>
      <w:r>
        <w:rPr>
          <w:rFonts w:ascii="Arial" w:cs="Arial" w:eastAsia="Arial" w:hAnsi="Arial"/>
          <w:sz w:val="19"/>
          <w:szCs w:val="19"/>
          <w:color w:val="auto"/>
        </w:rPr>
        <w:t xml:space="preserve"> Arabic Wikipedia Disappears From The Internet in Syria</w:t>
      </w:r>
      <w:r>
        <w:rPr>
          <w:rFonts w:ascii="Arial" w:cs="Arial" w:eastAsia="Arial" w:hAnsi="Arial"/>
          <w:sz w:val="19"/>
          <w:szCs w:val="19"/>
          <w:color w:val="252525"/>
        </w:rPr>
        <w:t>, Menassat, 19</w:t>
      </w:r>
      <w:r>
        <w:rPr>
          <w:rFonts w:ascii="Arial" w:cs="Arial" w:eastAsia="Arial" w:hAnsi="Arial"/>
          <w:sz w:val="19"/>
          <w:szCs w:val="19"/>
          <w:color w:val="auto"/>
        </w:rPr>
        <w:t xml:space="preserve"> </w:t>
      </w:r>
      <w:r>
        <w:rPr>
          <w:rFonts w:ascii="Arial" w:cs="Arial" w:eastAsia="Arial" w:hAnsi="Arial"/>
          <w:sz w:val="19"/>
          <w:szCs w:val="19"/>
          <w:color w:val="252525"/>
        </w:rPr>
        <w:t>Μάι.</w:t>
      </w:r>
      <w:r>
        <w:rPr>
          <w:rFonts w:ascii="Arial" w:cs="Arial" w:eastAsia="Arial" w:hAnsi="Arial"/>
          <w:sz w:val="19"/>
          <w:szCs w:val="19"/>
          <w:color w:val="auto"/>
        </w:rPr>
        <w:t xml:space="preserve"> </w:t>
      </w:r>
      <w:r>
        <w:rPr>
          <w:rFonts w:ascii="Arial" w:cs="Arial" w:eastAsia="Arial" w:hAnsi="Arial"/>
          <w:sz w:val="19"/>
          <w:szCs w:val="19"/>
          <w:color w:val="252525"/>
        </w:rPr>
        <w:t>2008.</w:t>
      </w:r>
      <w:r>
        <w:rPr>
          <w:rFonts w:ascii="Arial" w:cs="Arial" w:eastAsia="Arial" w:hAnsi="Arial"/>
          <w:sz w:val="19"/>
          <w:szCs w:val="19"/>
          <w:color w:val="auto"/>
        </w:rPr>
        <w:t xml:space="preserve"> </w:t>
      </w:r>
      <w:r>
        <w:rPr>
          <w:rFonts w:ascii="Arial" w:cs="Arial" w:eastAsia="Arial" w:hAnsi="Arial"/>
          <w:sz w:val="23"/>
          <w:szCs w:val="23"/>
          <w:color w:val="auto"/>
          <w:vertAlign w:val="superscript"/>
        </w:rPr>
        <w:t>9</w:t>
      </w:r>
      <w:r>
        <w:rPr>
          <w:rFonts w:ascii="Arial" w:cs="Arial" w:eastAsia="Arial" w:hAnsi="Arial"/>
          <w:sz w:val="19"/>
          <w:szCs w:val="19"/>
          <w:color w:val="auto"/>
        </w:rPr>
        <w:t xml:space="preserve"> Seigenthaler, John. "A false Wikipedia 'biography'". USA Today. 29 Νοε. 2005.</w:t>
      </w:r>
    </w:p>
    <w:p>
      <w:pPr>
        <w:sectPr>
          <w:pgSz w:w="12240" w:h="15840" w:orient="portrait"/>
          <w:cols w:equalWidth="0" w:num="1">
            <w:col w:w="9200"/>
          </w:cols>
          <w:pgMar w:left="1420" w:top="1440" w:right="1620" w:bottom="834" w:gutter="0" w:footer="0" w:header="0"/>
        </w:sectPr>
      </w:pPr>
    </w:p>
    <w:p>
      <w:pPr>
        <w:spacing w:after="0" w:line="1" w:lineRule="exact"/>
        <w:rPr>
          <w:sz w:val="20"/>
          <w:szCs w:val="20"/>
          <w:color w:val="auto"/>
        </w:rPr>
      </w:pPr>
    </w:p>
    <w:p>
      <w:pPr>
        <w:spacing w:after="0"/>
        <w:rPr>
          <w:sz w:val="20"/>
          <w:szCs w:val="20"/>
          <w:color w:val="auto"/>
        </w:rPr>
      </w:pPr>
      <w:r>
        <w:rPr>
          <w:rFonts w:ascii="Arial" w:cs="Arial" w:eastAsia="Arial" w:hAnsi="Arial"/>
          <w:sz w:val="21"/>
          <w:szCs w:val="21"/>
          <w:color w:val="auto"/>
        </w:rPr>
        <w:t>9</w:t>
      </w:r>
    </w:p>
    <w:p>
      <w:pPr>
        <w:sectPr>
          <w:pgSz w:w="12240" w:h="15840" w:orient="portrait"/>
          <w:cols w:equalWidth="0" w:num="1">
            <w:col w:w="120"/>
          </w:cols>
          <w:pgMar w:left="6040" w:top="1440" w:right="6080" w:bottom="834"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40"/>
          <w:szCs w:val="40"/>
          <w:color w:val="auto"/>
        </w:rPr>
        <w:t>Σχεδιασμός Πλατφόρμας</w:t>
      </w:r>
    </w:p>
    <w:p>
      <w:pPr>
        <w:spacing w:after="0" w:line="281" w:lineRule="exact"/>
        <w:rPr>
          <w:sz w:val="20"/>
          <w:szCs w:val="20"/>
          <w:color w:val="auto"/>
        </w:rPr>
      </w:pPr>
    </w:p>
    <w:p>
      <w:pPr>
        <w:ind w:right="760"/>
        <w:spacing w:after="0" w:line="289" w:lineRule="auto"/>
        <w:rPr>
          <w:sz w:val="20"/>
          <w:szCs w:val="20"/>
          <w:color w:val="auto"/>
        </w:rPr>
      </w:pPr>
      <w:r>
        <w:rPr>
          <w:rFonts w:ascii="Arial" w:cs="Arial" w:eastAsia="Arial" w:hAnsi="Arial"/>
          <w:sz w:val="22"/>
          <w:szCs w:val="22"/>
          <w:color w:val="auto"/>
        </w:rPr>
        <w:t>Η μοναδική σχεδίαση της πλατφόρμας του Lunyr επιτρέπει σε κάθε άτομο την λογική οικονομική συμπεριφορά με προνόμια για όλο το οικοσύστημα.</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170180</wp:posOffset>
            </wp:positionV>
            <wp:extent cx="5800725" cy="45434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5800725" cy="4543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Arial" w:cs="Arial" w:eastAsia="Arial" w:hAnsi="Arial"/>
          <w:sz w:val="32"/>
          <w:szCs w:val="32"/>
          <w:color w:val="auto"/>
        </w:rPr>
        <w:t>Ομότιμος Έλεγχος</w:t>
      </w:r>
    </w:p>
    <w:p>
      <w:pPr>
        <w:spacing w:after="0" w:line="206" w:lineRule="exact"/>
        <w:rPr>
          <w:sz w:val="20"/>
          <w:szCs w:val="20"/>
          <w:color w:val="auto"/>
        </w:rPr>
      </w:pPr>
    </w:p>
    <w:p>
      <w:pPr>
        <w:spacing w:after="0" w:line="272" w:lineRule="auto"/>
        <w:rPr>
          <w:sz w:val="20"/>
          <w:szCs w:val="20"/>
          <w:color w:val="auto"/>
        </w:rPr>
      </w:pPr>
      <w:r>
        <w:rPr>
          <w:rFonts w:ascii="Arial" w:cs="Arial" w:eastAsia="Arial" w:hAnsi="Arial"/>
          <w:sz w:val="21"/>
          <w:szCs w:val="21"/>
          <w:color w:val="auto"/>
        </w:rPr>
        <w:t>Το διάγραμμα εργασίας του εργαζόμενου ξεκινά με την προσθήκη ή την επεξεργασία των πληροφοριών στην γνωσιακή βάση με την ελπίδα της λήψης αμοιβών. Κάθε συνεισφορά του</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εργάτη κοστίζει gas, έτσι το να γεμίσει το σύστημα με σκουπίδια έχει τα οικονομικά του όρια,</w:t>
      </w:r>
    </w:p>
    <w:p>
      <w:pPr>
        <w:spacing w:after="0" w:line="58" w:lineRule="exact"/>
        <w:rPr>
          <w:sz w:val="20"/>
          <w:szCs w:val="20"/>
          <w:color w:val="auto"/>
        </w:rPr>
      </w:pPr>
    </w:p>
    <w:p>
      <w:pPr>
        <w:spacing w:after="0" w:line="238" w:lineRule="auto"/>
        <w:rPr>
          <w:sz w:val="20"/>
          <w:szCs w:val="20"/>
          <w:color w:val="auto"/>
        </w:rPr>
      </w:pPr>
      <w:r>
        <w:rPr>
          <w:rFonts w:ascii="Arial" w:cs="Arial" w:eastAsia="Arial" w:hAnsi="Arial"/>
          <w:sz w:val="22"/>
          <w:szCs w:val="22"/>
          <w:color w:val="auto"/>
        </w:rPr>
        <w:t xml:space="preserve">όπως και στο Ethereum. </w:t>
      </w:r>
      <w:r>
        <w:rPr>
          <w:rFonts w:ascii="Arial" w:cs="Arial" w:eastAsia="Arial" w:hAnsi="Arial"/>
          <w:sz w:val="22"/>
          <w:szCs w:val="22"/>
          <w:b w:val="1"/>
          <w:bCs w:val="1"/>
          <w:color w:val="auto"/>
        </w:rPr>
        <w:t>Όλες οι προσθήκες περνάνε από υποχρεωτικό έλεγχο και δεν</w:t>
      </w:r>
      <w:r>
        <w:rPr>
          <w:rFonts w:ascii="Arial" w:cs="Arial" w:eastAsia="Arial" w:hAnsi="Arial"/>
          <w:sz w:val="22"/>
          <w:szCs w:val="22"/>
          <w:color w:val="auto"/>
        </w:rPr>
        <w:t xml:space="preserve"> </w:t>
      </w:r>
      <w:r>
        <w:rPr>
          <w:rFonts w:ascii="Arial" w:cs="Arial" w:eastAsia="Arial" w:hAnsi="Arial"/>
          <w:sz w:val="22"/>
          <w:szCs w:val="22"/>
          <w:b w:val="1"/>
          <w:bCs w:val="1"/>
          <w:color w:val="auto"/>
        </w:rPr>
        <w:t>γίνονται οριστικές στην γνωσιακή βάση εάν δεν εγκριθούν.</w:t>
      </w:r>
    </w:p>
    <w:p>
      <w:pPr>
        <w:spacing w:after="0" w:line="95" w:lineRule="exact"/>
        <w:rPr>
          <w:sz w:val="20"/>
          <w:szCs w:val="20"/>
          <w:color w:val="auto"/>
        </w:rPr>
      </w:pPr>
    </w:p>
    <w:p>
      <w:pPr>
        <w:ind w:right="20"/>
        <w:spacing w:after="0" w:line="217" w:lineRule="auto"/>
        <w:rPr>
          <w:sz w:val="20"/>
          <w:szCs w:val="20"/>
          <w:color w:val="auto"/>
        </w:rPr>
      </w:pPr>
      <w:r>
        <w:rPr>
          <w:rFonts w:ascii="Arial" w:cs="Arial" w:eastAsia="Arial" w:hAnsi="Arial"/>
          <w:sz w:val="22"/>
          <w:szCs w:val="22"/>
          <w:color w:val="auto"/>
        </w:rPr>
        <w:t>Κάθε προσθήκη απαιτεί πηγές πληροφοριών από τους ελεκτές ώστε να πιστοποιηθεί η αξιοπιστία και η ποιότητα της προσθήκης. Έτσι λοιπόν, τα σπάμ, τα ψεύτικα ή τα κακόβουλα στοιχεία θα φιλτράρονται.</w:t>
      </w:r>
    </w:p>
    <w:p>
      <w:pPr>
        <w:spacing w:after="0" w:line="138" w:lineRule="exact"/>
        <w:rPr>
          <w:sz w:val="20"/>
          <w:szCs w:val="20"/>
          <w:color w:val="auto"/>
        </w:rPr>
      </w:pPr>
    </w:p>
    <w:p>
      <w:pPr>
        <w:spacing w:after="0"/>
        <w:rPr>
          <w:sz w:val="20"/>
          <w:szCs w:val="20"/>
          <w:color w:val="auto"/>
        </w:rPr>
      </w:pPr>
      <w:r>
        <w:rPr>
          <w:rFonts w:ascii="Arial" w:cs="Arial" w:eastAsia="Arial" w:hAnsi="Arial"/>
          <w:sz w:val="22"/>
          <w:szCs w:val="22"/>
          <w:color w:val="auto"/>
        </w:rPr>
        <w:t>Κάθε χρήστης που υποβάλει πληροφορίες απαιτείται επίσης να ελέγχει άλλες πληροφορίες.</w:t>
      </w:r>
    </w:p>
    <w:p>
      <w:pPr>
        <w:sectPr>
          <w:pgSz w:w="12240" w:h="15840" w:orient="portrait"/>
          <w:cols w:equalWidth="0" w:num="1">
            <w:col w:w="9000"/>
          </w:cols>
          <w:pgMar w:left="1440" w:top="1440" w:right="1800" w:bottom="834" w:gutter="0" w:footer="0" w:header="0"/>
        </w:sectPr>
      </w:pPr>
    </w:p>
    <w:p>
      <w:pPr>
        <w:spacing w:after="0" w:line="190" w:lineRule="exact"/>
        <w:rPr>
          <w:sz w:val="20"/>
          <w:szCs w:val="20"/>
          <w:color w:val="auto"/>
        </w:rPr>
      </w:pPr>
    </w:p>
    <w:p>
      <w:pPr>
        <w:spacing w:after="0"/>
        <w:rPr>
          <w:sz w:val="20"/>
          <w:szCs w:val="20"/>
          <w:color w:val="auto"/>
        </w:rPr>
      </w:pPr>
      <w:r>
        <w:rPr>
          <w:rFonts w:ascii="Arial" w:cs="Arial" w:eastAsia="Arial" w:hAnsi="Arial"/>
          <w:sz w:val="21"/>
          <w:szCs w:val="21"/>
          <w:color w:val="auto"/>
        </w:rPr>
        <w:t>10</w:t>
      </w:r>
    </w:p>
    <w:p>
      <w:pPr>
        <w:sectPr>
          <w:pgSz w:w="12240" w:h="15840" w:orient="portrait"/>
          <w:cols w:equalWidth="0" w:num="1">
            <w:col w:w="240"/>
          </w:cols>
          <w:pgMar w:left="5980" w:top="1440" w:right="6020" w:bottom="834" w:gutter="0" w:footer="0" w:header="0"/>
          <w:type w:val="continuous"/>
        </w:sectPr>
      </w:pPr>
    </w:p>
    <w:bookmarkStart w:id="10" w:name="page11"/>
    <w:bookmarkEnd w:id="10"/>
    <w:p>
      <w:pPr>
        <w:ind w:left="20"/>
        <w:spacing w:after="0"/>
        <w:rPr>
          <w:sz w:val="20"/>
          <w:szCs w:val="20"/>
          <w:color w:val="auto"/>
        </w:rPr>
      </w:pPr>
      <w:r>
        <w:rPr>
          <w:rFonts w:ascii="Arial" w:cs="Arial" w:eastAsia="Arial" w:hAnsi="Arial"/>
          <w:sz w:val="22"/>
          <w:szCs w:val="22"/>
          <w:color w:val="auto"/>
        </w:rPr>
        <w:t>Χρησιμοποιούμε την Μηχανική Μάθηση για να ταιριάξουμε ομότιμους ελεκτές με θέματα που</w:t>
      </w:r>
    </w:p>
    <w:p>
      <w:pPr>
        <w:spacing w:after="0" w:line="34" w:lineRule="exact"/>
        <w:rPr>
          <w:sz w:val="20"/>
          <w:szCs w:val="20"/>
          <w:color w:val="auto"/>
        </w:rPr>
      </w:pPr>
    </w:p>
    <w:p>
      <w:pPr>
        <w:ind w:left="20" w:right="960"/>
        <w:spacing w:after="0" w:line="284" w:lineRule="auto"/>
        <w:rPr>
          <w:sz w:val="20"/>
          <w:szCs w:val="20"/>
          <w:color w:val="auto"/>
        </w:rPr>
      </w:pPr>
      <w:r>
        <w:rPr>
          <w:rFonts w:ascii="Arial" w:cs="Arial" w:eastAsia="Arial" w:hAnsi="Arial"/>
          <w:sz w:val="22"/>
          <w:szCs w:val="22"/>
          <w:color w:val="auto"/>
        </w:rPr>
        <w:t>πιθανόν θα γνωρίζουν. Οι προσθήκες δεν γίνονται οριστικές αν δεν περάσουν την κρίση πολλαπλών ομότιμων χρηστών.</w:t>
      </w:r>
    </w:p>
    <w:p>
      <w:pPr>
        <w:spacing w:after="0" w:line="255" w:lineRule="exact"/>
        <w:rPr>
          <w:sz w:val="20"/>
          <w:szCs w:val="20"/>
          <w:color w:val="auto"/>
        </w:rPr>
      </w:pPr>
    </w:p>
    <w:p>
      <w:pPr>
        <w:ind w:left="20"/>
        <w:spacing w:after="0"/>
        <w:rPr>
          <w:sz w:val="20"/>
          <w:szCs w:val="20"/>
          <w:color w:val="auto"/>
        </w:rPr>
      </w:pPr>
      <w:r>
        <w:rPr>
          <w:rFonts w:ascii="Arial" w:cs="Arial" w:eastAsia="Arial" w:hAnsi="Arial"/>
          <w:sz w:val="22"/>
          <w:szCs w:val="22"/>
          <w:color w:val="auto"/>
        </w:rPr>
        <w:t>Είναι σημαντικό οι ομότιμοι ελεκτές να παρέχουν και υλικό για να είναι σίγουρο ότι τα άτομα</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22"/>
          <w:szCs w:val="22"/>
          <w:color w:val="auto"/>
        </w:rPr>
        <w:t>αυτά είναι ταυτισμένα και οικονομικά με την καλή λειτουργία του οικοσυστήματος και είναι</w:t>
      </w:r>
    </w:p>
    <w:p>
      <w:pPr>
        <w:spacing w:after="0" w:line="8" w:lineRule="exact"/>
        <w:rPr>
          <w:sz w:val="20"/>
          <w:szCs w:val="20"/>
          <w:color w:val="auto"/>
        </w:rPr>
      </w:pPr>
    </w:p>
    <w:p>
      <w:pPr>
        <w:ind w:left="20" w:right="880"/>
        <w:spacing w:after="0" w:line="260" w:lineRule="auto"/>
        <w:rPr>
          <w:sz w:val="20"/>
          <w:szCs w:val="20"/>
          <w:color w:val="auto"/>
        </w:rPr>
      </w:pPr>
      <w:r>
        <w:rPr>
          <w:rFonts w:ascii="Arial" w:cs="Arial" w:eastAsia="Arial" w:hAnsi="Arial"/>
          <w:sz w:val="22"/>
          <w:szCs w:val="22"/>
          <w:color w:val="auto"/>
        </w:rPr>
        <w:t>ικανά στον έλεγχο. Κακόβουλοι χρήστες θα καταπολεμούνται απο λεγεώνες καλόβουλων χρηστών οδηγούμενοι από το σύστημα αμοιβών.</w:t>
      </w:r>
    </w:p>
    <w:p>
      <w:pPr>
        <w:spacing w:after="0" w:line="385" w:lineRule="exact"/>
        <w:rPr>
          <w:sz w:val="20"/>
          <w:szCs w:val="20"/>
          <w:color w:val="auto"/>
        </w:rPr>
      </w:pPr>
    </w:p>
    <w:p>
      <w:pPr>
        <w:ind w:left="20"/>
        <w:spacing w:after="0"/>
        <w:rPr>
          <w:sz w:val="20"/>
          <w:szCs w:val="20"/>
          <w:color w:val="auto"/>
        </w:rPr>
      </w:pPr>
      <w:r>
        <w:rPr>
          <w:rFonts w:ascii="Arial" w:cs="Arial" w:eastAsia="Arial" w:hAnsi="Arial"/>
          <w:sz w:val="32"/>
          <w:szCs w:val="32"/>
          <w:color w:val="auto"/>
        </w:rPr>
        <w:t>Νομίσματα Εφαρμογών</w:t>
      </w:r>
    </w:p>
    <w:p>
      <w:pPr>
        <w:spacing w:after="0" w:line="226" w:lineRule="exact"/>
        <w:rPr>
          <w:sz w:val="20"/>
          <w:szCs w:val="20"/>
          <w:color w:val="auto"/>
        </w:rPr>
      </w:pPr>
    </w:p>
    <w:p>
      <w:pPr>
        <w:ind w:left="20"/>
        <w:spacing w:after="0"/>
        <w:rPr>
          <w:sz w:val="20"/>
          <w:szCs w:val="20"/>
          <w:color w:val="auto"/>
        </w:rPr>
      </w:pPr>
      <w:r>
        <w:rPr>
          <w:rFonts w:ascii="Arial" w:cs="Arial" w:eastAsia="Arial" w:hAnsi="Arial"/>
          <w:sz w:val="22"/>
          <w:szCs w:val="22"/>
          <w:color w:val="auto"/>
        </w:rPr>
        <w:t>Μόλις μια προσθήκη περάσει το σύστημα των ομότιμων χρηστών, ο χρήστης που έκανε την</w:t>
      </w:r>
    </w:p>
    <w:p>
      <w:pPr>
        <w:spacing w:after="0" w:line="14" w:lineRule="exact"/>
        <w:rPr>
          <w:sz w:val="20"/>
          <w:szCs w:val="20"/>
          <w:color w:val="auto"/>
        </w:rPr>
      </w:pPr>
    </w:p>
    <w:p>
      <w:pPr>
        <w:ind w:left="20" w:right="640"/>
        <w:spacing w:after="0" w:line="259" w:lineRule="auto"/>
        <w:rPr>
          <w:sz w:val="20"/>
          <w:szCs w:val="20"/>
          <w:color w:val="auto"/>
        </w:rPr>
      </w:pPr>
      <w:r>
        <w:rPr>
          <w:rFonts w:ascii="Arial" w:cs="Arial" w:eastAsia="Arial" w:hAnsi="Arial"/>
          <w:sz w:val="21"/>
          <w:szCs w:val="21"/>
          <w:color w:val="auto"/>
        </w:rPr>
        <w:t>προσθήκη λαμβάνει (CBN) και (HNR) νομίσματα. Ούτε τα CBN ούτε τα HNR μπορούν να μεταφερθούν σε άλλους χρήστες, που διασφαλίζει ότι μόνο χρήστες που έχουν συνεισφέρει</w:t>
      </w:r>
    </w:p>
    <w:p>
      <w:pPr>
        <w:spacing w:after="0" w:line="1" w:lineRule="exact"/>
        <w:rPr>
          <w:sz w:val="20"/>
          <w:szCs w:val="20"/>
          <w:color w:val="auto"/>
        </w:rPr>
      </w:pPr>
    </w:p>
    <w:p>
      <w:pPr>
        <w:ind w:left="20"/>
        <w:spacing w:after="0"/>
        <w:rPr>
          <w:sz w:val="20"/>
          <w:szCs w:val="20"/>
          <w:color w:val="auto"/>
        </w:rPr>
      </w:pPr>
      <w:r>
        <w:rPr>
          <w:rFonts w:ascii="Arial" w:cs="Arial" w:eastAsia="Arial" w:hAnsi="Arial"/>
          <w:sz w:val="22"/>
          <w:szCs w:val="22"/>
          <w:color w:val="auto"/>
        </w:rPr>
        <w:t>στο να γίνεται καλύτερο το σύστημα κρατούν CBN and HNR.</w:t>
      </w:r>
    </w:p>
    <w:p>
      <w:pPr>
        <w:spacing w:after="0" w:line="200" w:lineRule="exact"/>
        <w:rPr>
          <w:sz w:val="20"/>
          <w:szCs w:val="20"/>
          <w:color w:val="auto"/>
        </w:rPr>
      </w:pPr>
    </w:p>
    <w:p>
      <w:pPr>
        <w:spacing w:after="0" w:line="261" w:lineRule="exact"/>
        <w:rPr>
          <w:sz w:val="20"/>
          <w:szCs w:val="20"/>
          <w:color w:val="auto"/>
        </w:rPr>
      </w:pPr>
    </w:p>
    <w:p>
      <w:pPr>
        <w:ind w:left="20" w:right="680"/>
        <w:spacing w:after="0" w:line="273" w:lineRule="auto"/>
        <w:rPr>
          <w:sz w:val="20"/>
          <w:szCs w:val="20"/>
          <w:color w:val="auto"/>
        </w:rPr>
      </w:pPr>
      <w:r>
        <w:rPr>
          <w:rFonts w:ascii="Arial" w:cs="Arial" w:eastAsia="Arial" w:hAnsi="Arial"/>
          <w:sz w:val="21"/>
          <w:szCs w:val="21"/>
          <w:color w:val="auto"/>
        </w:rPr>
        <w:t>Τα CBN χρησιμοποιούνται για τον υπολογισμό των πόσων των LUN που ένα άτομο θα λαβει σαν αμοιβή στην υπάρχουσα περίοδο αμοιβών. Τα CBN αυτόματα γίνονται LUN μετά τη διανομή για μια περίοδο 2 εβδομάδων. Τα LUN χρησιμοποιούνται για την αγορά διαφημίσεων στην πλατφόρμα. Τα HNR έχουν σαν σκοπό τις προτάσεις και τις ψηφοφορίες σε θέματα στο σύστημα Λύσεων και Διαφορών. Καταναλώνονται κατα την χρήση.</w:t>
      </w:r>
    </w:p>
    <w:p>
      <w:pPr>
        <w:spacing w:after="0" w:line="223" w:lineRule="exact"/>
        <w:rPr>
          <w:sz w:val="20"/>
          <w:szCs w:val="20"/>
          <w:color w:val="auto"/>
        </w:rPr>
      </w:pPr>
    </w:p>
    <w:p>
      <w:pPr>
        <w:spacing w:after="0"/>
        <w:rPr>
          <w:sz w:val="20"/>
          <w:szCs w:val="20"/>
          <w:color w:val="auto"/>
        </w:rPr>
      </w:pPr>
      <w:r>
        <w:rPr>
          <w:rFonts w:ascii="Arial" w:cs="Arial" w:eastAsia="Arial" w:hAnsi="Arial"/>
          <w:sz w:val="32"/>
          <w:szCs w:val="32"/>
          <w:color w:val="auto"/>
        </w:rPr>
        <w:t>Διαφορές και Λύσεις</w:t>
      </w:r>
    </w:p>
    <w:p>
      <w:pPr>
        <w:spacing w:after="0" w:line="206" w:lineRule="exact"/>
        <w:rPr>
          <w:sz w:val="20"/>
          <w:szCs w:val="20"/>
          <w:color w:val="auto"/>
        </w:rPr>
      </w:pPr>
    </w:p>
    <w:p>
      <w:pPr>
        <w:ind w:right="320"/>
        <w:spacing w:after="0" w:line="259" w:lineRule="auto"/>
        <w:rPr>
          <w:sz w:val="20"/>
          <w:szCs w:val="20"/>
          <w:color w:val="auto"/>
        </w:rPr>
      </w:pPr>
      <w:r>
        <w:rPr>
          <w:rFonts w:ascii="Arial" w:cs="Arial" w:eastAsia="Arial" w:hAnsi="Arial"/>
          <w:sz w:val="22"/>
          <w:szCs w:val="22"/>
          <w:color w:val="auto"/>
        </w:rPr>
        <w:t>Το σύστημα διαφορών και λύσεων υπάρχει για να λύνει θέματα περιεχομένου και ποιότητας τα οποία πέρασαν απο τα κενά του συστήματος ομότιμου ελέγχου. Θέματα όπως κακόβουλο</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περιεχόμενο, βανδαλισμοί και αναδιωργάνωση πληροφοριών λύνονται εδώ. Οι προτάσεις και</w:t>
      </w:r>
    </w:p>
    <w:p>
      <w:pPr>
        <w:spacing w:after="0" w:line="8" w:lineRule="exact"/>
        <w:rPr>
          <w:sz w:val="20"/>
          <w:szCs w:val="20"/>
          <w:color w:val="auto"/>
        </w:rPr>
      </w:pPr>
    </w:p>
    <w:p>
      <w:pPr>
        <w:ind w:right="320"/>
        <w:spacing w:after="0" w:line="247" w:lineRule="auto"/>
        <w:rPr>
          <w:sz w:val="20"/>
          <w:szCs w:val="20"/>
          <w:color w:val="auto"/>
        </w:rPr>
      </w:pPr>
      <w:r>
        <w:rPr>
          <w:rFonts w:ascii="Arial" w:cs="Arial" w:eastAsia="Arial" w:hAnsi="Arial"/>
          <w:sz w:val="21"/>
          <w:szCs w:val="21"/>
          <w:color w:val="auto"/>
        </w:rPr>
        <w:t>οι ψήφοι κοστίζουν HNR. Είναι σημαντικό λοιπόν τα HNR να τα έχουν χρήστες που έχουν προσφέρει στο οικοσύστημα για την ευθυγράμμιση των προτάσεων και της συμπεριφοράς στις</w:t>
      </w:r>
    </w:p>
    <w:p>
      <w:pPr>
        <w:spacing w:after="0"/>
        <w:rPr>
          <w:sz w:val="20"/>
          <w:szCs w:val="20"/>
          <w:color w:val="auto"/>
        </w:rPr>
      </w:pPr>
      <w:r>
        <w:rPr>
          <w:rFonts w:ascii="Arial" w:cs="Arial" w:eastAsia="Arial" w:hAnsi="Arial"/>
          <w:sz w:val="22"/>
          <w:szCs w:val="22"/>
          <w:color w:val="auto"/>
        </w:rPr>
        <w:t>ψηφοφορίες με την αυξανόμενη αξία του οικοσυστήματος.</w:t>
      </w:r>
    </w:p>
    <w:p>
      <w:pPr>
        <w:spacing w:after="0" w:line="372" w:lineRule="exact"/>
        <w:rPr>
          <w:sz w:val="20"/>
          <w:szCs w:val="20"/>
          <w:color w:val="auto"/>
        </w:rPr>
      </w:pPr>
    </w:p>
    <w:p>
      <w:pPr>
        <w:spacing w:after="0"/>
        <w:rPr>
          <w:sz w:val="20"/>
          <w:szCs w:val="20"/>
          <w:color w:val="auto"/>
        </w:rPr>
      </w:pPr>
      <w:r>
        <w:rPr>
          <w:rFonts w:ascii="Arial" w:cs="Arial" w:eastAsia="Arial" w:hAnsi="Arial"/>
          <w:sz w:val="32"/>
          <w:szCs w:val="32"/>
          <w:color w:val="auto"/>
        </w:rPr>
        <w:t>LUN Πισίνα</w:t>
      </w:r>
    </w:p>
    <w:p>
      <w:pPr>
        <w:spacing w:after="0" w:line="249" w:lineRule="exact"/>
        <w:rPr>
          <w:sz w:val="20"/>
          <w:szCs w:val="20"/>
          <w:color w:val="auto"/>
        </w:rPr>
      </w:pPr>
    </w:p>
    <w:p>
      <w:pPr>
        <w:ind w:right="440"/>
        <w:spacing w:after="0" w:line="253" w:lineRule="auto"/>
        <w:rPr>
          <w:sz w:val="20"/>
          <w:szCs w:val="20"/>
          <w:color w:val="auto"/>
        </w:rPr>
      </w:pPr>
      <w:r>
        <w:rPr>
          <w:rFonts w:ascii="Arial" w:cs="Arial" w:eastAsia="Arial" w:hAnsi="Arial"/>
          <w:sz w:val="22"/>
          <w:szCs w:val="22"/>
          <w:color w:val="auto"/>
        </w:rPr>
        <w:t>Οι αμοιβές σε LUN προέρχονται από μια πισίνα LUN που συγκεντρώνει και διανέμει αυτά τα LUN στο τέλος κάθε δύο εβδομάδων. Ο αριθμός των LUN που κάθε μέλος λαμβάνει βασίζεται στο ποσοστό των συνολικών CBN που κρατάνε στο τέλος της περιόδου των δύο εβδομάδων. Τα έξυπνα συμβόλαια βεβαιώνουν ότι η διανομή θα γίνει δίκαια και με διαφάνεια.</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left="240" w:hanging="220"/>
        <w:spacing w:after="0"/>
        <w:tabs>
          <w:tab w:leader="none" w:pos="240" w:val="left"/>
        </w:tabs>
        <w:numPr>
          <w:ilvl w:val="0"/>
          <w:numId w:val="4"/>
        </w:numPr>
        <w:rPr>
          <w:rFonts w:ascii="Arial" w:cs="Arial" w:eastAsia="Arial" w:hAnsi="Arial"/>
          <w:sz w:val="22"/>
          <w:szCs w:val="22"/>
          <w:color w:val="auto"/>
        </w:rPr>
      </w:pPr>
      <w:r>
        <w:rPr>
          <w:rFonts w:ascii="Arial" w:cs="Arial" w:eastAsia="Arial" w:hAnsi="Arial"/>
          <w:sz w:val="22"/>
          <w:szCs w:val="22"/>
          <w:color w:val="auto"/>
        </w:rPr>
        <w:t>πισίνα του LUN προέρχεται από δύο πηγές:</w:t>
      </w:r>
    </w:p>
    <w:p>
      <w:pPr>
        <w:spacing w:after="0" w:line="57" w:lineRule="exact"/>
        <w:rPr>
          <w:rFonts w:ascii="Arial" w:cs="Arial" w:eastAsia="Arial" w:hAnsi="Arial"/>
          <w:sz w:val="22"/>
          <w:szCs w:val="22"/>
          <w:color w:val="auto"/>
        </w:rPr>
      </w:pPr>
    </w:p>
    <w:p>
      <w:pPr>
        <w:jc w:val="both"/>
        <w:ind w:left="740" w:hanging="360"/>
        <w:spacing w:after="0"/>
        <w:tabs>
          <w:tab w:leader="none" w:pos="740" w:val="left"/>
        </w:tabs>
        <w:numPr>
          <w:ilvl w:val="1"/>
          <w:numId w:val="4"/>
        </w:numPr>
        <w:rPr>
          <w:rFonts w:ascii="Arial" w:cs="Arial" w:eastAsia="Arial" w:hAnsi="Arial"/>
          <w:sz w:val="24"/>
          <w:szCs w:val="24"/>
          <w:color w:val="auto"/>
        </w:rPr>
      </w:pPr>
      <w:r>
        <w:rPr>
          <w:rFonts w:ascii="Arial" w:cs="Arial" w:eastAsia="Arial" w:hAnsi="Arial"/>
          <w:sz w:val="22"/>
          <w:szCs w:val="22"/>
          <w:color w:val="auto"/>
        </w:rPr>
        <w:t>Νέα LUN που δημιουργούνται και διανέμονται περιοδικά κάθε 2 εβδομάδες.</w:t>
      </w:r>
    </w:p>
    <w:p>
      <w:pPr>
        <w:spacing w:after="0" w:line="14" w:lineRule="exact"/>
        <w:rPr>
          <w:rFonts w:ascii="Arial" w:cs="Arial" w:eastAsia="Arial" w:hAnsi="Arial"/>
          <w:sz w:val="24"/>
          <w:szCs w:val="24"/>
          <w:color w:val="auto"/>
        </w:rPr>
      </w:pPr>
    </w:p>
    <w:p>
      <w:pPr>
        <w:jc w:val="both"/>
        <w:ind w:left="740" w:hanging="360"/>
        <w:spacing w:after="0"/>
        <w:tabs>
          <w:tab w:leader="none" w:pos="740" w:val="left"/>
        </w:tabs>
        <w:numPr>
          <w:ilvl w:val="1"/>
          <w:numId w:val="4"/>
        </w:numPr>
        <w:rPr>
          <w:rFonts w:ascii="Arial" w:cs="Arial" w:eastAsia="Arial" w:hAnsi="Arial"/>
          <w:sz w:val="24"/>
          <w:szCs w:val="24"/>
          <w:color w:val="auto"/>
        </w:rPr>
      </w:pPr>
      <w:r>
        <w:rPr>
          <w:rFonts w:ascii="Arial" w:cs="Arial" w:eastAsia="Arial" w:hAnsi="Arial"/>
          <w:sz w:val="22"/>
          <w:szCs w:val="22"/>
          <w:color w:val="auto"/>
        </w:rPr>
        <w:t>Τα LUN τα οποία χρησιμοποιούνται στην διαφήμιση.</w:t>
      </w:r>
    </w:p>
    <w:p>
      <w:pPr>
        <w:spacing w:after="0" w:line="288" w:lineRule="exact"/>
        <w:rPr>
          <w:sz w:val="20"/>
          <w:szCs w:val="20"/>
          <w:color w:val="auto"/>
        </w:rPr>
      </w:pPr>
    </w:p>
    <w:p>
      <w:pPr>
        <w:ind w:left="20"/>
        <w:spacing w:after="0"/>
        <w:rPr>
          <w:sz w:val="20"/>
          <w:szCs w:val="20"/>
          <w:color w:val="auto"/>
        </w:rPr>
      </w:pPr>
      <w:r>
        <w:rPr>
          <w:rFonts w:ascii="Arial" w:cs="Arial" w:eastAsia="Arial" w:hAnsi="Arial"/>
          <w:sz w:val="21"/>
          <w:szCs w:val="21"/>
          <w:color w:val="auto"/>
        </w:rPr>
        <w:t>Ο αριθμός των LUN μεγαλώνει με ετήσιο ρυθμό 3% επί του αρχικού τους αριθμού. Αυτή η αύξηση</w:t>
      </w:r>
    </w:p>
    <w:p>
      <w:pPr>
        <w:sectPr>
          <w:pgSz w:w="12240" w:h="15840" w:orient="portrait"/>
          <w:cols w:equalWidth="0" w:num="1">
            <w:col w:w="9540"/>
          </w:cols>
          <w:pgMar w:left="1420" w:top="1400" w:right="1280" w:bottom="834" w:gutter="0" w:footer="0" w:header="0"/>
        </w:sectPr>
      </w:pPr>
    </w:p>
    <w:p>
      <w:pPr>
        <w:spacing w:after="0" w:line="366" w:lineRule="exact"/>
        <w:rPr>
          <w:sz w:val="20"/>
          <w:szCs w:val="20"/>
          <w:color w:val="auto"/>
        </w:rPr>
      </w:pPr>
    </w:p>
    <w:p>
      <w:pPr>
        <w:spacing w:after="0"/>
        <w:rPr>
          <w:sz w:val="20"/>
          <w:szCs w:val="20"/>
          <w:color w:val="auto"/>
        </w:rPr>
      </w:pPr>
      <w:r>
        <w:rPr>
          <w:rFonts w:ascii="Arial" w:cs="Arial" w:eastAsia="Arial" w:hAnsi="Arial"/>
          <w:sz w:val="21"/>
          <w:szCs w:val="21"/>
          <w:color w:val="auto"/>
        </w:rPr>
        <w:t>11</w:t>
      </w:r>
    </w:p>
    <w:p>
      <w:pPr>
        <w:sectPr>
          <w:pgSz w:w="12240" w:h="15840" w:orient="portrait"/>
          <w:cols w:equalWidth="0" w:num="1">
            <w:col w:w="240"/>
          </w:cols>
          <w:pgMar w:left="5980" w:top="1400" w:right="6020" w:bottom="834" w:gutter="0" w:footer="0" w:header="0"/>
          <w:type w:val="continuous"/>
        </w:sectPr>
      </w:pPr>
    </w:p>
    <w:bookmarkStart w:id="11" w:name="page12"/>
    <w:bookmarkEnd w:id="11"/>
    <w:p>
      <w:pPr>
        <w:spacing w:after="0" w:line="19" w:lineRule="exact"/>
        <w:rPr>
          <w:sz w:val="20"/>
          <w:szCs w:val="20"/>
          <w:color w:val="auto"/>
        </w:rPr>
      </w:pPr>
    </w:p>
    <w:p>
      <w:pPr>
        <w:spacing w:after="0" w:line="239" w:lineRule="auto"/>
        <w:rPr>
          <w:sz w:val="20"/>
          <w:szCs w:val="20"/>
          <w:color w:val="auto"/>
        </w:rPr>
      </w:pPr>
      <w:r>
        <w:rPr>
          <w:rFonts w:ascii="Arial" w:cs="Arial" w:eastAsia="Arial" w:hAnsi="Arial"/>
          <w:sz w:val="22"/>
          <w:szCs w:val="22"/>
          <w:color w:val="auto"/>
        </w:rPr>
        <w:t>δεν θα αρχίσει μέχρι την Βήτα έκδοση του Βασικού Δικτύου. Αυτές οι προσθήκες των LUN</w:t>
      </w:r>
    </w:p>
    <w:p>
      <w:pPr>
        <w:spacing w:after="0" w:line="1" w:lineRule="exact"/>
        <w:rPr>
          <w:sz w:val="20"/>
          <w:szCs w:val="20"/>
          <w:color w:val="auto"/>
        </w:rPr>
      </w:pPr>
    </w:p>
    <w:p>
      <w:pPr>
        <w:ind w:right="860"/>
        <w:spacing w:after="0" w:line="221" w:lineRule="auto"/>
        <w:rPr>
          <w:sz w:val="20"/>
          <w:szCs w:val="20"/>
          <w:color w:val="auto"/>
        </w:rPr>
      </w:pPr>
      <w:r>
        <w:rPr>
          <w:rFonts w:ascii="Arial" w:cs="Arial" w:eastAsia="Arial" w:hAnsi="Arial"/>
          <w:sz w:val="21"/>
          <w:szCs w:val="21"/>
          <w:color w:val="auto"/>
        </w:rPr>
        <w:t>παρέχουν το καύσιμο ώστε το οικοσύστημα να μεγαλώσει στην αρχή. Την ίδια στιγμή, ο αποδοτικός πληθωρισμός μειώνεται σταδιακά πρός το μηδέν, και είναι επίσης γνωστός</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και ώς αποπληθωρισμός.</w:t>
      </w:r>
    </w:p>
    <w:p>
      <w:pPr>
        <w:spacing w:after="0" w:line="175" w:lineRule="exact"/>
        <w:rPr>
          <w:sz w:val="20"/>
          <w:szCs w:val="20"/>
          <w:color w:val="auto"/>
        </w:rPr>
      </w:pPr>
    </w:p>
    <w:p>
      <w:pPr>
        <w:ind w:right="240"/>
        <w:spacing w:after="0" w:line="258" w:lineRule="auto"/>
        <w:rPr>
          <w:sz w:val="20"/>
          <w:szCs w:val="20"/>
          <w:color w:val="auto"/>
        </w:rPr>
      </w:pPr>
      <w:r>
        <w:rPr>
          <w:rFonts w:ascii="Arial" w:cs="Arial" w:eastAsia="Arial" w:hAnsi="Arial"/>
          <w:sz w:val="22"/>
          <w:szCs w:val="22"/>
          <w:color w:val="auto"/>
        </w:rPr>
        <w:t>Το Lunyr λαμβάνει το 15% των LUN της πισίνα κάθε περίοδο δύο εβδομάδων. Αυτή η λήψη ταυτίζεται με την αύξηση του οικοσυστήματος του Lunyr. Και αφού η βασική πηγή αξίας του Lunyr είναι σε LUN, η καλή κατάσταση του Lunyr είναι δεμένη με το καλό του οικοσυστήματος. Άρα λοιπόν η λογική συμπεριφορά του Lunyr είναι συνεχώς να αναβαθμίζεται και να βελτιώνεται ώστε να μεγαλώνει σε αξία για όλους τους συμμετέχοντες.</w:t>
      </w:r>
    </w:p>
    <w:p>
      <w:pPr>
        <w:spacing w:after="0" w:line="325" w:lineRule="exact"/>
        <w:rPr>
          <w:sz w:val="20"/>
          <w:szCs w:val="20"/>
          <w:color w:val="auto"/>
        </w:rPr>
      </w:pPr>
    </w:p>
    <w:p>
      <w:pPr>
        <w:jc w:val="both"/>
        <w:ind w:right="480"/>
        <w:spacing w:after="0" w:line="268" w:lineRule="auto"/>
        <w:rPr>
          <w:sz w:val="20"/>
          <w:szCs w:val="20"/>
          <w:color w:val="auto"/>
        </w:rPr>
      </w:pPr>
      <w:r>
        <w:rPr>
          <w:rFonts w:ascii="Arial" w:cs="Arial" w:eastAsia="Arial" w:hAnsi="Arial"/>
          <w:sz w:val="22"/>
          <w:szCs w:val="22"/>
          <w:color w:val="auto"/>
        </w:rPr>
        <w:t>Εκτός της πισίνας του LUN, το Lunyr μπορεί να πουλήσει πρόσθετα LUN σε αγοραστές στο μέλλον. Μπορεί να το κάνει μέσω ανταλλακτηρίων, της αλυσίδας συναλλαγών ή με άλλους τρόπους.</w:t>
      </w:r>
    </w:p>
    <w:p>
      <w:pPr>
        <w:spacing w:after="0" w:line="78" w:lineRule="exact"/>
        <w:rPr>
          <w:sz w:val="20"/>
          <w:szCs w:val="20"/>
          <w:color w:val="auto"/>
        </w:rPr>
      </w:pPr>
    </w:p>
    <w:p>
      <w:pPr>
        <w:spacing w:after="0"/>
        <w:rPr>
          <w:sz w:val="20"/>
          <w:szCs w:val="20"/>
          <w:color w:val="auto"/>
        </w:rPr>
      </w:pPr>
      <w:r>
        <w:rPr>
          <w:rFonts w:ascii="Arial" w:cs="Arial" w:eastAsia="Arial" w:hAnsi="Arial"/>
          <w:sz w:val="22"/>
          <w:szCs w:val="22"/>
          <w:color w:val="auto"/>
        </w:rPr>
        <w:t>Το Lunyr μπορεί να αλλάξει το μέγεθος της πισίνας των LUN, τη διανομή των LUN και άλλων</w:t>
      </w:r>
    </w:p>
    <w:p>
      <w:pPr>
        <w:spacing w:after="0" w:line="14" w:lineRule="exact"/>
        <w:rPr>
          <w:sz w:val="20"/>
          <w:szCs w:val="20"/>
          <w:color w:val="auto"/>
        </w:rPr>
      </w:pPr>
    </w:p>
    <w:p>
      <w:pPr>
        <w:spacing w:after="0" w:line="260" w:lineRule="auto"/>
        <w:rPr>
          <w:sz w:val="20"/>
          <w:szCs w:val="20"/>
          <w:color w:val="auto"/>
        </w:rPr>
      </w:pPr>
      <w:r>
        <w:rPr>
          <w:rFonts w:ascii="Arial" w:cs="Arial" w:eastAsia="Arial" w:hAnsi="Arial"/>
          <w:sz w:val="22"/>
          <w:szCs w:val="22"/>
          <w:color w:val="auto"/>
        </w:rPr>
        <w:t>σχετικών θεμάτων που πιστεύει, με την λογική του, ότι θα επωφελήσει την πλατφόρμα των LUN, την αύξηση και την ανάπτυξη, ή όπου θεωρεί λογικό υπό τις υπάρχουσες συνθήκες.</w:t>
      </w:r>
    </w:p>
    <w:p>
      <w:pPr>
        <w:spacing w:after="0" w:line="336" w:lineRule="exact"/>
        <w:rPr>
          <w:sz w:val="20"/>
          <w:szCs w:val="20"/>
          <w:color w:val="auto"/>
        </w:rPr>
      </w:pPr>
    </w:p>
    <w:p>
      <w:pPr>
        <w:spacing w:after="0"/>
        <w:rPr>
          <w:sz w:val="20"/>
          <w:szCs w:val="20"/>
          <w:color w:val="auto"/>
        </w:rPr>
      </w:pPr>
      <w:r>
        <w:rPr>
          <w:rFonts w:ascii="Arial" w:cs="Arial" w:eastAsia="Arial" w:hAnsi="Arial"/>
          <w:sz w:val="32"/>
          <w:szCs w:val="32"/>
          <w:color w:val="auto"/>
        </w:rPr>
        <w:t>Διαφήμιση</w:t>
      </w:r>
    </w:p>
    <w:p>
      <w:pPr>
        <w:spacing w:after="0" w:line="251" w:lineRule="exact"/>
        <w:rPr>
          <w:sz w:val="20"/>
          <w:szCs w:val="20"/>
          <w:color w:val="auto"/>
        </w:rPr>
      </w:pPr>
    </w:p>
    <w:p>
      <w:pPr>
        <w:ind w:right="340"/>
        <w:spacing w:after="0" w:line="258" w:lineRule="auto"/>
        <w:rPr>
          <w:sz w:val="20"/>
          <w:szCs w:val="20"/>
          <w:color w:val="auto"/>
        </w:rPr>
      </w:pPr>
      <w:r>
        <w:rPr>
          <w:rFonts w:ascii="Arial" w:cs="Arial" w:eastAsia="Arial" w:hAnsi="Arial"/>
          <w:sz w:val="22"/>
          <w:szCs w:val="22"/>
          <w:color w:val="auto"/>
        </w:rPr>
        <w:t>Τα LUN χρησιμοποιούνται για την διαφήμιση στην πλατφόρμα. Οι διαφημίσεις έχουν βάση το κείμενο και είναι σαν αυτές που βλέπουμε στο Quora. Χρησιμοποιύμε την Μηχανική Μάθηση για να κάνουμε τις διαφημίσεις να γνωρίζουν το περιεχόμενο που τις περιβάλλει. Οι διαφημίσεις δεν είναι αποκλειστικές στην πλατφόρμα μέχρι να περάσουν τον υποχρεωτικό ομότιμο έλεγχο.</w:t>
      </w:r>
    </w:p>
    <w:p>
      <w:pPr>
        <w:spacing w:after="0" w:line="65" w:lineRule="exact"/>
        <w:rPr>
          <w:sz w:val="20"/>
          <w:szCs w:val="20"/>
          <w:color w:val="auto"/>
        </w:rPr>
      </w:pPr>
    </w:p>
    <w:p>
      <w:pPr>
        <w:jc w:val="both"/>
        <w:ind w:right="180"/>
        <w:spacing w:after="0" w:line="261" w:lineRule="auto"/>
        <w:rPr>
          <w:sz w:val="20"/>
          <w:szCs w:val="20"/>
          <w:color w:val="auto"/>
        </w:rPr>
      </w:pPr>
      <w:r>
        <w:rPr>
          <w:rFonts w:ascii="Arial" w:cs="Arial" w:eastAsia="Arial" w:hAnsi="Arial"/>
          <w:sz w:val="22"/>
          <w:szCs w:val="22"/>
          <w:color w:val="auto"/>
        </w:rPr>
        <w:t>Οι διαφημίσεις είναι ένα βασικό στοιχείο του οικοσυστήματος του Lunyr. Δημιουργούν μια ισχυρή απαίτηση για το LUN από αυτές τις οικονομικές πηγές. Οι διαφημίσεις παρέχουν την οικονομική δύναμη που οδηγεί το εφέ του δικτύου, όσο περισσότεροι συγγραφείς και αναγνώστες μπαίνουν στο οικοσύστημα.</w:t>
      </w:r>
    </w:p>
    <w:p>
      <w:pPr>
        <w:spacing w:after="0" w:line="81" w:lineRule="exact"/>
        <w:rPr>
          <w:sz w:val="20"/>
          <w:szCs w:val="20"/>
          <w:color w:val="auto"/>
        </w:rPr>
      </w:pPr>
    </w:p>
    <w:p>
      <w:pPr>
        <w:spacing w:after="0"/>
        <w:rPr>
          <w:sz w:val="20"/>
          <w:szCs w:val="20"/>
          <w:color w:val="auto"/>
        </w:rPr>
      </w:pPr>
      <w:r>
        <w:rPr>
          <w:rFonts w:ascii="Arial" w:cs="Arial" w:eastAsia="Arial" w:hAnsi="Arial"/>
          <w:sz w:val="40"/>
          <w:szCs w:val="40"/>
          <w:color w:val="auto"/>
        </w:rPr>
        <w:t>Οδικός Χάρτης</w:t>
      </w:r>
    </w:p>
    <w:p>
      <w:pPr>
        <w:spacing w:after="0" w:line="253" w:lineRule="exact"/>
        <w:rPr>
          <w:sz w:val="20"/>
          <w:szCs w:val="20"/>
          <w:color w:val="auto"/>
        </w:rPr>
      </w:pPr>
    </w:p>
    <w:p>
      <w:pPr>
        <w:ind w:right="860"/>
        <w:spacing w:after="0" w:line="249" w:lineRule="auto"/>
        <w:rPr>
          <w:sz w:val="20"/>
          <w:szCs w:val="20"/>
          <w:color w:val="auto"/>
        </w:rPr>
      </w:pPr>
      <w:r>
        <w:rPr>
          <w:rFonts w:ascii="Arial" w:cs="Arial" w:eastAsia="Arial" w:hAnsi="Arial"/>
          <w:sz w:val="21"/>
          <w:szCs w:val="21"/>
          <w:color w:val="auto"/>
        </w:rPr>
        <w:t>Το Lunyr είναι δεσμευμένο στην ολοκλήρωση κάθε στόχου στον οδικό χάρτη. Μαζί με αυτό παραμένει ανοιχτό και διάφανο στα κανάλια επικοινωνίας του, επίσης σκοπεύουμε</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να σας κρατάμε συνεχώς ενήμερους.</w:t>
      </w:r>
    </w:p>
    <w:p>
      <w:pPr>
        <w:spacing w:after="0" w:line="283" w:lineRule="exact"/>
        <w:rPr>
          <w:sz w:val="20"/>
          <w:szCs w:val="20"/>
          <w:color w:val="auto"/>
        </w:rPr>
      </w:pPr>
    </w:p>
    <w:p>
      <w:pPr>
        <w:spacing w:after="0"/>
        <w:rPr>
          <w:sz w:val="20"/>
          <w:szCs w:val="20"/>
          <w:color w:val="auto"/>
        </w:rPr>
      </w:pPr>
      <w:r>
        <w:rPr>
          <w:rFonts w:ascii="Arial" w:cs="Arial" w:eastAsia="Arial" w:hAnsi="Arial"/>
          <w:sz w:val="22"/>
          <w:szCs w:val="22"/>
          <w:color w:val="auto"/>
        </w:rPr>
        <w:t>Τα παρακάτω ενημερωτικά υλικά θα είναι διαθέσιμα:</w:t>
      </w:r>
    </w:p>
    <w:p>
      <w:pPr>
        <w:spacing w:after="0" w:line="113" w:lineRule="exact"/>
        <w:rPr>
          <w:sz w:val="20"/>
          <w:szCs w:val="20"/>
          <w:color w:val="auto"/>
        </w:rPr>
      </w:pPr>
    </w:p>
    <w:p>
      <w:pPr>
        <w:jc w:val="both"/>
        <w:ind w:left="720" w:hanging="360"/>
        <w:spacing w:after="0"/>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Ενημερωτικά Ανάπτυξης</w:t>
      </w:r>
    </w:p>
    <w:p>
      <w:pPr>
        <w:spacing w:after="0" w:line="32" w:lineRule="exact"/>
        <w:rPr>
          <w:rFonts w:ascii="Arial" w:cs="Arial" w:eastAsia="Arial" w:hAnsi="Arial"/>
          <w:sz w:val="22"/>
          <w:szCs w:val="22"/>
          <w:color w:val="auto"/>
        </w:rPr>
      </w:pPr>
    </w:p>
    <w:p>
      <w:pPr>
        <w:jc w:val="both"/>
        <w:ind w:left="720" w:hanging="360"/>
        <w:spacing w:after="0"/>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Αναρτήσεις στο Μπλόγκ για την έρευνα και την ανάπτυξη</w:t>
      </w:r>
    </w:p>
    <w:p>
      <w:pPr>
        <w:sectPr>
          <w:pgSz w:w="12240" w:h="15840" w:orient="portrait"/>
          <w:cols w:equalWidth="0" w:num="1">
            <w:col w:w="9380"/>
          </w:cols>
          <w:pgMar w:left="1440" w:top="1440" w:right="1420" w:bottom="8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1"/>
          <w:szCs w:val="21"/>
          <w:color w:val="auto"/>
        </w:rPr>
        <w:t>12</w:t>
      </w:r>
    </w:p>
    <w:p>
      <w:pPr>
        <w:sectPr>
          <w:pgSz w:w="12240" w:h="15840" w:orient="portrait"/>
          <w:cols w:equalWidth="0" w:num="1">
            <w:col w:w="240"/>
          </w:cols>
          <w:pgMar w:left="5980" w:top="1440" w:right="6020" w:bottom="834" w:gutter="0" w:footer="0" w:header="0"/>
          <w:type w:val="continuous"/>
        </w:sectPr>
      </w:pPr>
    </w:p>
    <w:bookmarkStart w:id="12" w:name="page13"/>
    <w:bookmarkEnd w:id="12"/>
    <w:p>
      <w:pPr>
        <w:spacing w:after="0" w:line="301" w:lineRule="exact"/>
        <w:rPr>
          <w:sz w:val="20"/>
          <w:szCs w:val="20"/>
          <w:color w:val="auto"/>
        </w:rPr>
      </w:pPr>
    </w:p>
    <w:p>
      <w:pPr>
        <w:spacing w:after="0"/>
        <w:rPr>
          <w:sz w:val="20"/>
          <w:szCs w:val="20"/>
          <w:color w:val="auto"/>
        </w:rPr>
      </w:pPr>
      <w:r>
        <w:rPr>
          <w:rFonts w:ascii="Arial" w:cs="Arial" w:eastAsia="Arial" w:hAnsi="Arial"/>
          <w:sz w:val="31"/>
          <w:szCs w:val="31"/>
          <w:color w:val="auto"/>
        </w:rPr>
        <w:t>Βασικά Σημεία</w:t>
      </w:r>
    </w:p>
    <w:p>
      <w:pPr>
        <w:spacing w:after="0"/>
        <w:rPr>
          <w:sz w:val="20"/>
          <w:szCs w:val="20"/>
          <w:color w:val="auto"/>
        </w:rPr>
        <w:sectPr>
          <w:pgSz w:w="12240" w:h="15840" w:orient="portrait"/>
          <w:cols w:equalWidth="0" w:num="1">
            <w:col w:w="2060"/>
          </w:cols>
          <w:pgMar w:left="1440" w:top="1440" w:right="8740" w:bottom="834" w:gutter="0" w:footer="0" w:header="0"/>
        </w:sect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182245</wp:posOffset>
            </wp:positionV>
            <wp:extent cx="5124450" cy="71342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5124450" cy="7134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Arial" w:cs="Arial" w:eastAsia="Arial" w:hAnsi="Arial"/>
          <w:sz w:val="21"/>
          <w:szCs w:val="21"/>
          <w:color w:val="auto"/>
        </w:rPr>
        <w:t>13</w:t>
      </w:r>
    </w:p>
    <w:p>
      <w:pPr>
        <w:sectPr>
          <w:pgSz w:w="12240" w:h="15840" w:orient="portrait"/>
          <w:cols w:equalWidth="0" w:num="1">
            <w:col w:w="240"/>
          </w:cols>
          <w:pgMar w:left="5980" w:top="1440" w:right="6020" w:bottom="834" w:gutter="0" w:footer="0" w:header="0"/>
          <w:type w:val="continuous"/>
        </w:sectPr>
      </w:pPr>
    </w:p>
    <w:bookmarkStart w:id="13" w:name="page14"/>
    <w:bookmarkEnd w:id="13"/>
    <w:tbl>
      <w:tblPr>
        <w:tblLayout w:type="fixed"/>
        <w:tblInd w:w="10" w:type="dxa"/>
        <w:tblCellMar>
          <w:top w:w="0" w:type="dxa"/>
          <w:left w:w="0" w:type="dxa"/>
          <w:bottom w:w="0" w:type="dxa"/>
          <w:right w:w="0" w:type="dxa"/>
        </w:tblCellMar>
      </w:tblPr>
      <w:tr>
        <w:trPr>
          <w:trHeight w:val="385"/>
        </w:trPr>
        <w:tc>
          <w:tcPr>
            <w:tcW w:w="210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Σημείο Καμπής</w:t>
            </w:r>
          </w:p>
        </w:tc>
        <w:tc>
          <w:tcPr>
            <w:tcW w:w="3380" w:type="dxa"/>
            <w:vAlign w:val="bottom"/>
            <w:tcBorders>
              <w:top w:val="single" w:sz="8" w:color="auto"/>
              <w:right w:val="single" w:sz="8" w:color="auto"/>
            </w:tcBorders>
            <w:gridSpan w:val="2"/>
          </w:tcPr>
          <w:p>
            <w:pPr>
              <w:ind w:left="100"/>
              <w:spacing w:after="0"/>
              <w:rPr>
                <w:sz w:val="20"/>
                <w:szCs w:val="20"/>
                <w:color w:val="auto"/>
              </w:rPr>
            </w:pPr>
            <w:r>
              <w:rPr>
                <w:rFonts w:ascii="Arial" w:cs="Arial" w:eastAsia="Arial" w:hAnsi="Arial"/>
                <w:sz w:val="18"/>
                <w:szCs w:val="18"/>
                <w:b w:val="1"/>
                <w:bCs w:val="1"/>
                <w:color w:val="auto"/>
              </w:rPr>
              <w:t>Βασική Δυνατότητα (25χ ETH)</w:t>
            </w:r>
          </w:p>
        </w:tc>
        <w:tc>
          <w:tcPr>
            <w:tcW w:w="3900" w:type="dxa"/>
            <w:vAlign w:val="bottom"/>
            <w:tcBorders>
              <w:top w:val="single" w:sz="8" w:color="auto"/>
              <w:right w:val="single" w:sz="8" w:color="auto"/>
            </w:tcBorders>
            <w:gridSpan w:val="2"/>
          </w:tcPr>
          <w:p>
            <w:pPr>
              <w:ind w:left="100"/>
              <w:spacing w:after="0"/>
              <w:rPr>
                <w:sz w:val="20"/>
                <w:szCs w:val="20"/>
                <w:color w:val="auto"/>
              </w:rPr>
            </w:pPr>
            <w:r>
              <w:rPr>
                <w:rFonts w:ascii="Arial" w:cs="Arial" w:eastAsia="Arial" w:hAnsi="Arial"/>
                <w:sz w:val="18"/>
                <w:szCs w:val="18"/>
                <w:b w:val="1"/>
                <w:bCs w:val="1"/>
                <w:color w:val="auto"/>
              </w:rPr>
              <w:t>Πρόσθετη Δυνατότητα (250χ ETH)</w:t>
            </w:r>
          </w:p>
        </w:tc>
        <w:tc>
          <w:tcPr>
            <w:tcW w:w="0" w:type="dxa"/>
            <w:vAlign w:val="bottom"/>
          </w:tcPr>
          <w:p>
            <w:pPr>
              <w:spacing w:after="0"/>
              <w:rPr>
                <w:sz w:val="1"/>
                <w:szCs w:val="1"/>
                <w:color w:val="auto"/>
              </w:rPr>
            </w:pPr>
          </w:p>
        </w:tc>
      </w:tr>
      <w:tr>
        <w:trPr>
          <w:trHeight w:val="110"/>
        </w:trPr>
        <w:tc>
          <w:tcPr>
            <w:tcW w:w="2100" w:type="dxa"/>
            <w:vAlign w:val="bottom"/>
            <w:tcBorders>
              <w:left w:val="single" w:sz="8" w:color="auto"/>
              <w:bottom w:val="single" w:sz="8" w:color="auto"/>
              <w:right w:val="single" w:sz="8" w:color="auto"/>
            </w:tcBorders>
          </w:tcPr>
          <w:p>
            <w:pPr>
              <w:spacing w:after="0"/>
              <w:rPr>
                <w:sz w:val="9"/>
                <w:szCs w:val="9"/>
                <w:color w:val="auto"/>
              </w:rPr>
            </w:pPr>
          </w:p>
        </w:tc>
        <w:tc>
          <w:tcPr>
            <w:tcW w:w="300" w:type="dxa"/>
            <w:vAlign w:val="bottom"/>
            <w:tcBorders>
              <w:bottom w:val="single" w:sz="8" w:color="auto"/>
            </w:tcBorders>
          </w:tcPr>
          <w:p>
            <w:pPr>
              <w:spacing w:after="0"/>
              <w:rPr>
                <w:sz w:val="9"/>
                <w:szCs w:val="9"/>
                <w:color w:val="auto"/>
              </w:rPr>
            </w:pPr>
          </w:p>
        </w:tc>
        <w:tc>
          <w:tcPr>
            <w:tcW w:w="3080" w:type="dxa"/>
            <w:vAlign w:val="bottom"/>
            <w:tcBorders>
              <w:bottom w:val="single" w:sz="8" w:color="auto"/>
              <w:right w:val="single" w:sz="8" w:color="auto"/>
            </w:tcBorders>
          </w:tcPr>
          <w:p>
            <w:pPr>
              <w:spacing w:after="0"/>
              <w:rPr>
                <w:sz w:val="9"/>
                <w:szCs w:val="9"/>
                <w:color w:val="auto"/>
              </w:rPr>
            </w:pPr>
          </w:p>
        </w:tc>
        <w:tc>
          <w:tcPr>
            <w:tcW w:w="340" w:type="dxa"/>
            <w:vAlign w:val="bottom"/>
            <w:tcBorders>
              <w:bottom w:val="single" w:sz="8" w:color="auto"/>
            </w:tcBorders>
          </w:tcPr>
          <w:p>
            <w:pPr>
              <w:spacing w:after="0"/>
              <w:rPr>
                <w:sz w:val="9"/>
                <w:szCs w:val="9"/>
                <w:color w:val="auto"/>
              </w:rPr>
            </w:pPr>
          </w:p>
        </w:tc>
        <w:tc>
          <w:tcPr>
            <w:tcW w:w="356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96"/>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Stardust</w:t>
            </w:r>
          </w:p>
        </w:tc>
        <w:tc>
          <w:tcPr>
            <w:tcW w:w="300" w:type="dxa"/>
            <w:vAlign w:val="bottom"/>
          </w:tcPr>
          <w:p>
            <w:pPr>
              <w:ind w:left="80"/>
              <w:spacing w:after="0"/>
              <w:rPr>
                <w:sz w:val="20"/>
                <w:szCs w:val="20"/>
                <w:color w:val="auto"/>
              </w:rPr>
            </w:pPr>
            <w:r>
              <w:rPr>
                <w:rFonts w:ascii="Arial" w:cs="Arial" w:eastAsia="Arial" w:hAnsi="Arial"/>
                <w:sz w:val="18"/>
                <w:szCs w:val="18"/>
                <w:color w:val="auto"/>
              </w:rPr>
              <w:t>●</w:t>
            </w: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Επεξεργαστής Περιεχομένου</w:t>
            </w:r>
          </w:p>
        </w:tc>
        <w:tc>
          <w:tcPr>
            <w:tcW w:w="340" w:type="dxa"/>
            <w:vAlign w:val="bottom"/>
          </w:tcPr>
          <w:p>
            <w:pPr>
              <w:spacing w:after="0"/>
              <w:rPr>
                <w:sz w:val="24"/>
                <w:szCs w:val="24"/>
                <w:color w:val="auto"/>
              </w:rPr>
            </w:pPr>
          </w:p>
        </w:tc>
        <w:tc>
          <w:tcPr>
            <w:tcW w:w="35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(Άλφα μόνο με</w:t>
            </w:r>
          </w:p>
        </w:tc>
        <w:tc>
          <w:tcPr>
            <w:tcW w:w="300" w:type="dxa"/>
            <w:vAlign w:val="bottom"/>
          </w:tcPr>
          <w:p>
            <w:pPr>
              <w:ind w:left="80"/>
              <w:spacing w:after="0"/>
              <w:rPr>
                <w:sz w:val="20"/>
                <w:szCs w:val="20"/>
                <w:color w:val="auto"/>
              </w:rPr>
            </w:pPr>
            <w:r>
              <w:rPr>
                <w:rFonts w:ascii="Arial" w:cs="Arial" w:eastAsia="Arial" w:hAnsi="Arial"/>
                <w:sz w:val="18"/>
                <w:szCs w:val="18"/>
                <w:color w:val="auto"/>
              </w:rPr>
              <w:t>●</w:t>
            </w: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Βασικό ομότιμο σύστημα για</w:t>
            </w:r>
          </w:p>
        </w:tc>
        <w:tc>
          <w:tcPr>
            <w:tcW w:w="340" w:type="dxa"/>
            <w:vAlign w:val="bottom"/>
          </w:tcPr>
          <w:p>
            <w:pPr>
              <w:spacing w:after="0"/>
              <w:rPr>
                <w:sz w:val="19"/>
                <w:szCs w:val="19"/>
                <w:color w:val="auto"/>
              </w:rPr>
            </w:pPr>
          </w:p>
        </w:tc>
        <w:tc>
          <w:tcPr>
            <w:tcW w:w="35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39"/>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πρόσκληση)</w:t>
            </w:r>
          </w:p>
        </w:tc>
        <w:tc>
          <w:tcPr>
            <w:tcW w:w="300" w:type="dxa"/>
            <w:vAlign w:val="bottom"/>
          </w:tcPr>
          <w:p>
            <w:pPr>
              <w:spacing w:after="0"/>
              <w:rPr>
                <w:sz w:val="20"/>
                <w:szCs w:val="20"/>
                <w:color w:val="auto"/>
              </w:rPr>
            </w:pPr>
          </w:p>
        </w:tc>
        <w:tc>
          <w:tcPr>
            <w:tcW w:w="3080" w:type="dxa"/>
            <w:vAlign w:val="bottom"/>
            <w:tcBorders>
              <w:right w:val="single" w:sz="8" w:color="auto"/>
            </w:tcBorders>
            <w:vMerge w:val="restart"/>
          </w:tcPr>
          <w:p>
            <w:pPr>
              <w:ind w:left="140"/>
              <w:spacing w:after="0"/>
              <w:rPr>
                <w:sz w:val="20"/>
                <w:szCs w:val="20"/>
                <w:color w:val="auto"/>
              </w:rPr>
            </w:pPr>
            <w:r>
              <w:rPr>
                <w:rFonts w:ascii="Arial" w:cs="Arial" w:eastAsia="Arial" w:hAnsi="Arial"/>
                <w:sz w:val="18"/>
                <w:szCs w:val="18"/>
                <w:color w:val="auto"/>
              </w:rPr>
              <w:t>περιεχόμενο και διαφημίσεις</w:t>
            </w:r>
          </w:p>
        </w:tc>
        <w:tc>
          <w:tcPr>
            <w:tcW w:w="340" w:type="dxa"/>
            <w:vAlign w:val="bottom"/>
          </w:tcPr>
          <w:p>
            <w:pPr>
              <w:spacing w:after="0"/>
              <w:rPr>
                <w:sz w:val="20"/>
                <w:szCs w:val="20"/>
                <w:color w:val="auto"/>
              </w:rPr>
            </w:pPr>
          </w:p>
        </w:tc>
        <w:tc>
          <w:tcPr>
            <w:tcW w:w="35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89"/>
        </w:trPr>
        <w:tc>
          <w:tcPr>
            <w:tcW w:w="2100" w:type="dxa"/>
            <w:vAlign w:val="bottom"/>
            <w:tcBorders>
              <w:left w:val="single" w:sz="8" w:color="auto"/>
              <w:right w:val="single" w:sz="8" w:color="auto"/>
            </w:tcBorders>
          </w:tcPr>
          <w:p>
            <w:pPr>
              <w:spacing w:after="0"/>
              <w:rPr>
                <w:sz w:val="7"/>
                <w:szCs w:val="7"/>
                <w:color w:val="auto"/>
              </w:rPr>
            </w:pPr>
          </w:p>
        </w:tc>
        <w:tc>
          <w:tcPr>
            <w:tcW w:w="300" w:type="dxa"/>
            <w:vAlign w:val="bottom"/>
          </w:tcPr>
          <w:p>
            <w:pPr>
              <w:spacing w:after="0"/>
              <w:rPr>
                <w:sz w:val="7"/>
                <w:szCs w:val="7"/>
                <w:color w:val="auto"/>
              </w:rPr>
            </w:pPr>
          </w:p>
        </w:tc>
        <w:tc>
          <w:tcPr>
            <w:tcW w:w="3080" w:type="dxa"/>
            <w:vAlign w:val="bottom"/>
            <w:tcBorders>
              <w:right w:val="single" w:sz="8" w:color="auto"/>
            </w:tcBorders>
            <w:vMerge w:val="continue"/>
          </w:tcPr>
          <w:p>
            <w:pPr>
              <w:spacing w:after="0"/>
              <w:rPr>
                <w:sz w:val="7"/>
                <w:szCs w:val="7"/>
                <w:color w:val="auto"/>
              </w:rPr>
            </w:pPr>
          </w:p>
        </w:tc>
        <w:tc>
          <w:tcPr>
            <w:tcW w:w="340" w:type="dxa"/>
            <w:vAlign w:val="bottom"/>
          </w:tcPr>
          <w:p>
            <w:pPr>
              <w:spacing w:after="0"/>
              <w:rPr>
                <w:sz w:val="7"/>
                <w:szCs w:val="7"/>
                <w:color w:val="auto"/>
              </w:rPr>
            </w:pPr>
          </w:p>
        </w:tc>
        <w:tc>
          <w:tcPr>
            <w:tcW w:w="356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64"/>
        </w:trPr>
        <w:tc>
          <w:tcPr>
            <w:tcW w:w="2100" w:type="dxa"/>
            <w:vAlign w:val="bottom"/>
            <w:tcBorders>
              <w:left w:val="single" w:sz="8" w:color="auto"/>
              <w:bottom w:val="single" w:sz="8" w:color="auto"/>
              <w:right w:val="single" w:sz="8" w:color="auto"/>
            </w:tcBorders>
          </w:tcPr>
          <w:p>
            <w:pPr>
              <w:spacing w:after="0"/>
              <w:rPr>
                <w:sz w:val="14"/>
                <w:szCs w:val="14"/>
                <w:color w:val="auto"/>
              </w:rPr>
            </w:pPr>
          </w:p>
        </w:tc>
        <w:tc>
          <w:tcPr>
            <w:tcW w:w="300" w:type="dxa"/>
            <w:vAlign w:val="bottom"/>
            <w:tcBorders>
              <w:bottom w:val="single" w:sz="8" w:color="auto"/>
            </w:tcBorders>
          </w:tcPr>
          <w:p>
            <w:pPr>
              <w:spacing w:after="0"/>
              <w:rPr>
                <w:sz w:val="14"/>
                <w:szCs w:val="14"/>
                <w:color w:val="auto"/>
              </w:rPr>
            </w:pPr>
          </w:p>
        </w:tc>
        <w:tc>
          <w:tcPr>
            <w:tcW w:w="3080" w:type="dxa"/>
            <w:vAlign w:val="bottom"/>
            <w:tcBorders>
              <w:bottom w:val="single" w:sz="8" w:color="auto"/>
              <w:right w:val="single" w:sz="8" w:color="auto"/>
            </w:tcBorders>
          </w:tcPr>
          <w:p>
            <w:pPr>
              <w:spacing w:after="0"/>
              <w:rPr>
                <w:sz w:val="14"/>
                <w:szCs w:val="14"/>
                <w:color w:val="auto"/>
              </w:rPr>
            </w:pPr>
          </w:p>
        </w:tc>
        <w:tc>
          <w:tcPr>
            <w:tcW w:w="340" w:type="dxa"/>
            <w:vAlign w:val="bottom"/>
            <w:tcBorders>
              <w:bottom w:val="single" w:sz="8" w:color="auto"/>
            </w:tcBorders>
          </w:tcPr>
          <w:p>
            <w:pPr>
              <w:spacing w:after="0"/>
              <w:rPr>
                <w:sz w:val="14"/>
                <w:szCs w:val="14"/>
                <w:color w:val="auto"/>
              </w:rPr>
            </w:pPr>
          </w:p>
        </w:tc>
        <w:tc>
          <w:tcPr>
            <w:tcW w:w="356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04"/>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Celestial</w:t>
            </w:r>
          </w:p>
        </w:tc>
        <w:tc>
          <w:tcPr>
            <w:tcW w:w="300" w:type="dxa"/>
            <w:vAlign w:val="bottom"/>
          </w:tcPr>
          <w:p>
            <w:pPr>
              <w:ind w:left="80"/>
              <w:spacing w:after="0"/>
              <w:rPr>
                <w:sz w:val="20"/>
                <w:szCs w:val="20"/>
                <w:color w:val="auto"/>
              </w:rPr>
            </w:pPr>
            <w:r>
              <w:rPr>
                <w:rFonts w:ascii="Arial" w:cs="Arial" w:eastAsia="Arial" w:hAnsi="Arial"/>
                <w:sz w:val="18"/>
                <w:szCs w:val="18"/>
                <w:color w:val="auto"/>
              </w:rPr>
              <w:t>●</w:t>
            </w: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Βασικό Σύστημα Διαφήμιση</w:t>
            </w: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WYSIWYG επεξεργαστής</w:t>
            </w:r>
          </w:p>
        </w:tc>
        <w:tc>
          <w:tcPr>
            <w:tcW w:w="0" w:type="dxa"/>
            <w:vAlign w:val="bottom"/>
          </w:tcPr>
          <w:p>
            <w:pPr>
              <w:spacing w:after="0"/>
              <w:rPr>
                <w:sz w:val="1"/>
                <w:szCs w:val="1"/>
                <w:color w:val="auto"/>
              </w:rPr>
            </w:pPr>
          </w:p>
        </w:tc>
      </w:tr>
      <w:tr>
        <w:trPr>
          <w:trHeight w:val="221"/>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(Άλφα έκδοση στο</w:t>
            </w:r>
          </w:p>
        </w:tc>
        <w:tc>
          <w:tcPr>
            <w:tcW w:w="300" w:type="dxa"/>
            <w:vAlign w:val="bottom"/>
          </w:tcPr>
          <w:p>
            <w:pPr>
              <w:spacing w:after="0"/>
              <w:rPr>
                <w:sz w:val="19"/>
                <w:szCs w:val="19"/>
                <w:color w:val="auto"/>
              </w:rPr>
            </w:pPr>
          </w:p>
        </w:tc>
        <w:tc>
          <w:tcPr>
            <w:tcW w:w="3080" w:type="dxa"/>
            <w:vAlign w:val="bottom"/>
            <w:tcBorders>
              <w:right w:val="single" w:sz="8" w:color="auto"/>
            </w:tcBorders>
          </w:tcPr>
          <w:p>
            <w:pPr>
              <w:spacing w:after="0"/>
              <w:rPr>
                <w:sz w:val="19"/>
                <w:szCs w:val="19"/>
                <w:color w:val="auto"/>
              </w:rPr>
            </w:pPr>
          </w:p>
        </w:tc>
        <w:tc>
          <w:tcPr>
            <w:tcW w:w="340" w:type="dxa"/>
            <w:vAlign w:val="bottom"/>
          </w:tcPr>
          <w:p>
            <w:pPr>
              <w:spacing w:after="0"/>
              <w:rPr>
                <w:sz w:val="19"/>
                <w:szCs w:val="19"/>
                <w:color w:val="auto"/>
              </w:rPr>
            </w:pPr>
          </w:p>
        </w:tc>
        <w:tc>
          <w:tcPr>
            <w:tcW w:w="35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43"/>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Δοκιμαστικό Δίκτυο)</w:t>
            </w:r>
          </w:p>
        </w:tc>
        <w:tc>
          <w:tcPr>
            <w:tcW w:w="300" w:type="dxa"/>
            <w:vAlign w:val="bottom"/>
          </w:tcPr>
          <w:p>
            <w:pPr>
              <w:spacing w:after="0"/>
              <w:rPr>
                <w:sz w:val="21"/>
                <w:szCs w:val="21"/>
                <w:color w:val="auto"/>
              </w:rPr>
            </w:pPr>
          </w:p>
        </w:tc>
        <w:tc>
          <w:tcPr>
            <w:tcW w:w="30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5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2100" w:type="dxa"/>
            <w:vAlign w:val="bottom"/>
            <w:tcBorders>
              <w:left w:val="single" w:sz="8" w:color="auto"/>
              <w:bottom w:val="single" w:sz="8" w:color="auto"/>
              <w:right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3080" w:type="dxa"/>
            <w:vAlign w:val="bottom"/>
            <w:tcBorders>
              <w:bottom w:val="single" w:sz="8" w:color="auto"/>
              <w:right w:val="single" w:sz="8" w:color="auto"/>
            </w:tcBorders>
          </w:tcPr>
          <w:p>
            <w:pPr>
              <w:spacing w:after="0"/>
              <w:rPr>
                <w:sz w:val="21"/>
                <w:szCs w:val="21"/>
                <w:color w:val="auto"/>
              </w:rPr>
            </w:pPr>
          </w:p>
        </w:tc>
        <w:tc>
          <w:tcPr>
            <w:tcW w:w="340" w:type="dxa"/>
            <w:vAlign w:val="bottom"/>
            <w:tcBorders>
              <w:bottom w:val="single" w:sz="8" w:color="auto"/>
            </w:tcBorders>
          </w:tcPr>
          <w:p>
            <w:pPr>
              <w:spacing w:after="0"/>
              <w:rPr>
                <w:sz w:val="21"/>
                <w:szCs w:val="21"/>
                <w:color w:val="auto"/>
              </w:rPr>
            </w:pPr>
          </w:p>
        </w:tc>
        <w:tc>
          <w:tcPr>
            <w:tcW w:w="356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92"/>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Interstellar</w:t>
            </w:r>
          </w:p>
        </w:tc>
        <w:tc>
          <w:tcPr>
            <w:tcW w:w="300" w:type="dxa"/>
            <w:vAlign w:val="bottom"/>
          </w:tcPr>
          <w:p>
            <w:pPr>
              <w:ind w:left="80"/>
              <w:spacing w:after="0"/>
              <w:rPr>
                <w:sz w:val="20"/>
                <w:szCs w:val="20"/>
                <w:color w:val="auto"/>
              </w:rPr>
            </w:pPr>
            <w:r>
              <w:rPr>
                <w:rFonts w:ascii="Arial" w:cs="Arial" w:eastAsia="Arial" w:hAnsi="Arial"/>
                <w:sz w:val="18"/>
                <w:szCs w:val="18"/>
                <w:color w:val="auto"/>
              </w:rPr>
              <w:t>●</w:t>
            </w: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Σύστημα βασικών λύσεων και</w:t>
            </w: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Σχόλια για ταυτοποίηση, επεξεργασία και</w:t>
            </w:r>
          </w:p>
        </w:tc>
        <w:tc>
          <w:tcPr>
            <w:tcW w:w="0" w:type="dxa"/>
            <w:vAlign w:val="bottom"/>
          </w:tcPr>
          <w:p>
            <w:pPr>
              <w:spacing w:after="0"/>
              <w:rPr>
                <w:sz w:val="1"/>
                <w:szCs w:val="1"/>
                <w:color w:val="auto"/>
              </w:rPr>
            </w:pPr>
          </w:p>
        </w:tc>
      </w:tr>
      <w:tr>
        <w:trPr>
          <w:trHeight w:val="233"/>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(Βήτα έκδοση στο</w:t>
            </w:r>
          </w:p>
        </w:tc>
        <w:tc>
          <w:tcPr>
            <w:tcW w:w="300" w:type="dxa"/>
            <w:vAlign w:val="bottom"/>
          </w:tcPr>
          <w:p>
            <w:pPr>
              <w:spacing w:after="0"/>
              <w:rPr>
                <w:sz w:val="20"/>
                <w:szCs w:val="20"/>
                <w:color w:val="auto"/>
              </w:rPr>
            </w:pP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διαφωνιών</w:t>
            </w:r>
          </w:p>
        </w:tc>
        <w:tc>
          <w:tcPr>
            <w:tcW w:w="340" w:type="dxa"/>
            <w:vAlign w:val="bottom"/>
          </w:tcPr>
          <w:p>
            <w:pPr>
              <w:spacing w:after="0"/>
              <w:rPr>
                <w:sz w:val="20"/>
                <w:szCs w:val="20"/>
                <w:color w:val="auto"/>
              </w:rPr>
            </w:pP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διαφωνίες</w:t>
            </w:r>
          </w:p>
        </w:tc>
        <w:tc>
          <w:tcPr>
            <w:tcW w:w="0" w:type="dxa"/>
            <w:vAlign w:val="bottom"/>
          </w:tcPr>
          <w:p>
            <w:pPr>
              <w:spacing w:after="0"/>
              <w:rPr>
                <w:sz w:val="1"/>
                <w:szCs w:val="1"/>
                <w:color w:val="auto"/>
              </w:rPr>
            </w:pPr>
          </w:p>
        </w:tc>
      </w:tr>
      <w:tr>
        <w:trPr>
          <w:trHeight w:val="243"/>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Δοκιμαστικό Δίκτυο)</w:t>
            </w:r>
          </w:p>
        </w:tc>
        <w:tc>
          <w:tcPr>
            <w:tcW w:w="300" w:type="dxa"/>
            <w:vAlign w:val="bottom"/>
          </w:tcPr>
          <w:p>
            <w:pPr>
              <w:spacing w:after="0"/>
              <w:rPr>
                <w:sz w:val="21"/>
                <w:szCs w:val="21"/>
                <w:color w:val="auto"/>
              </w:rPr>
            </w:pPr>
          </w:p>
        </w:tc>
        <w:tc>
          <w:tcPr>
            <w:tcW w:w="3080" w:type="dxa"/>
            <w:vAlign w:val="bottom"/>
            <w:tcBorders>
              <w:right w:val="single" w:sz="8" w:color="auto"/>
            </w:tcBorders>
          </w:tcPr>
          <w:p>
            <w:pPr>
              <w:spacing w:after="0"/>
              <w:rPr>
                <w:sz w:val="21"/>
                <w:szCs w:val="21"/>
                <w:color w:val="auto"/>
              </w:rPr>
            </w:pPr>
          </w:p>
        </w:tc>
        <w:tc>
          <w:tcPr>
            <w:tcW w:w="340" w:type="dxa"/>
            <w:vAlign w:val="bottom"/>
            <w:vMerge w:val="restart"/>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vMerge w:val="restart"/>
          </w:tcPr>
          <w:p>
            <w:pPr>
              <w:ind w:left="140"/>
              <w:spacing w:after="0"/>
              <w:rPr>
                <w:sz w:val="20"/>
                <w:szCs w:val="20"/>
                <w:color w:val="auto"/>
              </w:rPr>
            </w:pPr>
            <w:r>
              <w:rPr>
                <w:rFonts w:ascii="Arial" w:cs="Arial" w:eastAsia="Arial" w:hAnsi="Arial"/>
                <w:sz w:val="18"/>
                <w:szCs w:val="18"/>
                <w:color w:val="auto"/>
              </w:rPr>
              <w:t>Σύστημα Δημοπρασιών Διαφημίσεων</w:t>
            </w:r>
          </w:p>
        </w:tc>
        <w:tc>
          <w:tcPr>
            <w:tcW w:w="0" w:type="dxa"/>
            <w:vAlign w:val="bottom"/>
          </w:tcPr>
          <w:p>
            <w:pPr>
              <w:spacing w:after="0"/>
              <w:rPr>
                <w:sz w:val="1"/>
                <w:szCs w:val="1"/>
                <w:color w:val="auto"/>
              </w:rPr>
            </w:pPr>
          </w:p>
        </w:tc>
      </w:tr>
      <w:tr>
        <w:trPr>
          <w:trHeight w:val="104"/>
        </w:trPr>
        <w:tc>
          <w:tcPr>
            <w:tcW w:w="2100" w:type="dxa"/>
            <w:vAlign w:val="bottom"/>
            <w:tcBorders>
              <w:left w:val="single" w:sz="8" w:color="auto"/>
              <w:right w:val="single" w:sz="8" w:color="auto"/>
            </w:tcBorders>
          </w:tcPr>
          <w:p>
            <w:pPr>
              <w:spacing w:after="0"/>
              <w:rPr>
                <w:sz w:val="9"/>
                <w:szCs w:val="9"/>
                <w:color w:val="auto"/>
              </w:rPr>
            </w:pPr>
          </w:p>
        </w:tc>
        <w:tc>
          <w:tcPr>
            <w:tcW w:w="300" w:type="dxa"/>
            <w:vAlign w:val="bottom"/>
          </w:tcPr>
          <w:p>
            <w:pPr>
              <w:spacing w:after="0"/>
              <w:rPr>
                <w:sz w:val="9"/>
                <w:szCs w:val="9"/>
                <w:color w:val="auto"/>
              </w:rPr>
            </w:pPr>
          </w:p>
        </w:tc>
        <w:tc>
          <w:tcPr>
            <w:tcW w:w="3080" w:type="dxa"/>
            <w:vAlign w:val="bottom"/>
            <w:tcBorders>
              <w:right w:val="single" w:sz="8" w:color="auto"/>
            </w:tcBorders>
          </w:tcPr>
          <w:p>
            <w:pPr>
              <w:spacing w:after="0"/>
              <w:rPr>
                <w:sz w:val="9"/>
                <w:szCs w:val="9"/>
                <w:color w:val="auto"/>
              </w:rPr>
            </w:pPr>
          </w:p>
        </w:tc>
        <w:tc>
          <w:tcPr>
            <w:tcW w:w="340" w:type="dxa"/>
            <w:vAlign w:val="bottom"/>
            <w:vMerge w:val="continue"/>
          </w:tcPr>
          <w:p>
            <w:pPr>
              <w:spacing w:after="0"/>
              <w:rPr>
                <w:sz w:val="9"/>
                <w:szCs w:val="9"/>
                <w:color w:val="auto"/>
              </w:rPr>
            </w:pPr>
          </w:p>
        </w:tc>
        <w:tc>
          <w:tcPr>
            <w:tcW w:w="356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3"/>
        </w:trPr>
        <w:tc>
          <w:tcPr>
            <w:tcW w:w="2100" w:type="dxa"/>
            <w:vAlign w:val="bottom"/>
            <w:tcBorders>
              <w:left w:val="single" w:sz="8" w:color="auto"/>
              <w:bottom w:val="single" w:sz="8" w:color="auto"/>
              <w:right w:val="single" w:sz="8" w:color="auto"/>
            </w:tcBorders>
          </w:tcPr>
          <w:p>
            <w:pPr>
              <w:spacing w:after="0"/>
              <w:rPr>
                <w:sz w:val="12"/>
                <w:szCs w:val="12"/>
                <w:color w:val="auto"/>
              </w:rPr>
            </w:pPr>
          </w:p>
        </w:tc>
        <w:tc>
          <w:tcPr>
            <w:tcW w:w="300" w:type="dxa"/>
            <w:vAlign w:val="bottom"/>
            <w:tcBorders>
              <w:bottom w:val="single" w:sz="8" w:color="auto"/>
            </w:tcBorders>
          </w:tcPr>
          <w:p>
            <w:pPr>
              <w:spacing w:after="0"/>
              <w:rPr>
                <w:sz w:val="12"/>
                <w:szCs w:val="12"/>
                <w:color w:val="auto"/>
              </w:rPr>
            </w:pPr>
          </w:p>
        </w:tc>
        <w:tc>
          <w:tcPr>
            <w:tcW w:w="3080" w:type="dxa"/>
            <w:vAlign w:val="bottom"/>
            <w:tcBorders>
              <w:bottom w:val="single" w:sz="8" w:color="auto"/>
              <w:right w:val="single" w:sz="8" w:color="auto"/>
            </w:tcBorders>
          </w:tcPr>
          <w:p>
            <w:pPr>
              <w:spacing w:after="0"/>
              <w:rPr>
                <w:sz w:val="12"/>
                <w:szCs w:val="12"/>
                <w:color w:val="auto"/>
              </w:rPr>
            </w:pPr>
          </w:p>
        </w:tc>
        <w:tc>
          <w:tcPr>
            <w:tcW w:w="340" w:type="dxa"/>
            <w:vAlign w:val="bottom"/>
            <w:tcBorders>
              <w:bottom w:val="single" w:sz="8" w:color="auto"/>
            </w:tcBorders>
          </w:tcPr>
          <w:p>
            <w:pPr>
              <w:spacing w:after="0"/>
              <w:rPr>
                <w:sz w:val="12"/>
                <w:szCs w:val="12"/>
                <w:color w:val="auto"/>
              </w:rPr>
            </w:pPr>
          </w:p>
        </w:tc>
        <w:tc>
          <w:tcPr>
            <w:tcW w:w="35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04"/>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Supernova</w:t>
            </w:r>
          </w:p>
        </w:tc>
        <w:tc>
          <w:tcPr>
            <w:tcW w:w="300" w:type="dxa"/>
            <w:vAlign w:val="bottom"/>
          </w:tcPr>
          <w:p>
            <w:pPr>
              <w:ind w:left="80"/>
              <w:spacing w:after="0"/>
              <w:rPr>
                <w:sz w:val="20"/>
                <w:szCs w:val="20"/>
                <w:color w:val="auto"/>
              </w:rPr>
            </w:pPr>
            <w:r>
              <w:rPr>
                <w:rFonts w:ascii="Arial" w:cs="Arial" w:eastAsia="Arial" w:hAnsi="Arial"/>
                <w:sz w:val="18"/>
                <w:szCs w:val="18"/>
                <w:color w:val="auto"/>
              </w:rPr>
              <w:t>●</w:t>
            </w: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CBN, HNR, LUN πίνακας ελέγχου</w:t>
            </w:r>
          </w:p>
        </w:tc>
        <w:tc>
          <w:tcPr>
            <w:tcW w:w="340" w:type="dxa"/>
            <w:vAlign w:val="bottom"/>
          </w:tcPr>
          <w:p>
            <w:pPr>
              <w:spacing w:after="0"/>
              <w:rPr>
                <w:sz w:val="24"/>
                <w:szCs w:val="24"/>
                <w:color w:val="auto"/>
              </w:rPr>
            </w:pPr>
          </w:p>
        </w:tc>
        <w:tc>
          <w:tcPr>
            <w:tcW w:w="35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(Βήτα έκδοση του</w:t>
            </w:r>
          </w:p>
        </w:tc>
        <w:tc>
          <w:tcPr>
            <w:tcW w:w="300" w:type="dxa"/>
            <w:vAlign w:val="bottom"/>
          </w:tcPr>
          <w:p>
            <w:pPr>
              <w:spacing w:after="0"/>
              <w:rPr>
                <w:sz w:val="18"/>
                <w:szCs w:val="18"/>
                <w:color w:val="auto"/>
              </w:rPr>
            </w:pPr>
          </w:p>
        </w:tc>
        <w:tc>
          <w:tcPr>
            <w:tcW w:w="3080" w:type="dxa"/>
            <w:vAlign w:val="bottom"/>
            <w:tcBorders>
              <w:right w:val="single" w:sz="8" w:color="auto"/>
            </w:tcBorders>
          </w:tcPr>
          <w:p>
            <w:pPr>
              <w:spacing w:after="0"/>
              <w:rPr>
                <w:sz w:val="18"/>
                <w:szCs w:val="18"/>
                <w:color w:val="auto"/>
              </w:rPr>
            </w:pPr>
          </w:p>
        </w:tc>
        <w:tc>
          <w:tcPr>
            <w:tcW w:w="340" w:type="dxa"/>
            <w:vAlign w:val="bottom"/>
          </w:tcPr>
          <w:p>
            <w:pPr>
              <w:spacing w:after="0"/>
              <w:rPr>
                <w:sz w:val="18"/>
                <w:szCs w:val="18"/>
                <w:color w:val="auto"/>
              </w:rPr>
            </w:pPr>
          </w:p>
        </w:tc>
        <w:tc>
          <w:tcPr>
            <w:tcW w:w="35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Βασικού Δικτύου</w:t>
            </w:r>
          </w:p>
        </w:tc>
        <w:tc>
          <w:tcPr>
            <w:tcW w:w="300" w:type="dxa"/>
            <w:vAlign w:val="bottom"/>
          </w:tcPr>
          <w:p>
            <w:pPr>
              <w:spacing w:after="0"/>
              <w:rPr>
                <w:sz w:val="20"/>
                <w:szCs w:val="20"/>
                <w:color w:val="auto"/>
              </w:rPr>
            </w:pPr>
          </w:p>
        </w:tc>
        <w:tc>
          <w:tcPr>
            <w:tcW w:w="3080" w:type="dxa"/>
            <w:vAlign w:val="bottom"/>
            <w:tcBorders>
              <w:right w:val="single" w:sz="8" w:color="auto"/>
            </w:tcBorders>
          </w:tcPr>
          <w:p>
            <w:pPr>
              <w:spacing w:after="0"/>
              <w:rPr>
                <w:sz w:val="20"/>
                <w:szCs w:val="20"/>
                <w:color w:val="auto"/>
              </w:rPr>
            </w:pPr>
          </w:p>
        </w:tc>
        <w:tc>
          <w:tcPr>
            <w:tcW w:w="340" w:type="dxa"/>
            <w:vAlign w:val="bottom"/>
          </w:tcPr>
          <w:p>
            <w:pPr>
              <w:spacing w:after="0"/>
              <w:rPr>
                <w:sz w:val="20"/>
                <w:szCs w:val="20"/>
                <w:color w:val="auto"/>
              </w:rPr>
            </w:pPr>
          </w:p>
        </w:tc>
        <w:tc>
          <w:tcPr>
            <w:tcW w:w="35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63"/>
        </w:trPr>
        <w:tc>
          <w:tcPr>
            <w:tcW w:w="2100" w:type="dxa"/>
            <w:vAlign w:val="bottom"/>
            <w:tcBorders>
              <w:left w:val="single" w:sz="8" w:color="auto"/>
              <w:bottom w:val="single" w:sz="8" w:color="auto"/>
              <w:right w:val="single" w:sz="8" w:color="auto"/>
            </w:tcBorders>
          </w:tcPr>
          <w:p>
            <w:pPr>
              <w:spacing w:after="0"/>
              <w:rPr>
                <w:sz w:val="22"/>
                <w:szCs w:val="22"/>
                <w:color w:val="auto"/>
              </w:rPr>
            </w:pPr>
          </w:p>
        </w:tc>
        <w:tc>
          <w:tcPr>
            <w:tcW w:w="300" w:type="dxa"/>
            <w:vAlign w:val="bottom"/>
            <w:tcBorders>
              <w:bottom w:val="single" w:sz="8" w:color="auto"/>
            </w:tcBorders>
          </w:tcPr>
          <w:p>
            <w:pPr>
              <w:spacing w:after="0"/>
              <w:rPr>
                <w:sz w:val="22"/>
                <w:szCs w:val="22"/>
                <w:color w:val="auto"/>
              </w:rPr>
            </w:pPr>
          </w:p>
        </w:tc>
        <w:tc>
          <w:tcPr>
            <w:tcW w:w="3080" w:type="dxa"/>
            <w:vAlign w:val="bottom"/>
            <w:tcBorders>
              <w:bottom w:val="single" w:sz="8" w:color="auto"/>
              <w:right w:val="single" w:sz="8" w:color="auto"/>
            </w:tcBorders>
          </w:tcPr>
          <w:p>
            <w:pPr>
              <w:spacing w:after="0"/>
              <w:rPr>
                <w:sz w:val="22"/>
                <w:szCs w:val="22"/>
                <w:color w:val="auto"/>
              </w:rPr>
            </w:pPr>
          </w:p>
        </w:tc>
        <w:tc>
          <w:tcPr>
            <w:tcW w:w="340" w:type="dxa"/>
            <w:vAlign w:val="bottom"/>
            <w:tcBorders>
              <w:bottom w:val="single" w:sz="8" w:color="auto"/>
            </w:tcBorders>
          </w:tcPr>
          <w:p>
            <w:pPr>
              <w:spacing w:after="0"/>
              <w:rPr>
                <w:sz w:val="22"/>
                <w:szCs w:val="22"/>
                <w:color w:val="auto"/>
              </w:rPr>
            </w:pPr>
          </w:p>
        </w:tc>
        <w:tc>
          <w:tcPr>
            <w:tcW w:w="356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92"/>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Nebula</w:t>
            </w:r>
          </w:p>
        </w:tc>
        <w:tc>
          <w:tcPr>
            <w:tcW w:w="300" w:type="dxa"/>
            <w:vAlign w:val="bottom"/>
          </w:tcPr>
          <w:p>
            <w:pPr>
              <w:ind w:left="80"/>
              <w:spacing w:after="0"/>
              <w:rPr>
                <w:sz w:val="20"/>
                <w:szCs w:val="20"/>
                <w:color w:val="auto"/>
              </w:rPr>
            </w:pPr>
            <w:r>
              <w:rPr>
                <w:rFonts w:ascii="Arial" w:cs="Arial" w:eastAsia="Arial" w:hAnsi="Arial"/>
                <w:sz w:val="18"/>
                <w:szCs w:val="18"/>
                <w:color w:val="auto"/>
              </w:rPr>
              <w:t>●</w:t>
            </w: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Βελτίωση του αλγορίθμου για</w:t>
            </w: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Ταίριασμα ομότιμου περιεχομένου</w:t>
            </w:r>
          </w:p>
        </w:tc>
        <w:tc>
          <w:tcPr>
            <w:tcW w:w="0" w:type="dxa"/>
            <w:vAlign w:val="bottom"/>
          </w:tcPr>
          <w:p>
            <w:pPr>
              <w:spacing w:after="0"/>
              <w:rPr>
                <w:sz w:val="1"/>
                <w:szCs w:val="1"/>
                <w:color w:val="auto"/>
              </w:rPr>
            </w:pPr>
          </w:p>
        </w:tc>
      </w:tr>
      <w:tr>
        <w:trPr>
          <w:trHeight w:val="231"/>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(Αναβάθμιση</w:t>
            </w:r>
          </w:p>
        </w:tc>
        <w:tc>
          <w:tcPr>
            <w:tcW w:w="300" w:type="dxa"/>
            <w:vAlign w:val="bottom"/>
          </w:tcPr>
          <w:p>
            <w:pPr>
              <w:spacing w:after="0"/>
              <w:rPr>
                <w:sz w:val="20"/>
                <w:szCs w:val="20"/>
                <w:color w:val="auto"/>
              </w:rPr>
            </w:pP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ομότιμο έλεγχο</w:t>
            </w: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Πολυγλωσσική Υποστήριξη</w:t>
            </w:r>
          </w:p>
        </w:tc>
        <w:tc>
          <w:tcPr>
            <w:tcW w:w="0" w:type="dxa"/>
            <w:vAlign w:val="bottom"/>
          </w:tcPr>
          <w:p>
            <w:pPr>
              <w:spacing w:after="0"/>
              <w:rPr>
                <w:sz w:val="1"/>
                <w:szCs w:val="1"/>
                <w:color w:val="auto"/>
              </w:rPr>
            </w:pPr>
          </w:p>
        </w:tc>
      </w:tr>
      <w:tr>
        <w:trPr>
          <w:trHeight w:val="223"/>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Συστήματος</w:t>
            </w:r>
          </w:p>
        </w:tc>
        <w:tc>
          <w:tcPr>
            <w:tcW w:w="300" w:type="dxa"/>
            <w:vAlign w:val="bottom"/>
          </w:tcPr>
          <w:p>
            <w:pPr>
              <w:spacing w:after="0"/>
              <w:rPr>
                <w:sz w:val="19"/>
                <w:szCs w:val="19"/>
                <w:color w:val="auto"/>
              </w:rPr>
            </w:pPr>
          </w:p>
        </w:tc>
        <w:tc>
          <w:tcPr>
            <w:tcW w:w="3080" w:type="dxa"/>
            <w:vAlign w:val="bottom"/>
            <w:tcBorders>
              <w:right w:val="single" w:sz="8" w:color="auto"/>
            </w:tcBorders>
          </w:tcPr>
          <w:p>
            <w:pPr>
              <w:spacing w:after="0"/>
              <w:rPr>
                <w:sz w:val="19"/>
                <w:szCs w:val="19"/>
                <w:color w:val="auto"/>
              </w:rPr>
            </w:pPr>
          </w:p>
        </w:tc>
        <w:tc>
          <w:tcPr>
            <w:tcW w:w="340" w:type="dxa"/>
            <w:vAlign w:val="bottom"/>
          </w:tcPr>
          <w:p>
            <w:pPr>
              <w:spacing w:after="0"/>
              <w:rPr>
                <w:sz w:val="19"/>
                <w:szCs w:val="19"/>
                <w:color w:val="auto"/>
              </w:rPr>
            </w:pPr>
          </w:p>
        </w:tc>
        <w:tc>
          <w:tcPr>
            <w:tcW w:w="35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43"/>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Ομότιμου Ελέγχου)</w:t>
            </w:r>
          </w:p>
        </w:tc>
        <w:tc>
          <w:tcPr>
            <w:tcW w:w="300" w:type="dxa"/>
            <w:vAlign w:val="bottom"/>
          </w:tcPr>
          <w:p>
            <w:pPr>
              <w:spacing w:after="0"/>
              <w:rPr>
                <w:sz w:val="21"/>
                <w:szCs w:val="21"/>
                <w:color w:val="auto"/>
              </w:rPr>
            </w:pPr>
          </w:p>
        </w:tc>
        <w:tc>
          <w:tcPr>
            <w:tcW w:w="30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5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
        </w:trPr>
        <w:tc>
          <w:tcPr>
            <w:tcW w:w="2100" w:type="dxa"/>
            <w:vAlign w:val="bottom"/>
            <w:tcBorders>
              <w:left w:val="single" w:sz="8" w:color="auto"/>
              <w:bottom w:val="single" w:sz="8" w:color="auto"/>
              <w:right w:val="single" w:sz="8" w:color="auto"/>
            </w:tcBorders>
          </w:tcPr>
          <w:p>
            <w:pPr>
              <w:spacing w:after="0"/>
              <w:rPr>
                <w:sz w:val="2"/>
                <w:szCs w:val="2"/>
                <w:color w:val="auto"/>
              </w:rPr>
            </w:pPr>
          </w:p>
        </w:tc>
        <w:tc>
          <w:tcPr>
            <w:tcW w:w="300" w:type="dxa"/>
            <w:vAlign w:val="bottom"/>
            <w:tcBorders>
              <w:bottom w:val="single" w:sz="8" w:color="auto"/>
            </w:tcBorders>
          </w:tcPr>
          <w:p>
            <w:pPr>
              <w:spacing w:after="0"/>
              <w:rPr>
                <w:sz w:val="2"/>
                <w:szCs w:val="2"/>
                <w:color w:val="auto"/>
              </w:rPr>
            </w:pPr>
          </w:p>
        </w:tc>
        <w:tc>
          <w:tcPr>
            <w:tcW w:w="3080" w:type="dxa"/>
            <w:vAlign w:val="bottom"/>
            <w:tcBorders>
              <w:bottom w:val="single" w:sz="8" w:color="auto"/>
              <w:right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35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92"/>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Cosmic</w:t>
            </w:r>
          </w:p>
        </w:tc>
        <w:tc>
          <w:tcPr>
            <w:tcW w:w="300" w:type="dxa"/>
            <w:vAlign w:val="bottom"/>
          </w:tcPr>
          <w:p>
            <w:pPr>
              <w:ind w:left="80"/>
              <w:spacing w:after="0"/>
              <w:rPr>
                <w:sz w:val="20"/>
                <w:szCs w:val="20"/>
                <w:color w:val="auto"/>
              </w:rPr>
            </w:pPr>
            <w:r>
              <w:rPr>
                <w:rFonts w:ascii="Arial" w:cs="Arial" w:eastAsia="Arial" w:hAnsi="Arial"/>
                <w:sz w:val="18"/>
                <w:szCs w:val="18"/>
                <w:color w:val="auto"/>
              </w:rPr>
              <w:t>●</w:t>
            </w: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Βελτιωμένη διαδικασία</w:t>
            </w: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Γραφικό Περιβάλλον Διαχειριστή</w:t>
            </w:r>
          </w:p>
        </w:tc>
        <w:tc>
          <w:tcPr>
            <w:tcW w:w="0" w:type="dxa"/>
            <w:vAlign w:val="bottom"/>
          </w:tcPr>
          <w:p>
            <w:pPr>
              <w:spacing w:after="0"/>
              <w:rPr>
                <w:sz w:val="1"/>
                <w:szCs w:val="1"/>
                <w:color w:val="auto"/>
              </w:rPr>
            </w:pPr>
          </w:p>
        </w:tc>
      </w:tr>
      <w:tr>
        <w:trPr>
          <w:trHeight w:val="221"/>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(Αναβάθμιση</w:t>
            </w:r>
          </w:p>
        </w:tc>
        <w:tc>
          <w:tcPr>
            <w:tcW w:w="300" w:type="dxa"/>
            <w:vAlign w:val="bottom"/>
          </w:tcPr>
          <w:p>
            <w:pPr>
              <w:spacing w:after="0"/>
              <w:rPr>
                <w:sz w:val="19"/>
                <w:szCs w:val="19"/>
                <w:color w:val="auto"/>
              </w:rPr>
            </w:pP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προτάσεων και ψηφοφορίας</w:t>
            </w:r>
          </w:p>
        </w:tc>
        <w:tc>
          <w:tcPr>
            <w:tcW w:w="340" w:type="dxa"/>
            <w:vAlign w:val="bottom"/>
          </w:tcPr>
          <w:p>
            <w:pPr>
              <w:spacing w:after="0"/>
              <w:rPr>
                <w:sz w:val="19"/>
                <w:szCs w:val="19"/>
                <w:color w:val="auto"/>
              </w:rPr>
            </w:pP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Διαφωνιών και Λύσεων</w:t>
            </w:r>
          </w:p>
        </w:tc>
        <w:tc>
          <w:tcPr>
            <w:tcW w:w="0" w:type="dxa"/>
            <w:vAlign w:val="bottom"/>
          </w:tcPr>
          <w:p>
            <w:pPr>
              <w:spacing w:after="0"/>
              <w:rPr>
                <w:sz w:val="1"/>
                <w:szCs w:val="1"/>
                <w:color w:val="auto"/>
              </w:rPr>
            </w:pPr>
          </w:p>
        </w:tc>
      </w:tr>
      <w:tr>
        <w:trPr>
          <w:trHeight w:val="221"/>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Συστήματος</w:t>
            </w:r>
          </w:p>
        </w:tc>
        <w:tc>
          <w:tcPr>
            <w:tcW w:w="300" w:type="dxa"/>
            <w:vAlign w:val="bottom"/>
          </w:tcPr>
          <w:p>
            <w:pPr>
              <w:spacing w:after="0"/>
              <w:rPr>
                <w:sz w:val="19"/>
                <w:szCs w:val="19"/>
                <w:color w:val="auto"/>
              </w:rPr>
            </w:pPr>
          </w:p>
        </w:tc>
        <w:tc>
          <w:tcPr>
            <w:tcW w:w="3080" w:type="dxa"/>
            <w:vAlign w:val="bottom"/>
            <w:tcBorders>
              <w:right w:val="single" w:sz="8" w:color="auto"/>
            </w:tcBorders>
          </w:tcPr>
          <w:p>
            <w:pPr>
              <w:spacing w:after="0"/>
              <w:rPr>
                <w:sz w:val="19"/>
                <w:szCs w:val="19"/>
                <w:color w:val="auto"/>
              </w:rPr>
            </w:pPr>
          </w:p>
        </w:tc>
        <w:tc>
          <w:tcPr>
            <w:tcW w:w="340" w:type="dxa"/>
            <w:vAlign w:val="bottom"/>
          </w:tcPr>
          <w:p>
            <w:pPr>
              <w:spacing w:after="0"/>
              <w:rPr>
                <w:sz w:val="19"/>
                <w:szCs w:val="19"/>
                <w:color w:val="auto"/>
              </w:rPr>
            </w:pPr>
          </w:p>
        </w:tc>
        <w:tc>
          <w:tcPr>
            <w:tcW w:w="35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33"/>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Διαφωνιών και</w:t>
            </w:r>
          </w:p>
        </w:tc>
        <w:tc>
          <w:tcPr>
            <w:tcW w:w="300" w:type="dxa"/>
            <w:vAlign w:val="bottom"/>
          </w:tcPr>
          <w:p>
            <w:pPr>
              <w:spacing w:after="0"/>
              <w:rPr>
                <w:sz w:val="20"/>
                <w:szCs w:val="20"/>
                <w:color w:val="auto"/>
              </w:rPr>
            </w:pPr>
          </w:p>
        </w:tc>
        <w:tc>
          <w:tcPr>
            <w:tcW w:w="3080" w:type="dxa"/>
            <w:vAlign w:val="bottom"/>
            <w:tcBorders>
              <w:right w:val="single" w:sz="8" w:color="auto"/>
            </w:tcBorders>
          </w:tcPr>
          <w:p>
            <w:pPr>
              <w:spacing w:after="0"/>
              <w:rPr>
                <w:sz w:val="20"/>
                <w:szCs w:val="20"/>
                <w:color w:val="auto"/>
              </w:rPr>
            </w:pPr>
          </w:p>
        </w:tc>
        <w:tc>
          <w:tcPr>
            <w:tcW w:w="340" w:type="dxa"/>
            <w:vAlign w:val="bottom"/>
          </w:tcPr>
          <w:p>
            <w:pPr>
              <w:spacing w:after="0"/>
              <w:rPr>
                <w:sz w:val="20"/>
                <w:szCs w:val="20"/>
                <w:color w:val="auto"/>
              </w:rPr>
            </w:pPr>
          </w:p>
        </w:tc>
        <w:tc>
          <w:tcPr>
            <w:tcW w:w="35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3"/>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Λύσεων)</w:t>
            </w:r>
          </w:p>
        </w:tc>
        <w:tc>
          <w:tcPr>
            <w:tcW w:w="300" w:type="dxa"/>
            <w:vAlign w:val="bottom"/>
          </w:tcPr>
          <w:p>
            <w:pPr>
              <w:spacing w:after="0"/>
              <w:rPr>
                <w:sz w:val="21"/>
                <w:szCs w:val="21"/>
                <w:color w:val="auto"/>
              </w:rPr>
            </w:pPr>
          </w:p>
        </w:tc>
        <w:tc>
          <w:tcPr>
            <w:tcW w:w="3080" w:type="dxa"/>
            <w:vAlign w:val="bottom"/>
            <w:tcBorders>
              <w:right w:val="single" w:sz="8" w:color="auto"/>
            </w:tcBorders>
          </w:tcPr>
          <w:p>
            <w:pPr>
              <w:spacing w:after="0"/>
              <w:rPr>
                <w:sz w:val="21"/>
                <w:szCs w:val="21"/>
                <w:color w:val="auto"/>
              </w:rPr>
            </w:pPr>
          </w:p>
        </w:tc>
        <w:tc>
          <w:tcPr>
            <w:tcW w:w="340" w:type="dxa"/>
            <w:vAlign w:val="bottom"/>
          </w:tcPr>
          <w:p>
            <w:pPr>
              <w:spacing w:after="0"/>
              <w:rPr>
                <w:sz w:val="21"/>
                <w:szCs w:val="21"/>
                <w:color w:val="auto"/>
              </w:rPr>
            </w:pPr>
          </w:p>
        </w:tc>
        <w:tc>
          <w:tcPr>
            <w:tcW w:w="35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75"/>
        </w:trPr>
        <w:tc>
          <w:tcPr>
            <w:tcW w:w="2100" w:type="dxa"/>
            <w:vAlign w:val="bottom"/>
            <w:tcBorders>
              <w:left w:val="single" w:sz="8" w:color="auto"/>
              <w:bottom w:val="single" w:sz="8" w:color="auto"/>
              <w:right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3080" w:type="dxa"/>
            <w:vAlign w:val="bottom"/>
            <w:tcBorders>
              <w:bottom w:val="single" w:sz="8" w:color="auto"/>
              <w:right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356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92"/>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Starlight</w:t>
            </w:r>
          </w:p>
        </w:tc>
        <w:tc>
          <w:tcPr>
            <w:tcW w:w="300" w:type="dxa"/>
            <w:vAlign w:val="bottom"/>
          </w:tcPr>
          <w:p>
            <w:pPr>
              <w:ind w:left="80"/>
              <w:spacing w:after="0"/>
              <w:rPr>
                <w:sz w:val="20"/>
                <w:szCs w:val="20"/>
                <w:color w:val="auto"/>
              </w:rPr>
            </w:pPr>
            <w:r>
              <w:rPr>
                <w:rFonts w:ascii="Arial" w:cs="Arial" w:eastAsia="Arial" w:hAnsi="Arial"/>
                <w:sz w:val="18"/>
                <w:szCs w:val="18"/>
                <w:color w:val="auto"/>
              </w:rPr>
              <w:t>●</w:t>
            </w: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Βελτίωση Αλγορίθμου για την</w:t>
            </w: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Διαφημίσεις με γνωση του περιεχομένου</w:t>
            </w:r>
          </w:p>
        </w:tc>
        <w:tc>
          <w:tcPr>
            <w:tcW w:w="0" w:type="dxa"/>
            <w:vAlign w:val="bottom"/>
          </w:tcPr>
          <w:p>
            <w:pPr>
              <w:spacing w:after="0"/>
              <w:rPr>
                <w:sz w:val="1"/>
                <w:szCs w:val="1"/>
                <w:color w:val="auto"/>
              </w:rPr>
            </w:pPr>
          </w:p>
        </w:tc>
      </w:tr>
      <w:tr>
        <w:trPr>
          <w:trHeight w:val="231"/>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(Αναβάθμιση</w:t>
            </w:r>
          </w:p>
        </w:tc>
        <w:tc>
          <w:tcPr>
            <w:tcW w:w="300" w:type="dxa"/>
            <w:vAlign w:val="bottom"/>
          </w:tcPr>
          <w:p>
            <w:pPr>
              <w:spacing w:after="0"/>
              <w:rPr>
                <w:sz w:val="20"/>
                <w:szCs w:val="20"/>
                <w:color w:val="auto"/>
              </w:rPr>
            </w:pP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Διαφήμιση</w:t>
            </w: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Διαχειριστής καμπάνιας διαφημίσεων</w:t>
            </w:r>
          </w:p>
        </w:tc>
        <w:tc>
          <w:tcPr>
            <w:tcW w:w="0" w:type="dxa"/>
            <w:vAlign w:val="bottom"/>
          </w:tcPr>
          <w:p>
            <w:pPr>
              <w:spacing w:after="0"/>
              <w:rPr>
                <w:sz w:val="1"/>
                <w:szCs w:val="1"/>
                <w:color w:val="auto"/>
              </w:rPr>
            </w:pPr>
          </w:p>
        </w:tc>
      </w:tr>
      <w:tr>
        <w:trPr>
          <w:trHeight w:val="211"/>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Συστήματος</w:t>
            </w:r>
          </w:p>
        </w:tc>
        <w:tc>
          <w:tcPr>
            <w:tcW w:w="300" w:type="dxa"/>
            <w:vAlign w:val="bottom"/>
          </w:tcPr>
          <w:p>
            <w:pPr>
              <w:spacing w:after="0"/>
              <w:rPr>
                <w:sz w:val="18"/>
                <w:szCs w:val="18"/>
                <w:color w:val="auto"/>
              </w:rPr>
            </w:pPr>
          </w:p>
        </w:tc>
        <w:tc>
          <w:tcPr>
            <w:tcW w:w="3080" w:type="dxa"/>
            <w:vAlign w:val="bottom"/>
            <w:tcBorders>
              <w:right w:val="single" w:sz="8" w:color="auto"/>
            </w:tcBorders>
          </w:tcPr>
          <w:p>
            <w:pPr>
              <w:spacing w:after="0"/>
              <w:rPr>
                <w:sz w:val="18"/>
                <w:szCs w:val="18"/>
                <w:color w:val="auto"/>
              </w:rPr>
            </w:pPr>
          </w:p>
        </w:tc>
        <w:tc>
          <w:tcPr>
            <w:tcW w:w="340" w:type="dxa"/>
            <w:vAlign w:val="bottom"/>
          </w:tcPr>
          <w:p>
            <w:pPr>
              <w:spacing w:after="0"/>
              <w:rPr>
                <w:sz w:val="18"/>
                <w:szCs w:val="18"/>
                <w:color w:val="auto"/>
              </w:rPr>
            </w:pPr>
          </w:p>
        </w:tc>
        <w:tc>
          <w:tcPr>
            <w:tcW w:w="35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Διαφήμισης)</w:t>
            </w:r>
          </w:p>
        </w:tc>
        <w:tc>
          <w:tcPr>
            <w:tcW w:w="300" w:type="dxa"/>
            <w:vAlign w:val="bottom"/>
          </w:tcPr>
          <w:p>
            <w:pPr>
              <w:spacing w:after="0"/>
              <w:rPr>
                <w:sz w:val="20"/>
                <w:szCs w:val="20"/>
                <w:color w:val="auto"/>
              </w:rPr>
            </w:pPr>
          </w:p>
        </w:tc>
        <w:tc>
          <w:tcPr>
            <w:tcW w:w="3080" w:type="dxa"/>
            <w:vAlign w:val="bottom"/>
            <w:tcBorders>
              <w:right w:val="single" w:sz="8" w:color="auto"/>
            </w:tcBorders>
          </w:tcPr>
          <w:p>
            <w:pPr>
              <w:spacing w:after="0"/>
              <w:rPr>
                <w:sz w:val="20"/>
                <w:szCs w:val="20"/>
                <w:color w:val="auto"/>
              </w:rPr>
            </w:pPr>
          </w:p>
        </w:tc>
        <w:tc>
          <w:tcPr>
            <w:tcW w:w="340" w:type="dxa"/>
            <w:vAlign w:val="bottom"/>
          </w:tcPr>
          <w:p>
            <w:pPr>
              <w:spacing w:after="0"/>
              <w:rPr>
                <w:sz w:val="20"/>
                <w:szCs w:val="20"/>
                <w:color w:val="auto"/>
              </w:rPr>
            </w:pPr>
          </w:p>
        </w:tc>
        <w:tc>
          <w:tcPr>
            <w:tcW w:w="35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42"/>
        </w:trPr>
        <w:tc>
          <w:tcPr>
            <w:tcW w:w="2100" w:type="dxa"/>
            <w:vAlign w:val="bottom"/>
            <w:tcBorders>
              <w:left w:val="single" w:sz="8" w:color="auto"/>
              <w:bottom w:val="single" w:sz="8" w:color="auto"/>
              <w:right w:val="single" w:sz="8" w:color="auto"/>
            </w:tcBorders>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3080" w:type="dxa"/>
            <w:vAlign w:val="bottom"/>
            <w:tcBorders>
              <w:bottom w:val="single" w:sz="8" w:color="auto"/>
              <w:right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35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0"/>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b w:val="1"/>
                <w:bCs w:val="1"/>
                <w:color w:val="auto"/>
              </w:rPr>
              <w:t>Galaxy</w:t>
            </w:r>
          </w:p>
        </w:tc>
        <w:tc>
          <w:tcPr>
            <w:tcW w:w="300" w:type="dxa"/>
            <w:vAlign w:val="bottom"/>
          </w:tcPr>
          <w:p>
            <w:pPr>
              <w:ind w:left="80"/>
              <w:spacing w:after="0"/>
              <w:rPr>
                <w:sz w:val="20"/>
                <w:szCs w:val="20"/>
                <w:color w:val="auto"/>
              </w:rPr>
            </w:pPr>
            <w:r>
              <w:rPr>
                <w:rFonts w:ascii="Arial" w:cs="Arial" w:eastAsia="Arial" w:hAnsi="Arial"/>
                <w:sz w:val="18"/>
                <w:szCs w:val="18"/>
                <w:color w:val="auto"/>
              </w:rPr>
              <w:t>●</w:t>
            </w:r>
          </w:p>
        </w:tc>
        <w:tc>
          <w:tcPr>
            <w:tcW w:w="308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Lunyr API</w:t>
            </w: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Περιεχόμενα σαν μεταδεδομένα</w:t>
            </w:r>
          </w:p>
        </w:tc>
        <w:tc>
          <w:tcPr>
            <w:tcW w:w="0" w:type="dxa"/>
            <w:vAlign w:val="bottom"/>
          </w:tcPr>
          <w:p>
            <w:pPr>
              <w:spacing w:after="0"/>
              <w:rPr>
                <w:sz w:val="1"/>
                <w:szCs w:val="1"/>
                <w:color w:val="auto"/>
              </w:rPr>
            </w:pPr>
          </w:p>
        </w:tc>
      </w:tr>
      <w:tr>
        <w:trPr>
          <w:trHeight w:val="262"/>
        </w:trPr>
        <w:tc>
          <w:tcPr>
            <w:tcW w:w="21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8"/>
                <w:szCs w:val="18"/>
                <w:color w:val="auto"/>
              </w:rPr>
              <w:t>(Lunyr API)</w:t>
            </w:r>
          </w:p>
        </w:tc>
        <w:tc>
          <w:tcPr>
            <w:tcW w:w="300" w:type="dxa"/>
            <w:vAlign w:val="bottom"/>
          </w:tcPr>
          <w:p>
            <w:pPr>
              <w:spacing w:after="0"/>
              <w:rPr>
                <w:sz w:val="22"/>
                <w:szCs w:val="22"/>
                <w:color w:val="auto"/>
              </w:rPr>
            </w:pPr>
          </w:p>
        </w:tc>
        <w:tc>
          <w:tcPr>
            <w:tcW w:w="3080" w:type="dxa"/>
            <w:vAlign w:val="bottom"/>
            <w:tcBorders>
              <w:right w:val="single" w:sz="8" w:color="auto"/>
            </w:tcBorders>
          </w:tcPr>
          <w:p>
            <w:pPr>
              <w:spacing w:after="0"/>
              <w:rPr>
                <w:sz w:val="22"/>
                <w:szCs w:val="22"/>
                <w:color w:val="auto"/>
              </w:rPr>
            </w:pP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Συχνότητα λέξεων και επεξεργασίας</w:t>
            </w:r>
          </w:p>
        </w:tc>
        <w:tc>
          <w:tcPr>
            <w:tcW w:w="0" w:type="dxa"/>
            <w:vAlign w:val="bottom"/>
          </w:tcPr>
          <w:p>
            <w:pPr>
              <w:spacing w:after="0"/>
              <w:rPr>
                <w:sz w:val="1"/>
                <w:szCs w:val="1"/>
                <w:color w:val="auto"/>
              </w:rPr>
            </w:pPr>
          </w:p>
        </w:tc>
      </w:tr>
      <w:tr>
        <w:trPr>
          <w:trHeight w:val="270"/>
        </w:trPr>
        <w:tc>
          <w:tcPr>
            <w:tcW w:w="2100" w:type="dxa"/>
            <w:vAlign w:val="bottom"/>
            <w:tcBorders>
              <w:left w:val="single" w:sz="8" w:color="auto"/>
              <w:right w:val="single" w:sz="8" w:color="auto"/>
            </w:tcBorders>
          </w:tcPr>
          <w:p>
            <w:pPr>
              <w:spacing w:after="0"/>
              <w:rPr>
                <w:sz w:val="23"/>
                <w:szCs w:val="23"/>
                <w:color w:val="auto"/>
              </w:rPr>
            </w:pPr>
          </w:p>
        </w:tc>
        <w:tc>
          <w:tcPr>
            <w:tcW w:w="300" w:type="dxa"/>
            <w:vAlign w:val="bottom"/>
          </w:tcPr>
          <w:p>
            <w:pPr>
              <w:spacing w:after="0"/>
              <w:rPr>
                <w:sz w:val="23"/>
                <w:szCs w:val="23"/>
                <w:color w:val="auto"/>
              </w:rPr>
            </w:pPr>
          </w:p>
        </w:tc>
        <w:tc>
          <w:tcPr>
            <w:tcW w:w="3080" w:type="dxa"/>
            <w:vAlign w:val="bottom"/>
            <w:tcBorders>
              <w:right w:val="single" w:sz="8" w:color="auto"/>
            </w:tcBorders>
          </w:tcPr>
          <w:p>
            <w:pPr>
              <w:spacing w:after="0"/>
              <w:rPr>
                <w:sz w:val="23"/>
                <w:szCs w:val="23"/>
                <w:color w:val="auto"/>
              </w:rPr>
            </w:pP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Αναλυτικό API</w:t>
            </w:r>
          </w:p>
        </w:tc>
        <w:tc>
          <w:tcPr>
            <w:tcW w:w="0" w:type="dxa"/>
            <w:vAlign w:val="bottom"/>
          </w:tcPr>
          <w:p>
            <w:pPr>
              <w:spacing w:after="0"/>
              <w:rPr>
                <w:sz w:val="1"/>
                <w:szCs w:val="1"/>
                <w:color w:val="auto"/>
              </w:rPr>
            </w:pPr>
          </w:p>
        </w:tc>
      </w:tr>
      <w:tr>
        <w:trPr>
          <w:trHeight w:val="270"/>
        </w:trPr>
        <w:tc>
          <w:tcPr>
            <w:tcW w:w="2100" w:type="dxa"/>
            <w:vAlign w:val="bottom"/>
            <w:tcBorders>
              <w:left w:val="single" w:sz="8" w:color="auto"/>
              <w:right w:val="single" w:sz="8" w:color="auto"/>
            </w:tcBorders>
          </w:tcPr>
          <w:p>
            <w:pPr>
              <w:spacing w:after="0"/>
              <w:rPr>
                <w:sz w:val="23"/>
                <w:szCs w:val="23"/>
                <w:color w:val="auto"/>
              </w:rPr>
            </w:pPr>
          </w:p>
        </w:tc>
        <w:tc>
          <w:tcPr>
            <w:tcW w:w="300" w:type="dxa"/>
            <w:vAlign w:val="bottom"/>
          </w:tcPr>
          <w:p>
            <w:pPr>
              <w:spacing w:after="0"/>
              <w:rPr>
                <w:sz w:val="23"/>
                <w:szCs w:val="23"/>
                <w:color w:val="auto"/>
              </w:rPr>
            </w:pPr>
          </w:p>
        </w:tc>
        <w:tc>
          <w:tcPr>
            <w:tcW w:w="3080" w:type="dxa"/>
            <w:vAlign w:val="bottom"/>
            <w:tcBorders>
              <w:right w:val="single" w:sz="8" w:color="auto"/>
            </w:tcBorders>
          </w:tcPr>
          <w:p>
            <w:pPr>
              <w:spacing w:after="0"/>
              <w:rPr>
                <w:sz w:val="23"/>
                <w:szCs w:val="23"/>
                <w:color w:val="auto"/>
              </w:rPr>
            </w:pP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Προσθήκες δεδομένων</w:t>
            </w:r>
          </w:p>
        </w:tc>
        <w:tc>
          <w:tcPr>
            <w:tcW w:w="0" w:type="dxa"/>
            <w:vAlign w:val="bottom"/>
          </w:tcPr>
          <w:p>
            <w:pPr>
              <w:spacing w:after="0"/>
              <w:rPr>
                <w:sz w:val="1"/>
                <w:szCs w:val="1"/>
                <w:color w:val="auto"/>
              </w:rPr>
            </w:pPr>
          </w:p>
        </w:tc>
      </w:tr>
      <w:tr>
        <w:trPr>
          <w:trHeight w:val="270"/>
        </w:trPr>
        <w:tc>
          <w:tcPr>
            <w:tcW w:w="2100" w:type="dxa"/>
            <w:vAlign w:val="bottom"/>
            <w:tcBorders>
              <w:left w:val="single" w:sz="8" w:color="auto"/>
              <w:right w:val="single" w:sz="8" w:color="auto"/>
            </w:tcBorders>
          </w:tcPr>
          <w:p>
            <w:pPr>
              <w:spacing w:after="0"/>
              <w:rPr>
                <w:sz w:val="23"/>
                <w:szCs w:val="23"/>
                <w:color w:val="auto"/>
              </w:rPr>
            </w:pPr>
          </w:p>
        </w:tc>
        <w:tc>
          <w:tcPr>
            <w:tcW w:w="300" w:type="dxa"/>
            <w:vAlign w:val="bottom"/>
          </w:tcPr>
          <w:p>
            <w:pPr>
              <w:spacing w:after="0"/>
              <w:rPr>
                <w:sz w:val="23"/>
                <w:szCs w:val="23"/>
                <w:color w:val="auto"/>
              </w:rPr>
            </w:pPr>
          </w:p>
        </w:tc>
        <w:tc>
          <w:tcPr>
            <w:tcW w:w="3080" w:type="dxa"/>
            <w:vAlign w:val="bottom"/>
            <w:tcBorders>
              <w:right w:val="single" w:sz="8" w:color="auto"/>
            </w:tcBorders>
          </w:tcPr>
          <w:p>
            <w:pPr>
              <w:spacing w:after="0"/>
              <w:rPr>
                <w:sz w:val="23"/>
                <w:szCs w:val="23"/>
                <w:color w:val="auto"/>
              </w:rPr>
            </w:pP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Δομημένα δεδομένα</w:t>
            </w:r>
          </w:p>
        </w:tc>
        <w:tc>
          <w:tcPr>
            <w:tcW w:w="0" w:type="dxa"/>
            <w:vAlign w:val="bottom"/>
          </w:tcPr>
          <w:p>
            <w:pPr>
              <w:spacing w:after="0"/>
              <w:rPr>
                <w:sz w:val="1"/>
                <w:szCs w:val="1"/>
                <w:color w:val="auto"/>
              </w:rPr>
            </w:pPr>
          </w:p>
        </w:tc>
      </w:tr>
      <w:tr>
        <w:trPr>
          <w:trHeight w:val="270"/>
        </w:trPr>
        <w:tc>
          <w:tcPr>
            <w:tcW w:w="2100" w:type="dxa"/>
            <w:vAlign w:val="bottom"/>
            <w:tcBorders>
              <w:left w:val="single" w:sz="8" w:color="auto"/>
              <w:right w:val="single" w:sz="8" w:color="auto"/>
            </w:tcBorders>
          </w:tcPr>
          <w:p>
            <w:pPr>
              <w:spacing w:after="0"/>
              <w:rPr>
                <w:sz w:val="23"/>
                <w:szCs w:val="23"/>
                <w:color w:val="auto"/>
              </w:rPr>
            </w:pPr>
          </w:p>
        </w:tc>
        <w:tc>
          <w:tcPr>
            <w:tcW w:w="300" w:type="dxa"/>
            <w:vAlign w:val="bottom"/>
          </w:tcPr>
          <w:p>
            <w:pPr>
              <w:spacing w:after="0"/>
              <w:rPr>
                <w:sz w:val="23"/>
                <w:szCs w:val="23"/>
                <w:color w:val="auto"/>
              </w:rPr>
            </w:pPr>
          </w:p>
        </w:tc>
        <w:tc>
          <w:tcPr>
            <w:tcW w:w="3080" w:type="dxa"/>
            <w:vAlign w:val="bottom"/>
            <w:tcBorders>
              <w:right w:val="single" w:sz="8" w:color="auto"/>
            </w:tcBorders>
          </w:tcPr>
          <w:p>
            <w:pPr>
              <w:spacing w:after="0"/>
              <w:rPr>
                <w:sz w:val="23"/>
                <w:szCs w:val="23"/>
                <w:color w:val="auto"/>
              </w:rPr>
            </w:pP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Δεδομένα διαφωνιών</w:t>
            </w:r>
          </w:p>
        </w:tc>
        <w:tc>
          <w:tcPr>
            <w:tcW w:w="0" w:type="dxa"/>
            <w:vAlign w:val="bottom"/>
          </w:tcPr>
          <w:p>
            <w:pPr>
              <w:spacing w:after="0"/>
              <w:rPr>
                <w:sz w:val="1"/>
                <w:szCs w:val="1"/>
                <w:color w:val="auto"/>
              </w:rPr>
            </w:pPr>
          </w:p>
        </w:tc>
      </w:tr>
      <w:tr>
        <w:trPr>
          <w:trHeight w:val="270"/>
        </w:trPr>
        <w:tc>
          <w:tcPr>
            <w:tcW w:w="2100" w:type="dxa"/>
            <w:vAlign w:val="bottom"/>
            <w:tcBorders>
              <w:left w:val="single" w:sz="8" w:color="auto"/>
              <w:right w:val="single" w:sz="8" w:color="auto"/>
            </w:tcBorders>
          </w:tcPr>
          <w:p>
            <w:pPr>
              <w:spacing w:after="0"/>
              <w:rPr>
                <w:sz w:val="23"/>
                <w:szCs w:val="23"/>
                <w:color w:val="auto"/>
              </w:rPr>
            </w:pPr>
          </w:p>
        </w:tc>
        <w:tc>
          <w:tcPr>
            <w:tcW w:w="300" w:type="dxa"/>
            <w:vAlign w:val="bottom"/>
          </w:tcPr>
          <w:p>
            <w:pPr>
              <w:spacing w:after="0"/>
              <w:rPr>
                <w:sz w:val="23"/>
                <w:szCs w:val="23"/>
                <w:color w:val="auto"/>
              </w:rPr>
            </w:pPr>
          </w:p>
        </w:tc>
        <w:tc>
          <w:tcPr>
            <w:tcW w:w="3080" w:type="dxa"/>
            <w:vAlign w:val="bottom"/>
            <w:tcBorders>
              <w:right w:val="single" w:sz="8" w:color="auto"/>
            </w:tcBorders>
          </w:tcPr>
          <w:p>
            <w:pPr>
              <w:spacing w:after="0"/>
              <w:rPr>
                <w:sz w:val="23"/>
                <w:szCs w:val="23"/>
                <w:color w:val="auto"/>
              </w:rPr>
            </w:pP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Μοντέλο σερβιρίσματος δεδομένων</w:t>
            </w:r>
          </w:p>
        </w:tc>
        <w:tc>
          <w:tcPr>
            <w:tcW w:w="0" w:type="dxa"/>
            <w:vAlign w:val="bottom"/>
          </w:tcPr>
          <w:p>
            <w:pPr>
              <w:spacing w:after="0"/>
              <w:rPr>
                <w:sz w:val="1"/>
                <w:szCs w:val="1"/>
                <w:color w:val="auto"/>
              </w:rPr>
            </w:pPr>
          </w:p>
        </w:tc>
      </w:tr>
      <w:tr>
        <w:trPr>
          <w:trHeight w:val="270"/>
        </w:trPr>
        <w:tc>
          <w:tcPr>
            <w:tcW w:w="2100" w:type="dxa"/>
            <w:vAlign w:val="bottom"/>
            <w:tcBorders>
              <w:left w:val="single" w:sz="8" w:color="auto"/>
              <w:right w:val="single" w:sz="8" w:color="auto"/>
            </w:tcBorders>
          </w:tcPr>
          <w:p>
            <w:pPr>
              <w:spacing w:after="0"/>
              <w:rPr>
                <w:sz w:val="23"/>
                <w:szCs w:val="23"/>
                <w:color w:val="auto"/>
              </w:rPr>
            </w:pPr>
          </w:p>
        </w:tc>
        <w:tc>
          <w:tcPr>
            <w:tcW w:w="300" w:type="dxa"/>
            <w:vAlign w:val="bottom"/>
          </w:tcPr>
          <w:p>
            <w:pPr>
              <w:spacing w:after="0"/>
              <w:rPr>
                <w:sz w:val="23"/>
                <w:szCs w:val="23"/>
                <w:color w:val="auto"/>
              </w:rPr>
            </w:pPr>
          </w:p>
        </w:tc>
        <w:tc>
          <w:tcPr>
            <w:tcW w:w="3080" w:type="dxa"/>
            <w:vAlign w:val="bottom"/>
            <w:tcBorders>
              <w:right w:val="single" w:sz="8" w:color="auto"/>
            </w:tcBorders>
          </w:tcPr>
          <w:p>
            <w:pPr>
              <w:spacing w:after="0"/>
              <w:rPr>
                <w:sz w:val="23"/>
                <w:szCs w:val="23"/>
                <w:color w:val="auto"/>
              </w:rPr>
            </w:pPr>
          </w:p>
        </w:tc>
        <w:tc>
          <w:tcPr>
            <w:tcW w:w="340" w:type="dxa"/>
            <w:vAlign w:val="bottom"/>
          </w:tcPr>
          <w:p>
            <w:pPr>
              <w:ind w:left="120"/>
              <w:spacing w:after="0"/>
              <w:rPr>
                <w:sz w:val="20"/>
                <w:szCs w:val="20"/>
                <w:color w:val="auto"/>
              </w:rPr>
            </w:pPr>
            <w:r>
              <w:rPr>
                <w:rFonts w:ascii="Arial" w:cs="Arial" w:eastAsia="Arial" w:hAnsi="Arial"/>
                <w:sz w:val="18"/>
                <w:szCs w:val="18"/>
                <w:color w:val="auto"/>
              </w:rPr>
              <w:t>●</w:t>
            </w:r>
          </w:p>
        </w:tc>
        <w:tc>
          <w:tcPr>
            <w:tcW w:w="3560" w:type="dxa"/>
            <w:vAlign w:val="bottom"/>
            <w:tcBorders>
              <w:right w:val="single" w:sz="8" w:color="auto"/>
            </w:tcBorders>
          </w:tcPr>
          <w:p>
            <w:pPr>
              <w:ind w:left="140"/>
              <w:spacing w:after="0"/>
              <w:rPr>
                <w:sz w:val="20"/>
                <w:szCs w:val="20"/>
                <w:color w:val="auto"/>
              </w:rPr>
            </w:pPr>
            <w:r>
              <w:rPr>
                <w:rFonts w:ascii="Arial" w:cs="Arial" w:eastAsia="Arial" w:hAnsi="Arial"/>
                <w:sz w:val="18"/>
                <w:szCs w:val="18"/>
                <w:color w:val="auto"/>
              </w:rPr>
              <w:t>Συνεχής διασυνδεδεμένη εκμάθηση</w:t>
            </w:r>
          </w:p>
        </w:tc>
        <w:tc>
          <w:tcPr>
            <w:tcW w:w="0" w:type="dxa"/>
            <w:vAlign w:val="bottom"/>
          </w:tcPr>
          <w:p>
            <w:pPr>
              <w:spacing w:after="0"/>
              <w:rPr>
                <w:sz w:val="1"/>
                <w:szCs w:val="1"/>
                <w:color w:val="auto"/>
              </w:rPr>
            </w:pPr>
          </w:p>
        </w:tc>
      </w:tr>
      <w:tr>
        <w:trPr>
          <w:trHeight w:val="413"/>
        </w:trPr>
        <w:tc>
          <w:tcPr>
            <w:tcW w:w="210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35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40"/>
          <w:szCs w:val="40"/>
          <w:color w:val="auto"/>
        </w:rPr>
        <w:t>Προπώληση</w:t>
      </w:r>
    </w:p>
    <w:p>
      <w:pPr>
        <w:spacing w:after="0" w:line="279" w:lineRule="exact"/>
        <w:rPr>
          <w:sz w:val="20"/>
          <w:szCs w:val="20"/>
          <w:color w:val="auto"/>
        </w:rPr>
      </w:pPr>
    </w:p>
    <w:p>
      <w:pPr>
        <w:ind w:right="540"/>
        <w:spacing w:after="0" w:line="214" w:lineRule="auto"/>
        <w:rPr>
          <w:sz w:val="20"/>
          <w:szCs w:val="20"/>
          <w:color w:val="auto"/>
        </w:rPr>
      </w:pPr>
      <w:r>
        <w:rPr>
          <w:rFonts w:ascii="Arial" w:cs="Arial" w:eastAsia="Arial" w:hAnsi="Arial"/>
          <w:sz w:val="22"/>
          <w:szCs w:val="22"/>
          <w:color w:val="auto"/>
        </w:rPr>
        <w:t>Η αρχική διανομή των LUN θα καθοριστεί μέσω της Προπώλησης.Τα LUN μπορούν να αγοραστούν κατά την διάρκεια της Προπώλησης με μια Συμφωνία Προπώλησης με</w:t>
      </w:r>
    </w:p>
    <w:p>
      <w:pPr>
        <w:ind w:right="780"/>
        <w:spacing w:after="0" w:line="259" w:lineRule="auto"/>
        <w:rPr>
          <w:sz w:val="20"/>
          <w:szCs w:val="20"/>
          <w:color w:val="auto"/>
        </w:rPr>
      </w:pPr>
      <w:r>
        <w:rPr>
          <w:rFonts w:ascii="Arial" w:cs="Arial" w:eastAsia="Arial" w:hAnsi="Arial"/>
          <w:sz w:val="22"/>
          <w:szCs w:val="22"/>
          <w:color w:val="auto"/>
        </w:rPr>
        <w:t>εκτιμώμενη διανομή 44 LUN ανα Ether. Τα LUN αγοράζονται με την αποστολή Ether στο συμβόλαιο προπώλησης.</w:t>
      </w:r>
    </w:p>
    <w:p>
      <w:pPr>
        <w:sectPr>
          <w:pgSz w:w="12240" w:h="15840" w:orient="portrait"/>
          <w:cols w:equalWidth="0" w:num="1">
            <w:col w:w="9380"/>
          </w:cols>
          <w:pgMar w:left="1440" w:top="1420" w:right="1420" w:bottom="834" w:gutter="0" w:footer="0" w:header="0"/>
        </w:sectPr>
      </w:pPr>
    </w:p>
    <w:p>
      <w:pPr>
        <w:spacing w:after="0"/>
        <w:rPr>
          <w:sz w:val="20"/>
          <w:szCs w:val="20"/>
          <w:color w:val="auto"/>
        </w:rPr>
      </w:pPr>
      <w:r>
        <w:rPr>
          <w:rFonts w:ascii="Arial" w:cs="Arial" w:eastAsia="Arial" w:hAnsi="Arial"/>
          <w:sz w:val="21"/>
          <w:szCs w:val="21"/>
          <w:color w:val="auto"/>
        </w:rPr>
        <w:t>14</w:t>
      </w:r>
    </w:p>
    <w:p>
      <w:pPr>
        <w:sectPr>
          <w:pgSz w:w="12240" w:h="15840" w:orient="portrait"/>
          <w:cols w:equalWidth="0" w:num="1">
            <w:col w:w="240"/>
          </w:cols>
          <w:pgMar w:left="5980" w:top="1420" w:right="6020" w:bottom="834"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line="256" w:lineRule="auto"/>
        <w:tabs>
          <w:tab w:leader="none" w:pos="220" w:val="left"/>
        </w:tabs>
        <w:numPr>
          <w:ilvl w:val="0"/>
          <w:numId w:val="6"/>
        </w:numPr>
        <w:rPr>
          <w:rFonts w:ascii="Arial" w:cs="Arial" w:eastAsia="Arial" w:hAnsi="Arial"/>
          <w:sz w:val="22"/>
          <w:szCs w:val="22"/>
          <w:color w:val="auto"/>
        </w:rPr>
      </w:pPr>
      <w:r>
        <w:rPr>
          <w:rFonts w:ascii="Arial" w:cs="Arial" w:eastAsia="Arial" w:hAnsi="Arial"/>
          <w:sz w:val="22"/>
          <w:szCs w:val="22"/>
          <w:color w:val="auto"/>
        </w:rPr>
        <w:t>προπώληση έχει στόχο να ξεκινήσει στις 29 Μαρτίου, 2017 στις 16:00 ώρα UTC και να συνεχίσει για 4 εβδομάδες, ή μέχρι ο μέγιστος αριθμός των LUN να αγοραστεί. Η αρχική εκκίνηση και το τέλος θα εξαρτηθεί απο τους αριθμούς μπλόκ του Ethereum, που θα ανακοινωθούν στα κανάλια της κοινότητας του Lunyr. Αν η προπώληση αποτύχει στο αποτέλεσμα των ελάχιστων LUN, τότε τα Ether που χρησιμοποιήθηκαν για να αγοραστούν τα LUN θα επιστραφούν.</w:t>
      </w:r>
    </w:p>
    <w:p>
      <w:pPr>
        <w:spacing w:after="0" w:line="59" w:lineRule="exact"/>
        <w:rPr>
          <w:rFonts w:ascii="Arial" w:cs="Arial" w:eastAsia="Arial" w:hAnsi="Arial"/>
          <w:sz w:val="22"/>
          <w:szCs w:val="22"/>
          <w:color w:val="auto"/>
        </w:rPr>
      </w:pPr>
    </w:p>
    <w:p>
      <w:pPr>
        <w:jc w:val="both"/>
        <w:ind w:left="220" w:hanging="220"/>
        <w:spacing w:after="0"/>
        <w:tabs>
          <w:tab w:leader="none" w:pos="220" w:val="left"/>
        </w:tabs>
        <w:numPr>
          <w:ilvl w:val="0"/>
          <w:numId w:val="6"/>
        </w:numPr>
        <w:rPr>
          <w:rFonts w:ascii="Arial" w:cs="Arial" w:eastAsia="Arial" w:hAnsi="Arial"/>
          <w:sz w:val="22"/>
          <w:szCs w:val="22"/>
          <w:color w:val="auto"/>
        </w:rPr>
      </w:pPr>
      <w:r>
        <w:rPr>
          <w:rFonts w:ascii="Arial" w:cs="Arial" w:eastAsia="Arial" w:hAnsi="Arial"/>
          <w:sz w:val="22"/>
          <w:szCs w:val="22"/>
          <w:color w:val="auto"/>
        </w:rPr>
        <w:t>διεύθυνση Προπώλησης στην οποία θα σταλούν τα Ether για να αγοραστούν LUN</w:t>
      </w:r>
    </w:p>
    <w:p>
      <w:pPr>
        <w:spacing w:after="0" w:line="83" w:lineRule="exact"/>
        <w:rPr>
          <w:sz w:val="20"/>
          <w:szCs w:val="20"/>
          <w:color w:val="auto"/>
        </w:rPr>
      </w:pPr>
    </w:p>
    <w:p>
      <w:pPr>
        <w:spacing w:after="0"/>
        <w:rPr>
          <w:sz w:val="20"/>
          <w:szCs w:val="20"/>
          <w:color w:val="auto"/>
        </w:rPr>
      </w:pPr>
      <w:r>
        <w:rPr>
          <w:rFonts w:ascii="Arial" w:cs="Arial" w:eastAsia="Arial" w:hAnsi="Arial"/>
          <w:sz w:val="22"/>
          <w:szCs w:val="22"/>
          <w:color w:val="auto"/>
        </w:rPr>
        <w:t>και τα αρχικά και τελικά μπλόκ θα ανακοινωθούν στα παρακάτω κανάλια:</w:t>
      </w:r>
    </w:p>
    <w:p>
      <w:pPr>
        <w:spacing w:after="0" w:line="200" w:lineRule="exact"/>
        <w:rPr>
          <w:sz w:val="20"/>
          <w:szCs w:val="20"/>
          <w:color w:val="auto"/>
        </w:rPr>
      </w:pPr>
    </w:p>
    <w:p>
      <w:pPr>
        <w:spacing w:after="0" w:line="227" w:lineRule="exact"/>
        <w:rPr>
          <w:sz w:val="20"/>
          <w:szCs w:val="20"/>
          <w:color w:val="auto"/>
        </w:rPr>
      </w:pPr>
    </w:p>
    <w:p>
      <w:pPr>
        <w:jc w:val="both"/>
        <w:ind w:left="720" w:hanging="360"/>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Ιστοσελίδα: lunyr.com</w:t>
      </w:r>
    </w:p>
    <w:p>
      <w:pPr>
        <w:spacing w:after="0" w:line="77" w:lineRule="exact"/>
        <w:rPr>
          <w:rFonts w:ascii="Arial" w:cs="Arial" w:eastAsia="Arial" w:hAnsi="Arial"/>
          <w:sz w:val="22"/>
          <w:szCs w:val="22"/>
          <w:color w:val="auto"/>
        </w:rPr>
      </w:pPr>
    </w:p>
    <w:p>
      <w:pPr>
        <w:jc w:val="both"/>
        <w:ind w:left="720" w:hanging="360"/>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Στο Github: github.com/lunyr</w:t>
      </w:r>
    </w:p>
    <w:p>
      <w:pPr>
        <w:spacing w:after="0" w:line="77" w:lineRule="exact"/>
        <w:rPr>
          <w:rFonts w:ascii="Arial" w:cs="Arial" w:eastAsia="Arial" w:hAnsi="Arial"/>
          <w:sz w:val="22"/>
          <w:szCs w:val="22"/>
          <w:color w:val="auto"/>
        </w:rPr>
      </w:pPr>
    </w:p>
    <w:p>
      <w:pPr>
        <w:jc w:val="both"/>
        <w:ind w:left="720" w:hanging="360"/>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Στο Subreddit: reddit.com/r/lunyr</w:t>
      </w:r>
    </w:p>
    <w:p>
      <w:pPr>
        <w:spacing w:after="0" w:line="77" w:lineRule="exact"/>
        <w:rPr>
          <w:rFonts w:ascii="Arial" w:cs="Arial" w:eastAsia="Arial" w:hAnsi="Arial"/>
          <w:sz w:val="22"/>
          <w:szCs w:val="22"/>
          <w:color w:val="auto"/>
        </w:rPr>
      </w:pPr>
    </w:p>
    <w:p>
      <w:pPr>
        <w:jc w:val="both"/>
        <w:ind w:left="720" w:hanging="360"/>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Στο Slack: lunyr-community.slack.com</w:t>
      </w:r>
    </w:p>
    <w:p>
      <w:pPr>
        <w:spacing w:after="0" w:line="77" w:lineRule="exact"/>
        <w:rPr>
          <w:rFonts w:ascii="Arial" w:cs="Arial" w:eastAsia="Arial" w:hAnsi="Arial"/>
          <w:sz w:val="22"/>
          <w:szCs w:val="22"/>
          <w:color w:val="auto"/>
        </w:rPr>
      </w:pPr>
    </w:p>
    <w:p>
      <w:pPr>
        <w:jc w:val="both"/>
        <w:ind w:left="720" w:hanging="360"/>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Στο Twitter: twitter.com/LunyrInc</w:t>
      </w:r>
    </w:p>
    <w:p>
      <w:pPr>
        <w:spacing w:after="0" w:line="77" w:lineRule="exact"/>
        <w:rPr>
          <w:rFonts w:ascii="Arial" w:cs="Arial" w:eastAsia="Arial" w:hAnsi="Arial"/>
          <w:sz w:val="22"/>
          <w:szCs w:val="22"/>
          <w:color w:val="auto"/>
        </w:rPr>
      </w:pPr>
    </w:p>
    <w:p>
      <w:pPr>
        <w:jc w:val="both"/>
        <w:ind w:left="720" w:hanging="360"/>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Στο Blog: medium.com/lunyr</w:t>
      </w:r>
    </w:p>
    <w:p>
      <w:pPr>
        <w:spacing w:after="0" w:line="398" w:lineRule="exact"/>
        <w:rPr>
          <w:sz w:val="20"/>
          <w:szCs w:val="20"/>
          <w:color w:val="auto"/>
        </w:rPr>
      </w:pPr>
    </w:p>
    <w:p>
      <w:pPr>
        <w:spacing w:after="0"/>
        <w:rPr>
          <w:sz w:val="20"/>
          <w:szCs w:val="20"/>
          <w:color w:val="auto"/>
        </w:rPr>
      </w:pPr>
      <w:r>
        <w:rPr>
          <w:rFonts w:ascii="Arial" w:cs="Arial" w:eastAsia="Arial" w:hAnsi="Arial"/>
          <w:sz w:val="32"/>
          <w:szCs w:val="32"/>
          <w:color w:val="auto"/>
        </w:rPr>
        <w:t>Ανάλυση Προπώλησης</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tbl>
      <w:tblPr>
        <w:tblLayout w:type="fixed"/>
        <w:tblInd w:w="120" w:type="dxa"/>
        <w:tblCellMar>
          <w:top w:w="0" w:type="dxa"/>
          <w:left w:w="0" w:type="dxa"/>
          <w:bottom w:w="0" w:type="dxa"/>
          <w:right w:w="0" w:type="dxa"/>
        </w:tblCellMar>
      </w:tblPr>
      <w:tr>
        <w:trPr>
          <w:trHeight w:val="317"/>
        </w:trPr>
        <w:tc>
          <w:tcPr>
            <w:tcW w:w="4160" w:type="dxa"/>
            <w:vAlign w:val="bottom"/>
          </w:tcPr>
          <w:p>
            <w:pPr>
              <w:spacing w:after="0"/>
              <w:rPr>
                <w:sz w:val="20"/>
                <w:szCs w:val="20"/>
                <w:color w:val="auto"/>
              </w:rPr>
            </w:pPr>
            <w:r>
              <w:rPr>
                <w:rFonts w:ascii="Arial" w:cs="Arial" w:eastAsia="Arial" w:hAnsi="Arial"/>
                <w:sz w:val="22"/>
                <w:szCs w:val="22"/>
                <w:color w:val="auto"/>
              </w:rPr>
              <w:t>Αρχικό Μπλόκ:</w:t>
            </w:r>
          </w:p>
        </w:tc>
        <w:tc>
          <w:tcPr>
            <w:tcW w:w="4280" w:type="dxa"/>
            <w:vAlign w:val="bottom"/>
          </w:tcPr>
          <w:p>
            <w:pPr>
              <w:ind w:left="380"/>
              <w:spacing w:after="0"/>
              <w:rPr>
                <w:sz w:val="20"/>
                <w:szCs w:val="20"/>
                <w:color w:val="auto"/>
              </w:rPr>
            </w:pPr>
            <w:r>
              <w:rPr>
                <w:rFonts w:ascii="Arial" w:cs="Arial" w:eastAsia="Arial" w:hAnsi="Arial"/>
                <w:sz w:val="22"/>
                <w:szCs w:val="22"/>
                <w:color w:val="auto"/>
              </w:rPr>
              <w:t>Θα Ανακοινωθεί</w:t>
            </w:r>
          </w:p>
        </w:tc>
      </w:tr>
      <w:tr>
        <w:trPr>
          <w:trHeight w:val="510"/>
        </w:trPr>
        <w:tc>
          <w:tcPr>
            <w:tcW w:w="4160" w:type="dxa"/>
            <w:vAlign w:val="bottom"/>
          </w:tcPr>
          <w:p>
            <w:pPr>
              <w:spacing w:after="0"/>
              <w:rPr>
                <w:sz w:val="20"/>
                <w:szCs w:val="20"/>
                <w:color w:val="auto"/>
              </w:rPr>
            </w:pPr>
            <w:r>
              <w:rPr>
                <w:rFonts w:ascii="Arial" w:cs="Arial" w:eastAsia="Arial" w:hAnsi="Arial"/>
                <w:sz w:val="22"/>
                <w:szCs w:val="22"/>
                <w:color w:val="auto"/>
              </w:rPr>
              <w:t>Τελικό Μπλόκ:</w:t>
            </w:r>
          </w:p>
        </w:tc>
        <w:tc>
          <w:tcPr>
            <w:tcW w:w="4280" w:type="dxa"/>
            <w:vAlign w:val="bottom"/>
          </w:tcPr>
          <w:p>
            <w:pPr>
              <w:ind w:left="380"/>
              <w:spacing w:after="0"/>
              <w:rPr>
                <w:sz w:val="20"/>
                <w:szCs w:val="20"/>
                <w:color w:val="auto"/>
              </w:rPr>
            </w:pPr>
            <w:r>
              <w:rPr>
                <w:rFonts w:ascii="Arial" w:cs="Arial" w:eastAsia="Arial" w:hAnsi="Arial"/>
                <w:sz w:val="22"/>
                <w:szCs w:val="22"/>
                <w:color w:val="auto"/>
              </w:rPr>
              <w:t>Θα Ανακοινωθεί</w:t>
            </w:r>
          </w:p>
        </w:tc>
      </w:tr>
      <w:tr>
        <w:trPr>
          <w:trHeight w:val="510"/>
        </w:trPr>
        <w:tc>
          <w:tcPr>
            <w:tcW w:w="4160" w:type="dxa"/>
            <w:vAlign w:val="bottom"/>
          </w:tcPr>
          <w:p>
            <w:pPr>
              <w:spacing w:after="0"/>
              <w:rPr>
                <w:sz w:val="20"/>
                <w:szCs w:val="20"/>
                <w:color w:val="auto"/>
              </w:rPr>
            </w:pPr>
            <w:r>
              <w:rPr>
                <w:rFonts w:ascii="Arial" w:cs="Arial" w:eastAsia="Arial" w:hAnsi="Arial"/>
                <w:sz w:val="22"/>
                <w:szCs w:val="22"/>
                <w:color w:val="auto"/>
              </w:rPr>
              <w:t>Περίοδος Προπώλησης:</w:t>
            </w:r>
          </w:p>
        </w:tc>
        <w:tc>
          <w:tcPr>
            <w:tcW w:w="4280" w:type="dxa"/>
            <w:vAlign w:val="bottom"/>
          </w:tcPr>
          <w:p>
            <w:pPr>
              <w:ind w:left="380"/>
              <w:spacing w:after="0"/>
              <w:rPr>
                <w:sz w:val="20"/>
                <w:szCs w:val="20"/>
                <w:color w:val="auto"/>
              </w:rPr>
            </w:pPr>
            <w:r>
              <w:rPr>
                <w:rFonts w:ascii="Arial" w:cs="Arial" w:eastAsia="Arial" w:hAnsi="Arial"/>
                <w:sz w:val="22"/>
                <w:szCs w:val="22"/>
                <w:color w:val="auto"/>
                <w:w w:val="99"/>
              </w:rPr>
              <w:t>Μάρτιος 29 - Απρίλιος 26 (4 εβδομάδες)</w:t>
            </w:r>
          </w:p>
        </w:tc>
      </w:tr>
      <w:tr>
        <w:trPr>
          <w:trHeight w:val="510"/>
        </w:trPr>
        <w:tc>
          <w:tcPr>
            <w:tcW w:w="4160" w:type="dxa"/>
            <w:vAlign w:val="bottom"/>
          </w:tcPr>
          <w:p>
            <w:pPr>
              <w:spacing w:after="0"/>
              <w:rPr>
                <w:sz w:val="20"/>
                <w:szCs w:val="20"/>
                <w:color w:val="auto"/>
              </w:rPr>
            </w:pPr>
            <w:r>
              <w:rPr>
                <w:rFonts w:ascii="Arial" w:cs="Arial" w:eastAsia="Arial" w:hAnsi="Arial"/>
                <w:sz w:val="22"/>
                <w:szCs w:val="22"/>
                <w:color w:val="auto"/>
              </w:rPr>
              <w:t>LUN αγορασμένα ανά Ether:</w:t>
            </w:r>
          </w:p>
        </w:tc>
        <w:tc>
          <w:tcPr>
            <w:tcW w:w="4280" w:type="dxa"/>
            <w:vAlign w:val="bottom"/>
          </w:tcPr>
          <w:p>
            <w:pPr>
              <w:ind w:left="380"/>
              <w:spacing w:after="0"/>
              <w:rPr>
                <w:sz w:val="20"/>
                <w:szCs w:val="20"/>
                <w:color w:val="auto"/>
              </w:rPr>
            </w:pPr>
            <w:r>
              <w:rPr>
                <w:rFonts w:ascii="Arial" w:cs="Arial" w:eastAsia="Arial" w:hAnsi="Arial"/>
                <w:sz w:val="22"/>
                <w:szCs w:val="22"/>
                <w:color w:val="auto"/>
              </w:rPr>
              <w:t>44 LUN ανά Ether</w:t>
            </w:r>
          </w:p>
        </w:tc>
      </w:tr>
      <w:tr>
        <w:trPr>
          <w:trHeight w:val="510"/>
        </w:trPr>
        <w:tc>
          <w:tcPr>
            <w:tcW w:w="4160" w:type="dxa"/>
            <w:vAlign w:val="bottom"/>
          </w:tcPr>
          <w:p>
            <w:pPr>
              <w:spacing w:after="0"/>
              <w:rPr>
                <w:sz w:val="20"/>
                <w:szCs w:val="20"/>
                <w:color w:val="auto"/>
              </w:rPr>
            </w:pPr>
            <w:r>
              <w:rPr>
                <w:rFonts w:ascii="Arial" w:cs="Arial" w:eastAsia="Arial" w:hAnsi="Arial"/>
                <w:sz w:val="22"/>
                <w:szCs w:val="22"/>
                <w:color w:val="auto"/>
              </w:rPr>
              <w:t>Ελάχιστα Ether:</w:t>
            </w:r>
          </w:p>
        </w:tc>
        <w:tc>
          <w:tcPr>
            <w:tcW w:w="4280" w:type="dxa"/>
            <w:vAlign w:val="bottom"/>
          </w:tcPr>
          <w:p>
            <w:pPr>
              <w:ind w:left="380"/>
              <w:spacing w:after="0"/>
              <w:rPr>
                <w:sz w:val="20"/>
                <w:szCs w:val="20"/>
                <w:color w:val="auto"/>
              </w:rPr>
            </w:pPr>
            <w:r>
              <w:rPr>
                <w:rFonts w:ascii="Arial" w:cs="Arial" w:eastAsia="Arial" w:hAnsi="Arial"/>
                <w:sz w:val="22"/>
                <w:szCs w:val="22"/>
                <w:color w:val="auto"/>
              </w:rPr>
              <w:t>25,000 ETH</w:t>
            </w:r>
          </w:p>
        </w:tc>
      </w:tr>
      <w:tr>
        <w:trPr>
          <w:trHeight w:val="510"/>
        </w:trPr>
        <w:tc>
          <w:tcPr>
            <w:tcW w:w="4160" w:type="dxa"/>
            <w:vAlign w:val="bottom"/>
          </w:tcPr>
          <w:p>
            <w:pPr>
              <w:spacing w:after="0"/>
              <w:rPr>
                <w:sz w:val="20"/>
                <w:szCs w:val="20"/>
                <w:color w:val="auto"/>
              </w:rPr>
            </w:pPr>
            <w:r>
              <w:rPr>
                <w:rFonts w:ascii="Arial" w:cs="Arial" w:eastAsia="Arial" w:hAnsi="Arial"/>
                <w:sz w:val="22"/>
                <w:szCs w:val="22"/>
                <w:color w:val="auto"/>
              </w:rPr>
              <w:t>Ελάχιστος Αριθμός Προπώλησης LUN:</w:t>
            </w:r>
          </w:p>
        </w:tc>
        <w:tc>
          <w:tcPr>
            <w:tcW w:w="4280" w:type="dxa"/>
            <w:vAlign w:val="bottom"/>
          </w:tcPr>
          <w:p>
            <w:pPr>
              <w:ind w:left="380"/>
              <w:spacing w:after="0"/>
              <w:rPr>
                <w:sz w:val="20"/>
                <w:szCs w:val="20"/>
                <w:color w:val="auto"/>
              </w:rPr>
            </w:pPr>
            <w:r>
              <w:rPr>
                <w:rFonts w:ascii="Arial" w:cs="Arial" w:eastAsia="Arial" w:hAnsi="Arial"/>
                <w:sz w:val="22"/>
                <w:szCs w:val="22"/>
                <w:color w:val="auto"/>
              </w:rPr>
              <w:t>1,100,000 LUN</w:t>
            </w:r>
          </w:p>
        </w:tc>
      </w:tr>
      <w:tr>
        <w:trPr>
          <w:trHeight w:val="510"/>
        </w:trPr>
        <w:tc>
          <w:tcPr>
            <w:tcW w:w="4160" w:type="dxa"/>
            <w:vAlign w:val="bottom"/>
          </w:tcPr>
          <w:p>
            <w:pPr>
              <w:spacing w:after="0"/>
              <w:rPr>
                <w:sz w:val="20"/>
                <w:szCs w:val="20"/>
                <w:color w:val="auto"/>
              </w:rPr>
            </w:pPr>
            <w:r>
              <w:rPr>
                <w:rFonts w:ascii="Arial" w:cs="Arial" w:eastAsia="Arial" w:hAnsi="Arial"/>
                <w:sz w:val="22"/>
                <w:szCs w:val="22"/>
                <w:color w:val="auto"/>
              </w:rPr>
              <w:t>Μέγιστα Ether (όριο):</w:t>
            </w:r>
          </w:p>
        </w:tc>
        <w:tc>
          <w:tcPr>
            <w:tcW w:w="4280" w:type="dxa"/>
            <w:vAlign w:val="bottom"/>
          </w:tcPr>
          <w:p>
            <w:pPr>
              <w:ind w:left="380"/>
              <w:spacing w:after="0"/>
              <w:rPr>
                <w:sz w:val="20"/>
                <w:szCs w:val="20"/>
                <w:color w:val="auto"/>
              </w:rPr>
            </w:pPr>
            <w:r>
              <w:rPr>
                <w:rFonts w:ascii="Arial" w:cs="Arial" w:eastAsia="Arial" w:hAnsi="Arial"/>
                <w:sz w:val="22"/>
                <w:szCs w:val="22"/>
                <w:color w:val="auto"/>
              </w:rPr>
              <w:t>250,000 ETH</w:t>
            </w:r>
          </w:p>
        </w:tc>
      </w:tr>
      <w:tr>
        <w:trPr>
          <w:trHeight w:val="510"/>
        </w:trPr>
        <w:tc>
          <w:tcPr>
            <w:tcW w:w="4160" w:type="dxa"/>
            <w:vAlign w:val="bottom"/>
          </w:tcPr>
          <w:p>
            <w:pPr>
              <w:spacing w:after="0"/>
              <w:rPr>
                <w:sz w:val="20"/>
                <w:szCs w:val="20"/>
                <w:color w:val="auto"/>
              </w:rPr>
            </w:pPr>
            <w:r>
              <w:rPr>
                <w:rFonts w:ascii="Arial" w:cs="Arial" w:eastAsia="Arial" w:hAnsi="Arial"/>
                <w:sz w:val="22"/>
                <w:szCs w:val="22"/>
                <w:color w:val="auto"/>
              </w:rPr>
              <w:t>Μέγιστος αριθμός Προπώλησης LUN:</w:t>
            </w:r>
          </w:p>
        </w:tc>
        <w:tc>
          <w:tcPr>
            <w:tcW w:w="4280" w:type="dxa"/>
            <w:vAlign w:val="bottom"/>
          </w:tcPr>
          <w:p>
            <w:pPr>
              <w:ind w:left="380"/>
              <w:spacing w:after="0"/>
              <w:rPr>
                <w:sz w:val="20"/>
                <w:szCs w:val="20"/>
                <w:color w:val="auto"/>
              </w:rPr>
            </w:pPr>
            <w:r>
              <w:rPr>
                <w:rFonts w:ascii="Arial" w:cs="Arial" w:eastAsia="Arial" w:hAnsi="Arial"/>
                <w:sz w:val="22"/>
                <w:szCs w:val="22"/>
                <w:color w:val="auto"/>
              </w:rPr>
              <w:t>11,000,000 LUN</w:t>
            </w:r>
          </w:p>
        </w:tc>
      </w:tr>
      <w:p>
        <w:pPr>
          <w:sectPr>
            <w:pgSz w:w="12240" w:h="15840" w:orient="portrait"/>
            <w:cols w:equalWidth="0" w:num="1">
              <w:col w:w="8640"/>
            </w:cols>
            <w:pgMar w:left="1440" w:top="1440" w:right="2160" w:bottom="834"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21"/>
          <w:szCs w:val="21"/>
          <w:color w:val="auto"/>
        </w:rPr>
        <w:t>15</w:t>
      </w:r>
    </w:p>
    <w:p>
      <w:pPr>
        <w:sectPr>
          <w:pgSz w:w="12240" w:h="15840" w:orient="portrait"/>
          <w:cols w:equalWidth="0" w:num="1">
            <w:col w:w="240"/>
          </w:cols>
          <w:pgMar w:left="5980" w:top="1440" w:right="6020" w:bottom="834" w:gutter="0" w:footer="0" w:header="0"/>
          <w:type w:val="continuous"/>
        </w:sectPr>
      </w:pPr>
    </w:p>
    <w:bookmarkStart w:id="15" w:name="page16"/>
    <w:bookmarkEnd w:id="15"/>
    <w:p>
      <w:pPr>
        <w:spacing w:after="0" w:line="328" w:lineRule="exact"/>
        <w:rPr>
          <w:sz w:val="20"/>
          <w:szCs w:val="20"/>
          <w:color w:val="auto"/>
        </w:rPr>
      </w:pPr>
    </w:p>
    <w:p>
      <w:pPr>
        <w:spacing w:after="0"/>
        <w:rPr>
          <w:sz w:val="20"/>
          <w:szCs w:val="20"/>
          <w:color w:val="auto"/>
        </w:rPr>
      </w:pPr>
      <w:r>
        <w:rPr>
          <w:rFonts w:ascii="Arial" w:cs="Arial" w:eastAsia="Arial" w:hAnsi="Arial"/>
          <w:sz w:val="32"/>
          <w:szCs w:val="32"/>
          <w:color w:val="auto"/>
        </w:rPr>
        <w:t>Αρχική Διανομή LUN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158115</wp:posOffset>
            </wp:positionV>
            <wp:extent cx="5943600" cy="39147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5943600" cy="3914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220" w:hanging="220"/>
        <w:spacing w:after="0"/>
        <w:tabs>
          <w:tab w:leader="none" w:pos="220" w:val="left"/>
        </w:tabs>
        <w:numPr>
          <w:ilvl w:val="0"/>
          <w:numId w:val="8"/>
        </w:numPr>
        <w:rPr>
          <w:rFonts w:ascii="Arial" w:cs="Arial" w:eastAsia="Arial" w:hAnsi="Arial"/>
          <w:sz w:val="22"/>
          <w:szCs w:val="22"/>
          <w:color w:val="auto"/>
        </w:rPr>
      </w:pPr>
      <w:r>
        <w:rPr>
          <w:rFonts w:ascii="Arial" w:cs="Arial" w:eastAsia="Arial" w:hAnsi="Arial"/>
          <w:sz w:val="22"/>
          <w:szCs w:val="22"/>
          <w:color w:val="auto"/>
        </w:rPr>
        <w:t>ολική αρχική διανομή των LUN θα είναι η ακόλουθη:</w:t>
      </w:r>
    </w:p>
    <w:p>
      <w:pPr>
        <w:spacing w:after="0" w:line="77" w:lineRule="exact"/>
        <w:rPr>
          <w:rFonts w:ascii="Arial" w:cs="Arial" w:eastAsia="Arial" w:hAnsi="Arial"/>
          <w:sz w:val="22"/>
          <w:szCs w:val="22"/>
          <w:color w:val="auto"/>
        </w:rPr>
      </w:pPr>
    </w:p>
    <w:p>
      <w:pPr>
        <w:jc w:val="both"/>
        <w:ind w:left="720" w:hanging="360"/>
        <w:spacing w:after="0"/>
        <w:tabs>
          <w:tab w:leader="none" w:pos="720" w:val="left"/>
        </w:tabs>
        <w:numPr>
          <w:ilvl w:val="1"/>
          <w:numId w:val="8"/>
        </w:numPr>
        <w:rPr>
          <w:rFonts w:ascii="Arial" w:cs="Arial" w:eastAsia="Arial" w:hAnsi="Arial"/>
          <w:sz w:val="22"/>
          <w:szCs w:val="22"/>
          <w:color w:val="auto"/>
        </w:rPr>
      </w:pPr>
      <w:r>
        <w:rPr>
          <w:rFonts w:ascii="Arial" w:cs="Arial" w:eastAsia="Arial" w:hAnsi="Arial"/>
          <w:sz w:val="22"/>
          <w:szCs w:val="22"/>
          <w:color w:val="auto"/>
        </w:rPr>
        <w:t>78% για αγοραστές της Προπώλησης.</w:t>
      </w:r>
    </w:p>
    <w:p>
      <w:pPr>
        <w:spacing w:after="0" w:line="27" w:lineRule="exact"/>
        <w:rPr>
          <w:rFonts w:ascii="Arial" w:cs="Arial" w:eastAsia="Arial" w:hAnsi="Arial"/>
          <w:sz w:val="22"/>
          <w:szCs w:val="22"/>
          <w:color w:val="auto"/>
        </w:rPr>
      </w:pPr>
    </w:p>
    <w:p>
      <w:pPr>
        <w:ind w:left="720" w:right="1640" w:hanging="360"/>
        <w:spacing w:after="0" w:line="212" w:lineRule="auto"/>
        <w:tabs>
          <w:tab w:leader="none" w:pos="720" w:val="left"/>
        </w:tabs>
        <w:numPr>
          <w:ilvl w:val="1"/>
          <w:numId w:val="8"/>
        </w:numPr>
        <w:rPr>
          <w:rFonts w:ascii="Arial" w:cs="Arial" w:eastAsia="Arial" w:hAnsi="Arial"/>
          <w:sz w:val="44"/>
          <w:szCs w:val="44"/>
          <w:color w:val="auto"/>
          <w:vertAlign w:val="subscript"/>
        </w:rPr>
      </w:pPr>
      <w:r>
        <w:rPr>
          <w:rFonts w:ascii="Arial" w:cs="Arial" w:eastAsia="Arial" w:hAnsi="Arial"/>
          <w:sz w:val="22"/>
          <w:szCs w:val="22"/>
          <w:color w:val="auto"/>
        </w:rPr>
        <w:t>15% για τους δημιουργούς του Lunyr, τους εργαζόμενους, και τους συμβούλους θα διανεμηθούν από ένα χρονικά κλειδωμένο χρηματοκιβώτιο που θα αποτρέπει την μεταφορά των LUN για 180 μέρες.</w:t>
      </w:r>
    </w:p>
    <w:p>
      <w:pPr>
        <w:spacing w:after="0" w:line="10" w:lineRule="exact"/>
        <w:rPr>
          <w:rFonts w:ascii="Arial" w:cs="Arial" w:eastAsia="Arial" w:hAnsi="Arial"/>
          <w:sz w:val="44"/>
          <w:szCs w:val="44"/>
          <w:color w:val="auto"/>
          <w:vertAlign w:val="subscript"/>
        </w:rPr>
      </w:pPr>
    </w:p>
    <w:p>
      <w:pPr>
        <w:jc w:val="both"/>
        <w:ind w:left="740" w:hanging="369"/>
        <w:spacing w:after="0"/>
        <w:tabs>
          <w:tab w:leader="none" w:pos="740" w:val="left"/>
        </w:tabs>
        <w:numPr>
          <w:ilvl w:val="2"/>
          <w:numId w:val="8"/>
        </w:numPr>
        <w:rPr>
          <w:rFonts w:ascii="Arial" w:cs="Arial" w:eastAsia="Arial" w:hAnsi="Arial"/>
          <w:sz w:val="21"/>
          <w:szCs w:val="21"/>
          <w:color w:val="auto"/>
        </w:rPr>
      </w:pPr>
      <w:r>
        <w:rPr>
          <w:rFonts w:ascii="Arial" w:cs="Arial" w:eastAsia="Arial" w:hAnsi="Arial"/>
          <w:sz w:val="21"/>
          <w:szCs w:val="21"/>
          <w:color w:val="auto"/>
        </w:rPr>
        <w:t>5% για μάρκετινγκ και προώθηση θα διανεμηθεί στο πορτοφόλι πολλαπλών υπογραφών του Lunyr.</w:t>
      </w:r>
    </w:p>
    <w:p>
      <w:pPr>
        <w:spacing w:after="0" w:line="88" w:lineRule="exact"/>
        <w:rPr>
          <w:rFonts w:ascii="Arial" w:cs="Arial" w:eastAsia="Arial" w:hAnsi="Arial"/>
          <w:sz w:val="21"/>
          <w:szCs w:val="21"/>
          <w:color w:val="auto"/>
        </w:rPr>
      </w:pPr>
    </w:p>
    <w:p>
      <w:pPr>
        <w:jc w:val="both"/>
        <w:ind w:left="740" w:right="140" w:hanging="369"/>
        <w:spacing w:after="0" w:line="264" w:lineRule="auto"/>
        <w:tabs>
          <w:tab w:leader="none" w:pos="740" w:val="left"/>
        </w:tabs>
        <w:numPr>
          <w:ilvl w:val="2"/>
          <w:numId w:val="8"/>
        </w:numPr>
        <w:rPr>
          <w:rFonts w:ascii="Arial" w:cs="Arial" w:eastAsia="Arial" w:hAnsi="Arial"/>
          <w:sz w:val="22"/>
          <w:szCs w:val="22"/>
          <w:color w:val="auto"/>
        </w:rPr>
      </w:pPr>
      <w:r>
        <w:rPr>
          <w:rFonts w:ascii="Arial" w:cs="Arial" w:eastAsia="Arial" w:hAnsi="Arial"/>
          <w:sz w:val="22"/>
          <w:szCs w:val="22"/>
          <w:color w:val="auto"/>
        </w:rPr>
        <w:t>2% για αμοιβές προβλημάτων στον κώδικα θα διανεμηθεί στο πορτοφόλι πολλαπλών υπογραφών του Lunyr.</w:t>
      </w:r>
    </w:p>
    <w:p>
      <w:pPr>
        <w:spacing w:after="0" w:line="2" w:lineRule="exact"/>
        <w:rPr>
          <w:sz w:val="20"/>
          <w:szCs w:val="20"/>
          <w:color w:val="auto"/>
        </w:rPr>
      </w:pPr>
    </w:p>
    <w:p>
      <w:pPr>
        <w:ind w:left="20"/>
        <w:spacing w:after="0"/>
        <w:rPr>
          <w:sz w:val="20"/>
          <w:szCs w:val="20"/>
          <w:color w:val="auto"/>
        </w:rPr>
      </w:pPr>
      <w:r>
        <w:rPr>
          <w:rFonts w:ascii="Arial" w:cs="Arial" w:eastAsia="Arial" w:hAnsi="Arial"/>
          <w:sz w:val="32"/>
          <w:szCs w:val="32"/>
          <w:color w:val="auto"/>
        </w:rPr>
        <w:t>Οδηγίες Συμβολαίου Προπώλησης Νομισμάτων</w:t>
      </w:r>
    </w:p>
    <w:p>
      <w:pPr>
        <w:spacing w:after="0" w:line="183" w:lineRule="exact"/>
        <w:rPr>
          <w:sz w:val="20"/>
          <w:szCs w:val="20"/>
          <w:color w:val="auto"/>
        </w:rPr>
      </w:pPr>
    </w:p>
    <w:p>
      <w:pPr>
        <w:ind w:left="20"/>
        <w:spacing w:after="0"/>
        <w:rPr>
          <w:sz w:val="20"/>
          <w:szCs w:val="20"/>
          <w:color w:val="auto"/>
        </w:rPr>
      </w:pPr>
      <w:r>
        <w:rPr>
          <w:rFonts w:ascii="Arial" w:cs="Arial" w:eastAsia="Arial" w:hAnsi="Arial"/>
          <w:sz w:val="22"/>
          <w:szCs w:val="22"/>
          <w:color w:val="auto"/>
        </w:rPr>
        <w:t>Πρίν την Προπώληση:</w:t>
      </w:r>
    </w:p>
    <w:p>
      <w:pPr>
        <w:spacing w:after="0" w:line="257" w:lineRule="exact"/>
        <w:rPr>
          <w:sz w:val="20"/>
          <w:szCs w:val="20"/>
          <w:color w:val="auto"/>
        </w:rPr>
      </w:pPr>
    </w:p>
    <w:p>
      <w:pPr>
        <w:jc w:val="both"/>
        <w:ind w:left="720" w:hanging="360"/>
        <w:spacing w:after="0"/>
        <w:tabs>
          <w:tab w:leader="none" w:pos="720" w:val="left"/>
        </w:tabs>
        <w:numPr>
          <w:ilvl w:val="0"/>
          <w:numId w:val="9"/>
        </w:numPr>
        <w:rPr>
          <w:rFonts w:ascii="Arial" w:cs="Arial" w:eastAsia="Arial" w:hAnsi="Arial"/>
          <w:sz w:val="22"/>
          <w:szCs w:val="22"/>
          <w:color w:val="auto"/>
        </w:rPr>
      </w:pPr>
      <w:r>
        <w:rPr>
          <w:rFonts w:ascii="Arial" w:cs="Arial" w:eastAsia="Arial" w:hAnsi="Arial"/>
          <w:sz w:val="22"/>
          <w:szCs w:val="22"/>
          <w:color w:val="auto"/>
        </w:rPr>
        <w:t>Κάθε Ether που θα σταλεί στο συμβόλαιο θα απορριφθεί.</w:t>
      </w:r>
    </w:p>
    <w:p>
      <w:pPr>
        <w:spacing w:after="0" w:line="323" w:lineRule="exact"/>
        <w:rPr>
          <w:sz w:val="20"/>
          <w:szCs w:val="20"/>
          <w:color w:val="auto"/>
        </w:rPr>
      </w:pPr>
    </w:p>
    <w:p>
      <w:pPr>
        <w:spacing w:after="0"/>
        <w:rPr>
          <w:sz w:val="20"/>
          <w:szCs w:val="20"/>
          <w:color w:val="auto"/>
        </w:rPr>
      </w:pPr>
      <w:r>
        <w:rPr>
          <w:rFonts w:ascii="Arial" w:cs="Arial" w:eastAsia="Arial" w:hAnsi="Arial"/>
          <w:sz w:val="22"/>
          <w:szCs w:val="22"/>
          <w:color w:val="auto"/>
        </w:rPr>
        <w:t>Κατά την διάρκεια της Προπώλησης.</w:t>
      </w:r>
    </w:p>
    <w:p>
      <w:pPr>
        <w:spacing w:after="0" w:line="311" w:lineRule="exact"/>
        <w:rPr>
          <w:sz w:val="20"/>
          <w:szCs w:val="20"/>
          <w:color w:val="auto"/>
        </w:rPr>
      </w:pPr>
    </w:p>
    <w:p>
      <w:pPr>
        <w:jc w:val="both"/>
        <w:ind w:left="720" w:right="2880" w:hanging="360"/>
        <w:spacing w:after="0" w:line="270" w:lineRule="auto"/>
        <w:tabs>
          <w:tab w:leader="none" w:pos="720" w:val="left"/>
        </w:tabs>
        <w:numPr>
          <w:ilvl w:val="0"/>
          <w:numId w:val="10"/>
        </w:numPr>
        <w:rPr>
          <w:rFonts w:ascii="Arial" w:cs="Arial" w:eastAsia="Arial" w:hAnsi="Arial"/>
          <w:sz w:val="22"/>
          <w:szCs w:val="22"/>
          <w:color w:val="auto"/>
        </w:rPr>
      </w:pPr>
      <w:r>
        <w:rPr>
          <w:rFonts w:ascii="Arial" w:cs="Arial" w:eastAsia="Arial" w:hAnsi="Arial"/>
          <w:sz w:val="22"/>
          <w:szCs w:val="22"/>
          <w:color w:val="auto"/>
        </w:rPr>
        <w:t>Κάθε Ether που θα σταλεί στο συμβόλαιο θα έχει σαν αποτέλεσμα την αποστολή στον αγοραστή των LUN με αναλογία 44 LUN ανά Ether.</w:t>
      </w:r>
    </w:p>
    <w:p>
      <w:pPr>
        <w:jc w:val="both"/>
        <w:ind w:left="720" w:hanging="360"/>
        <w:spacing w:after="0"/>
        <w:tabs>
          <w:tab w:leader="none" w:pos="720" w:val="left"/>
        </w:tabs>
        <w:numPr>
          <w:ilvl w:val="0"/>
          <w:numId w:val="10"/>
        </w:numPr>
        <w:rPr>
          <w:rFonts w:ascii="Arial" w:cs="Arial" w:eastAsia="Arial" w:hAnsi="Arial"/>
          <w:sz w:val="22"/>
          <w:szCs w:val="22"/>
          <w:color w:val="auto"/>
        </w:rPr>
      </w:pPr>
      <w:r>
        <w:rPr>
          <w:rFonts w:ascii="Arial" w:cs="Arial" w:eastAsia="Arial" w:hAnsi="Arial"/>
          <w:sz w:val="22"/>
          <w:szCs w:val="22"/>
          <w:color w:val="auto"/>
        </w:rPr>
        <w:t>Τα LUN δεν μπορούν να μεταφερθούν κατά την προπώληση.</w:t>
      </w:r>
    </w:p>
    <w:p>
      <w:pPr>
        <w:sectPr>
          <w:pgSz w:w="12240" w:h="15840" w:orient="portrait"/>
          <w:cols w:equalWidth="0" w:num="1">
            <w:col w:w="10420"/>
          </w:cols>
          <w:pgMar w:left="1440" w:top="1440" w:right="380" w:bottom="834" w:gutter="0" w:footer="0" w:header="0"/>
        </w:sect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1"/>
          <w:szCs w:val="21"/>
          <w:color w:val="auto"/>
        </w:rPr>
        <w:t>16</w:t>
      </w:r>
    </w:p>
    <w:p>
      <w:pPr>
        <w:sectPr>
          <w:pgSz w:w="12240" w:h="15840" w:orient="portrait"/>
          <w:cols w:equalWidth="0" w:num="1">
            <w:col w:w="240"/>
          </w:cols>
          <w:pgMar w:left="5980" w:top="1440" w:right="6020" w:bottom="834" w:gutter="0" w:footer="0" w:header="0"/>
          <w:type w:val="continuous"/>
        </w:sectPr>
      </w:pPr>
    </w:p>
    <w:bookmarkStart w:id="16" w:name="page17"/>
    <w:bookmarkEnd w:id="16"/>
    <w:p>
      <w:pPr>
        <w:spacing w:after="0"/>
        <w:rPr>
          <w:sz w:val="20"/>
          <w:szCs w:val="20"/>
          <w:color w:val="auto"/>
        </w:rPr>
      </w:pPr>
      <w:r>
        <w:rPr>
          <w:rFonts w:ascii="Arial" w:cs="Arial" w:eastAsia="Arial" w:hAnsi="Arial"/>
          <w:sz w:val="22"/>
          <w:szCs w:val="22"/>
          <w:color w:val="auto"/>
        </w:rPr>
        <w:t>Μετά την Προπώληση:</w:t>
      </w:r>
    </w:p>
    <w:p>
      <w:pPr>
        <w:spacing w:after="0" w:line="337" w:lineRule="exact"/>
        <w:rPr>
          <w:sz w:val="20"/>
          <w:szCs w:val="20"/>
          <w:color w:val="auto"/>
        </w:rPr>
      </w:pPr>
    </w:p>
    <w:p>
      <w:pPr>
        <w:jc w:val="both"/>
        <w:ind w:left="720" w:hanging="360"/>
        <w:spacing w:after="0"/>
        <w:tabs>
          <w:tab w:leader="none" w:pos="720" w:val="left"/>
        </w:tabs>
        <w:numPr>
          <w:ilvl w:val="1"/>
          <w:numId w:val="11"/>
        </w:numPr>
        <w:rPr>
          <w:rFonts w:ascii="Arial" w:cs="Arial" w:eastAsia="Arial" w:hAnsi="Arial"/>
          <w:sz w:val="22"/>
          <w:szCs w:val="22"/>
          <w:color w:val="auto"/>
        </w:rPr>
      </w:pPr>
      <w:r>
        <w:rPr>
          <w:rFonts w:ascii="Arial" w:cs="Arial" w:eastAsia="Arial" w:hAnsi="Arial"/>
          <w:sz w:val="22"/>
          <w:szCs w:val="22"/>
          <w:color w:val="auto"/>
        </w:rPr>
        <w:t>Οι χρήστες μπορούν να μεταφέρουν LUN σε άλλη διεύθυνση.</w:t>
      </w:r>
    </w:p>
    <w:p>
      <w:pPr>
        <w:spacing w:after="0" w:line="12" w:lineRule="exact"/>
        <w:rPr>
          <w:rFonts w:ascii="Arial" w:cs="Arial" w:eastAsia="Arial" w:hAnsi="Arial"/>
          <w:sz w:val="22"/>
          <w:szCs w:val="22"/>
          <w:color w:val="auto"/>
        </w:rPr>
      </w:pPr>
    </w:p>
    <w:p>
      <w:pPr>
        <w:jc w:val="both"/>
        <w:ind w:left="720" w:hanging="360"/>
        <w:spacing w:after="0"/>
        <w:tabs>
          <w:tab w:leader="none" w:pos="720" w:val="left"/>
        </w:tabs>
        <w:numPr>
          <w:ilvl w:val="1"/>
          <w:numId w:val="11"/>
        </w:numPr>
        <w:rPr>
          <w:rFonts w:ascii="Arial" w:cs="Arial" w:eastAsia="Arial" w:hAnsi="Arial"/>
          <w:sz w:val="21"/>
          <w:szCs w:val="21"/>
          <w:color w:val="auto"/>
        </w:rPr>
      </w:pPr>
      <w:r>
        <w:rPr>
          <w:rFonts w:ascii="Arial" w:cs="Arial" w:eastAsia="Arial" w:hAnsi="Arial"/>
          <w:sz w:val="21"/>
          <w:szCs w:val="21"/>
          <w:color w:val="auto"/>
        </w:rPr>
        <w:t>Το συμβόλαιο νομισμάτων προπώλησης δημιουργεί επιπλεόν νομίσματα για την διανομή.</w:t>
      </w:r>
    </w:p>
    <w:p>
      <w:pPr>
        <w:spacing w:after="0" w:line="86" w:lineRule="exact"/>
        <w:rPr>
          <w:rFonts w:ascii="Arial" w:cs="Arial" w:eastAsia="Arial" w:hAnsi="Arial"/>
          <w:sz w:val="21"/>
          <w:szCs w:val="21"/>
          <w:color w:val="auto"/>
        </w:rPr>
      </w:pPr>
    </w:p>
    <w:p>
      <w:pPr>
        <w:ind w:left="700" w:right="1320" w:hanging="351"/>
        <w:spacing w:after="0" w:line="289" w:lineRule="auto"/>
        <w:tabs>
          <w:tab w:leader="none" w:pos="700" w:val="left"/>
        </w:tabs>
        <w:numPr>
          <w:ilvl w:val="0"/>
          <w:numId w:val="11"/>
        </w:numPr>
        <w:rPr>
          <w:rFonts w:ascii="Arial" w:cs="Arial" w:eastAsia="Arial" w:hAnsi="Arial"/>
          <w:sz w:val="22"/>
          <w:szCs w:val="22"/>
          <w:color w:val="auto"/>
        </w:rPr>
      </w:pPr>
      <w:r>
        <w:rPr>
          <w:rFonts w:ascii="Arial" w:cs="Arial" w:eastAsia="Arial" w:hAnsi="Arial"/>
          <w:sz w:val="22"/>
          <w:szCs w:val="22"/>
          <w:color w:val="auto"/>
        </w:rPr>
        <w:t>Το συμβόλαιο νομισμάτων του Lunyr τώρα ολοκληρώνεται, αλλά, οι αναβαθμισμένες εκδόσεις του συμβολαίου νομισμάτων προσθέτουν βασικές δυνατότητες με πολλές επιπλέον προσθήκες να αναμένονται.</w:t>
      </w:r>
    </w:p>
    <w:p>
      <w:pPr>
        <w:spacing w:after="0" w:line="270" w:lineRule="exact"/>
        <w:rPr>
          <w:sz w:val="20"/>
          <w:szCs w:val="20"/>
          <w:color w:val="auto"/>
        </w:rPr>
      </w:pPr>
    </w:p>
    <w:p>
      <w:pPr>
        <w:spacing w:after="0"/>
        <w:rPr>
          <w:sz w:val="20"/>
          <w:szCs w:val="20"/>
          <w:color w:val="auto"/>
        </w:rPr>
      </w:pPr>
      <w:r>
        <w:rPr>
          <w:rFonts w:ascii="Arial" w:cs="Arial" w:eastAsia="Arial" w:hAnsi="Arial"/>
          <w:sz w:val="40"/>
          <w:szCs w:val="40"/>
          <w:color w:val="auto"/>
        </w:rPr>
        <w:t>Έλεγχος Ασφαλείας</w:t>
      </w:r>
    </w:p>
    <w:p>
      <w:pPr>
        <w:spacing w:after="0" w:line="253" w:lineRule="exact"/>
        <w:rPr>
          <w:sz w:val="20"/>
          <w:szCs w:val="20"/>
          <w:color w:val="auto"/>
        </w:rPr>
      </w:pPr>
    </w:p>
    <w:p>
      <w:pPr>
        <w:ind w:right="320"/>
        <w:spacing w:after="0" w:line="261" w:lineRule="auto"/>
        <w:rPr>
          <w:sz w:val="20"/>
          <w:szCs w:val="20"/>
          <w:color w:val="auto"/>
        </w:rPr>
      </w:pPr>
      <w:r>
        <w:rPr>
          <w:rFonts w:ascii="Arial" w:cs="Arial" w:eastAsia="Arial" w:hAnsi="Arial"/>
          <w:sz w:val="22"/>
          <w:szCs w:val="22"/>
          <w:color w:val="auto"/>
        </w:rPr>
        <w:t>Το Lunyr είναι επικεντρωμένο στην ασφάλεια της πλατφόρμας. Με κάθε έκδοση του Βασικού Δικτύου, το Lunyr δεσμεύεται να κάνει ελέγχους ασφαλείας τόσο με εσωτερικούς όσο και με εξωτερικούς ελεκτές. Επιπροσθέτως θα υπάρχει ένα Πρόγραμμα Αμοιβών Σφαλμάτων στον Κώδικα που θα αμοίβει τους προγραμματιστές για να βρούν κενά ασφαλείας και άλλα θέματα.</w:t>
      </w:r>
    </w:p>
    <w:p>
      <w:pPr>
        <w:spacing w:after="0" w:line="391" w:lineRule="exact"/>
        <w:rPr>
          <w:sz w:val="20"/>
          <w:szCs w:val="20"/>
          <w:color w:val="auto"/>
        </w:rPr>
      </w:pPr>
    </w:p>
    <w:p>
      <w:pPr>
        <w:spacing w:after="0"/>
        <w:rPr>
          <w:sz w:val="20"/>
          <w:szCs w:val="20"/>
          <w:color w:val="auto"/>
        </w:rPr>
      </w:pPr>
      <w:r>
        <w:rPr>
          <w:rFonts w:ascii="Arial" w:cs="Arial" w:eastAsia="Arial" w:hAnsi="Arial"/>
          <w:sz w:val="40"/>
          <w:szCs w:val="40"/>
          <w:color w:val="auto"/>
        </w:rPr>
        <w:t>Ανάλυση Χρηματοδότησης</w:t>
      </w:r>
    </w:p>
    <w:p>
      <w:pPr>
        <w:spacing w:after="0"/>
        <w:rPr>
          <w:sz w:val="20"/>
          <w:szCs w:val="20"/>
          <w:color w:val="auto"/>
        </w:rPr>
        <w:sectPr>
          <w:pgSz w:w="12240" w:h="15840" w:orient="portrait"/>
          <w:cols w:equalWidth="0" w:num="1">
            <w:col w:w="9440"/>
          </w:cols>
          <w:pgMar w:left="1440" w:top="1400" w:right="1360" w:bottom="834" w:gutter="0" w:footer="0" w:header="0"/>
        </w:sect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193040</wp:posOffset>
            </wp:positionV>
            <wp:extent cx="5743575" cy="40195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5743575" cy="4019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21"/>
          <w:szCs w:val="21"/>
          <w:color w:val="auto"/>
        </w:rPr>
        <w:t>17</w:t>
      </w:r>
    </w:p>
    <w:p>
      <w:pPr>
        <w:sectPr>
          <w:pgSz w:w="12240" w:h="15840" w:orient="portrait"/>
          <w:cols w:equalWidth="0" w:num="1">
            <w:col w:w="240"/>
          </w:cols>
          <w:pgMar w:left="5980" w:top="1400" w:right="6020" w:bottom="834" w:gutter="0" w:footer="0" w:header="0"/>
          <w:type w:val="continuous"/>
        </w:sectPr>
      </w:pPr>
    </w:p>
    <w:bookmarkStart w:id="17" w:name="page18"/>
    <w:bookmarkEnd w:id="17"/>
    <w:p>
      <w:pPr>
        <w:spacing w:after="0" w:line="373" w:lineRule="exact"/>
        <w:rPr>
          <w:sz w:val="20"/>
          <w:szCs w:val="20"/>
          <w:color w:val="auto"/>
        </w:rPr>
      </w:pPr>
    </w:p>
    <w:p>
      <w:pPr>
        <w:ind w:left="20"/>
        <w:spacing w:after="0"/>
        <w:rPr>
          <w:sz w:val="20"/>
          <w:szCs w:val="20"/>
          <w:color w:val="auto"/>
        </w:rPr>
      </w:pPr>
      <w:r>
        <w:rPr>
          <w:rFonts w:ascii="Arial" w:cs="Arial" w:eastAsia="Arial" w:hAnsi="Arial"/>
          <w:sz w:val="40"/>
          <w:szCs w:val="40"/>
          <w:b w:val="1"/>
          <w:bCs w:val="1"/>
          <w:color w:val="auto"/>
        </w:rPr>
        <w:t>ΑΠΟΠΟΙΗΣΗ ΕΥΘΥΝΩΝ</w:t>
      </w:r>
    </w:p>
    <w:p>
      <w:pPr>
        <w:spacing w:after="0" w:line="200" w:lineRule="exact"/>
        <w:rPr>
          <w:sz w:val="20"/>
          <w:szCs w:val="20"/>
          <w:color w:val="auto"/>
        </w:rPr>
      </w:pPr>
    </w:p>
    <w:p>
      <w:pPr>
        <w:spacing w:after="0" w:line="203" w:lineRule="exact"/>
        <w:rPr>
          <w:sz w:val="20"/>
          <w:szCs w:val="20"/>
          <w:color w:val="auto"/>
        </w:rPr>
      </w:pPr>
    </w:p>
    <w:p>
      <w:pPr>
        <w:ind w:left="20"/>
        <w:spacing w:after="0"/>
        <w:rPr>
          <w:sz w:val="20"/>
          <w:szCs w:val="20"/>
          <w:color w:val="auto"/>
        </w:rPr>
      </w:pPr>
      <w:r>
        <w:rPr>
          <w:rFonts w:ascii="Arial" w:cs="Arial" w:eastAsia="Arial" w:hAnsi="Arial"/>
          <w:sz w:val="22"/>
          <w:szCs w:val="22"/>
          <w:color w:val="auto"/>
        </w:rPr>
        <w:t>ΔΕΝ ΕΙΝΑΙ ΜΙΑ ΠΡΟΣΦΟΡΑ ΓΙΑ ΑΣΦΑΛΕΙΕΣ ΚΑΙ ΡΙΣΚΑ ΣΧΕΤΙΚΑ ΜΕ ΤΟ LUN ΚΑΙ</w:t>
      </w:r>
    </w:p>
    <w:p>
      <w:pPr>
        <w:spacing w:after="0" w:line="43" w:lineRule="exact"/>
        <w:rPr>
          <w:sz w:val="20"/>
          <w:szCs w:val="20"/>
          <w:color w:val="auto"/>
        </w:rPr>
      </w:pPr>
    </w:p>
    <w:p>
      <w:pPr>
        <w:ind w:left="20"/>
        <w:spacing w:after="0"/>
        <w:rPr>
          <w:sz w:val="20"/>
          <w:szCs w:val="20"/>
          <w:color w:val="auto"/>
        </w:rPr>
      </w:pPr>
      <w:r>
        <w:rPr>
          <w:rFonts w:ascii="Arial" w:cs="Arial" w:eastAsia="Arial" w:hAnsi="Arial"/>
          <w:sz w:val="22"/>
          <w:szCs w:val="22"/>
          <w:color w:val="auto"/>
        </w:rPr>
        <w:t>ΤΗΝ ΕΦΑΡΜΟΓΗ ΤΟΥ LUNYR.</w:t>
      </w:r>
    </w:p>
    <w:p>
      <w:pPr>
        <w:spacing w:after="0" w:line="200" w:lineRule="exact"/>
        <w:rPr>
          <w:sz w:val="20"/>
          <w:szCs w:val="20"/>
          <w:color w:val="auto"/>
        </w:rPr>
      </w:pPr>
    </w:p>
    <w:p>
      <w:pPr>
        <w:spacing w:after="0" w:line="260" w:lineRule="exact"/>
        <w:rPr>
          <w:sz w:val="20"/>
          <w:szCs w:val="20"/>
          <w:color w:val="auto"/>
        </w:rPr>
      </w:pPr>
    </w:p>
    <w:p>
      <w:pPr>
        <w:ind w:left="20"/>
        <w:spacing w:after="0"/>
        <w:rPr>
          <w:sz w:val="20"/>
          <w:szCs w:val="20"/>
          <w:color w:val="auto"/>
        </w:rPr>
      </w:pPr>
      <w:r>
        <w:rPr>
          <w:rFonts w:ascii="Arial" w:cs="Arial" w:eastAsia="Arial" w:hAnsi="Arial"/>
          <w:sz w:val="22"/>
          <w:szCs w:val="22"/>
          <w:color w:val="auto"/>
        </w:rPr>
        <w:t>Τελευταία Ενημέωση 7 Μαρτίου, 2017</w:t>
      </w:r>
    </w:p>
    <w:p>
      <w:pPr>
        <w:spacing w:after="0" w:line="325" w:lineRule="exact"/>
        <w:rPr>
          <w:sz w:val="20"/>
          <w:szCs w:val="20"/>
          <w:color w:val="auto"/>
        </w:rPr>
      </w:pPr>
    </w:p>
    <w:p>
      <w:pPr>
        <w:ind w:left="20" w:right="1080"/>
        <w:spacing w:after="0" w:line="291" w:lineRule="auto"/>
        <w:rPr>
          <w:sz w:val="20"/>
          <w:szCs w:val="20"/>
          <w:color w:val="auto"/>
        </w:rPr>
      </w:pPr>
      <w:r>
        <w:rPr>
          <w:rFonts w:ascii="Arial" w:cs="Arial" w:eastAsia="Arial" w:hAnsi="Arial"/>
          <w:sz w:val="22"/>
          <w:szCs w:val="22"/>
          <w:b w:val="1"/>
          <w:bCs w:val="1"/>
          <w:u w:val="single" w:color="auto"/>
          <w:color w:val="auto"/>
        </w:rPr>
        <w:t>Αυτό το έγγραφο είναι για πληροφοριακούς σκοπούς και δεν συνιστά</w:t>
      </w:r>
      <w:r>
        <w:rPr>
          <w:rFonts w:ascii="Arial" w:cs="Arial" w:eastAsia="Arial" w:hAnsi="Arial"/>
          <w:sz w:val="22"/>
          <w:szCs w:val="22"/>
          <w:b w:val="1"/>
          <w:bCs w:val="1"/>
          <w:color w:val="auto"/>
        </w:rPr>
        <w:t xml:space="preserve"> μια προσφορά </w:t>
      </w:r>
      <w:r>
        <w:rPr>
          <w:rFonts w:ascii="Arial" w:cs="Arial" w:eastAsia="Arial" w:hAnsi="Arial"/>
          <w:sz w:val="22"/>
          <w:szCs w:val="22"/>
          <w:b w:val="1"/>
          <w:bCs w:val="1"/>
          <w:u w:val="single" w:color="auto"/>
          <w:color w:val="auto"/>
        </w:rPr>
        <w:t>πώλησης μετοχών στην Lunyr Inc. ή σε κάποια σχετική εταιρεία. Κάθε τέτοια προσφορά θα γίνει μέσω εμπιστευτικής πρότασης</w:t>
      </w:r>
      <w:r>
        <w:rPr>
          <w:rFonts w:ascii="Arial" w:cs="Arial" w:eastAsia="Arial" w:hAnsi="Arial"/>
          <w:sz w:val="22"/>
          <w:szCs w:val="22"/>
          <w:b w:val="1"/>
          <w:bCs w:val="1"/>
          <w:color w:val="auto"/>
        </w:rPr>
        <w:t xml:space="preserve"> σε συμφωνία με τις διασφαλίσεις και </w:t>
      </w:r>
      <w:r>
        <w:rPr>
          <w:rFonts w:ascii="Arial" w:cs="Arial" w:eastAsia="Arial" w:hAnsi="Arial"/>
          <w:sz w:val="22"/>
          <w:szCs w:val="22"/>
          <w:b w:val="1"/>
          <w:bCs w:val="1"/>
          <w:u w:val="single" w:color="auto"/>
          <w:color w:val="auto"/>
        </w:rPr>
        <w:t>τους νόμους. Καμία από τις πληροφορίες ή τις αναλύσεις που παρουσιάζονται έχουν σαν σκοπό</w:t>
      </w:r>
      <w:r>
        <w:rPr>
          <w:rFonts w:ascii="Arial" w:cs="Arial" w:eastAsia="Arial" w:hAnsi="Arial"/>
          <w:sz w:val="22"/>
          <w:szCs w:val="22"/>
          <w:b w:val="1"/>
          <w:bCs w:val="1"/>
          <w:color w:val="auto"/>
        </w:rPr>
        <w:t xml:space="preserve"> την δημιουργία βάσης για μια επενδυτική απόφαση και δεν έχει στόχο </w:t>
      </w:r>
      <w:r>
        <w:rPr>
          <w:rFonts w:ascii="Arial" w:cs="Arial" w:eastAsia="Arial" w:hAnsi="Arial"/>
          <w:sz w:val="22"/>
          <w:szCs w:val="22"/>
          <w:b w:val="1"/>
          <w:bCs w:val="1"/>
          <w:u w:val="single" w:color="auto"/>
          <w:color w:val="auto"/>
        </w:rPr>
        <w:t>καμία συγκεκριμένη πρόταση. Σύμφωνα με αυτά, αυτό το έγγραφο δεν αποτελεί συμβουλή επένδυσης.</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Αυτό το έγγραφο δεν αποτελεί, ούτε είναι τμήμα</w:t>
      </w:r>
      <w:r>
        <w:rPr>
          <w:rFonts w:ascii="Arial" w:cs="Arial" w:eastAsia="Arial" w:hAnsi="Arial"/>
          <w:sz w:val="22"/>
          <w:szCs w:val="22"/>
          <w:b w:val="1"/>
          <w:bCs w:val="1"/>
          <w:color w:val="auto"/>
        </w:rPr>
        <w:t xml:space="preserve"> του, και δεν </w:t>
      </w:r>
      <w:r>
        <w:rPr>
          <w:rFonts w:ascii="Arial" w:cs="Arial" w:eastAsia="Arial" w:hAnsi="Arial"/>
          <w:sz w:val="22"/>
          <w:szCs w:val="22"/>
          <w:b w:val="1"/>
          <w:bCs w:val="1"/>
          <w:u w:val="single" w:color="auto"/>
          <w:color w:val="auto"/>
        </w:rPr>
        <w:t>πρέπει να θεωρηθεί σαν, κάποιας μορφή πώλησης, ή πρόσκλησης για την αγορά ή σύνδεσης με κάποιο δεσμευτικό συμβόλαιο. Το Lunyr ρητά απορρίπτει κάθε και όλες τις ευθύνες για κάποια άμεση ή σχετική απώλεια ή ζημιά οποιουδήποτε τύπου που προέρχεται άμεσα ή έμμεσα από: (i) εξάρτηση από κάθε πληροφορία που υπάρχει σε αυτό το έγγραφο, (ii) οποιοδήποτε σφάλμα, παράλειψη ή ανακρίβεια στις πληροφορίες ή (iii) κάθε τι που προέρχεται από αυτές.</w:t>
      </w:r>
    </w:p>
    <w:p>
      <w:pPr>
        <w:spacing w:after="0" w:line="16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4729480</wp:posOffset>
                </wp:positionH>
                <wp:positionV relativeFrom="paragraph">
                  <wp:posOffset>-1217295</wp:posOffset>
                </wp:positionV>
                <wp:extent cx="81534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5340" cy="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2.4pt,-95.8499pt" to="436.6pt,-95.84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4238625</wp:posOffset>
                </wp:positionH>
                <wp:positionV relativeFrom="paragraph">
                  <wp:posOffset>-1600835</wp:posOffset>
                </wp:positionV>
                <wp:extent cx="124333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43330" cy="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75pt,-126.0499pt" to="431.65pt,-126.04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762635</wp:posOffset>
                </wp:positionH>
                <wp:positionV relativeFrom="paragraph">
                  <wp:posOffset>-1600835</wp:posOffset>
                </wp:positionV>
                <wp:extent cx="347408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74085" cy="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05pt,-126.0499pt" to="333.6pt,-126.04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3382645</wp:posOffset>
                </wp:positionH>
                <wp:positionV relativeFrom="paragraph">
                  <wp:posOffset>-1985010</wp:posOffset>
                </wp:positionV>
                <wp:extent cx="248412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84120" cy="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35pt,-156.2999pt" to="461.95pt,-156.29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4654550</wp:posOffset>
                </wp:positionH>
                <wp:positionV relativeFrom="paragraph">
                  <wp:posOffset>-2369185</wp:posOffset>
                </wp:positionV>
                <wp:extent cx="101854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8540" cy="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6.5pt,-186.5499pt" to="446.7pt,-186.5499pt" o:allowincell="f" strokecolor="#000000" strokeweight="0.75pt"/>
            </w:pict>
          </mc:Fallback>
        </mc:AlternateContent>
      </w:r>
    </w:p>
    <w:p>
      <w:pPr>
        <w:ind w:left="20"/>
        <w:spacing w:after="0"/>
        <w:rPr>
          <w:sz w:val="20"/>
          <w:szCs w:val="20"/>
          <w:color w:val="auto"/>
        </w:rPr>
      </w:pPr>
      <w:r>
        <w:rPr>
          <w:rFonts w:ascii="Arial" w:cs="Arial" w:eastAsia="Arial" w:hAnsi="Arial"/>
          <w:sz w:val="21"/>
          <w:szCs w:val="21"/>
          <w:color w:val="auto"/>
        </w:rPr>
        <w:t>Το νόμισμα Lunyr, ή “LUN”, είναι ένα κρυπτογραφικό νόμισμα που χρησιμοποιείται από την εφαρμογή του</w:t>
      </w:r>
    </w:p>
    <w:p>
      <w:pPr>
        <w:spacing w:after="0" w:line="28" w:lineRule="exact"/>
        <w:rPr>
          <w:sz w:val="20"/>
          <w:szCs w:val="20"/>
          <w:color w:val="auto"/>
        </w:rPr>
      </w:pPr>
    </w:p>
    <w:p>
      <w:pPr>
        <w:ind w:left="20"/>
        <w:spacing w:after="0"/>
        <w:rPr>
          <w:sz w:val="20"/>
          <w:szCs w:val="20"/>
          <w:color w:val="auto"/>
        </w:rPr>
      </w:pPr>
      <w:r>
        <w:rPr>
          <w:rFonts w:ascii="Arial" w:cs="Arial" w:eastAsia="Arial" w:hAnsi="Arial"/>
          <w:sz w:val="22"/>
          <w:szCs w:val="22"/>
          <w:color w:val="auto"/>
        </w:rPr>
        <w:t>Lunyr.</w:t>
      </w:r>
    </w:p>
    <w:p>
      <w:pPr>
        <w:spacing w:after="0" w:line="200" w:lineRule="exact"/>
        <w:rPr>
          <w:sz w:val="20"/>
          <w:szCs w:val="20"/>
          <w:color w:val="auto"/>
        </w:rPr>
      </w:pPr>
    </w:p>
    <w:p>
      <w:pPr>
        <w:spacing w:after="0" w:line="239" w:lineRule="exact"/>
        <w:rPr>
          <w:sz w:val="20"/>
          <w:szCs w:val="20"/>
          <w:color w:val="auto"/>
        </w:rPr>
      </w:pPr>
    </w:p>
    <w:p>
      <w:pPr>
        <w:ind w:left="20"/>
        <w:spacing w:after="0"/>
        <w:rPr>
          <w:sz w:val="20"/>
          <w:szCs w:val="20"/>
          <w:color w:val="auto"/>
        </w:rPr>
      </w:pPr>
      <w:r>
        <w:rPr>
          <w:rFonts w:ascii="Arial" w:cs="Arial" w:eastAsia="Arial" w:hAnsi="Arial"/>
          <w:sz w:val="22"/>
          <w:szCs w:val="22"/>
          <w:b w:val="1"/>
          <w:bCs w:val="1"/>
          <w:u w:val="single" w:color="auto"/>
          <w:color w:val="auto"/>
        </w:rPr>
        <w:t>Το</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LUN</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δεν είναι κρυπτονόμισμα</w:t>
      </w:r>
      <w:r>
        <w:rPr>
          <w:rFonts w:ascii="Arial" w:cs="Arial" w:eastAsia="Arial" w:hAnsi="Arial"/>
          <w:sz w:val="22"/>
          <w:szCs w:val="22"/>
          <w:color w:val="auto"/>
        </w:rPr>
        <w:t>.</w:t>
      </w:r>
    </w:p>
    <w:p>
      <w:pPr>
        <w:spacing w:after="0" w:line="360" w:lineRule="exact"/>
        <w:rPr>
          <w:sz w:val="20"/>
          <w:szCs w:val="20"/>
          <w:color w:val="auto"/>
        </w:rPr>
      </w:pPr>
    </w:p>
    <w:p>
      <w:pPr>
        <w:ind w:left="20" w:right="1160"/>
        <w:spacing w:after="0" w:line="299" w:lineRule="auto"/>
        <w:rPr>
          <w:sz w:val="20"/>
          <w:szCs w:val="20"/>
          <w:color w:val="auto"/>
        </w:rPr>
      </w:pPr>
      <w:r>
        <w:rPr>
          <w:rFonts w:ascii="Arial" w:cs="Arial" w:eastAsia="Arial" w:hAnsi="Arial"/>
          <w:sz w:val="22"/>
          <w:szCs w:val="22"/>
          <w:color w:val="auto"/>
        </w:rPr>
        <w:t>Κατά την συγγραφή, (i) με την εξαίρεση της χρήσης στις διαφημίσεις στην πλατφόρμα, το LUN δεν μπορεί να ανταλλαχθεί με αγαθά ή υπηρεσίες, (ii) το LUN δεν έχει γνωστές χρήσεις εκτός της εφαρμογής του Lunyr, και το (iii) LUN δεν μπορεί να ανταλλαχθεί στα γνωστά ανταλλακτήρια.</w:t>
      </w:r>
    </w:p>
    <w:p>
      <w:pPr>
        <w:spacing w:after="0" w:line="138"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auto"/>
        </w:rPr>
        <w:t>Το</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LUN</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δεν είναι μια επένδυση</w:t>
      </w:r>
      <w:r>
        <w:rPr>
          <w:rFonts w:ascii="Arial" w:cs="Arial" w:eastAsia="Arial" w:hAnsi="Arial"/>
          <w:sz w:val="22"/>
          <w:szCs w:val="22"/>
          <w:color w:val="auto"/>
        </w:rPr>
        <w:t>.</w:t>
      </w:r>
    </w:p>
    <w:p>
      <w:pPr>
        <w:spacing w:after="0" w:line="360" w:lineRule="exact"/>
        <w:rPr>
          <w:sz w:val="20"/>
          <w:szCs w:val="20"/>
          <w:color w:val="auto"/>
        </w:rPr>
      </w:pPr>
    </w:p>
    <w:p>
      <w:pPr>
        <w:jc w:val="both"/>
        <w:ind w:right="1240"/>
        <w:spacing w:after="0" w:line="305" w:lineRule="auto"/>
        <w:rPr>
          <w:sz w:val="20"/>
          <w:szCs w:val="20"/>
          <w:color w:val="auto"/>
        </w:rPr>
      </w:pPr>
      <w:r>
        <w:rPr>
          <w:rFonts w:ascii="Arial" w:cs="Arial" w:eastAsia="Arial" w:hAnsi="Arial"/>
          <w:sz w:val="22"/>
          <w:szCs w:val="22"/>
          <w:color w:val="auto"/>
        </w:rPr>
        <w:t>Δεν υπάρχει εγγύηση - και λόγος να πιστεύουμε - ότι τα LUN που θα αγοράσετε θα αυξηθούν σε αξία. Μπορεί - και σε κάποιο σημέιο - να μειωθεί η αξία του. Αυτοί που δεν χρησιμοποιούν τα LUN μπορεί να τα χάσουν από αυτούς που τα χρησιμοποιούν σωστά και δίκαια.</w:t>
      </w:r>
    </w:p>
    <w:p>
      <w:pPr>
        <w:sectPr>
          <w:pgSz w:w="12240" w:h="15840" w:orient="portrait"/>
          <w:cols w:equalWidth="0" w:num="1">
            <w:col w:w="10320"/>
          </w:cols>
          <w:pgMar w:left="1420" w:top="1440" w:right="500" w:bottom="8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21"/>
          <w:szCs w:val="21"/>
          <w:color w:val="auto"/>
        </w:rPr>
        <w:t>18</w:t>
      </w:r>
    </w:p>
    <w:p>
      <w:pPr>
        <w:sectPr>
          <w:pgSz w:w="12240" w:h="15840" w:orient="portrait"/>
          <w:cols w:equalWidth="0" w:num="1">
            <w:col w:w="240"/>
          </w:cols>
          <w:pgMar w:left="5980" w:top="1440" w:right="6020" w:bottom="834" w:gutter="0" w:footer="0" w:header="0"/>
          <w:type w:val="continuous"/>
        </w:sectPr>
      </w:pPr>
    </w:p>
    <w:bookmarkStart w:id="18" w:name="page19"/>
    <w:bookmarkEnd w:id="18"/>
    <w:p>
      <w:pPr>
        <w:spacing w:after="0"/>
        <w:rPr>
          <w:sz w:val="20"/>
          <w:szCs w:val="20"/>
          <w:color w:val="auto"/>
        </w:rPr>
      </w:pPr>
      <w:r>
        <w:rPr>
          <w:rFonts w:ascii="Arial" w:cs="Arial" w:eastAsia="Arial" w:hAnsi="Arial"/>
          <w:sz w:val="22"/>
          <w:szCs w:val="22"/>
          <w:b w:val="1"/>
          <w:bCs w:val="1"/>
          <w:u w:val="single" w:color="auto"/>
          <w:color w:val="auto"/>
        </w:rPr>
        <w:t>LUN</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δεν είναι απόδειξη ιδιοκτησίας ή δικαίωμα ελέγχου</w:t>
      </w:r>
      <w:r>
        <w:rPr>
          <w:rFonts w:ascii="Arial" w:cs="Arial" w:eastAsia="Arial" w:hAnsi="Arial"/>
          <w:sz w:val="22"/>
          <w:szCs w:val="22"/>
          <w:color w:val="auto"/>
        </w:rPr>
        <w:t>.</w:t>
      </w:r>
    </w:p>
    <w:p>
      <w:pPr>
        <w:spacing w:after="0" w:line="83" w:lineRule="exact"/>
        <w:rPr>
          <w:sz w:val="20"/>
          <w:szCs w:val="20"/>
          <w:color w:val="auto"/>
        </w:rPr>
      </w:pPr>
    </w:p>
    <w:p>
      <w:pPr>
        <w:ind w:right="1640"/>
        <w:spacing w:after="0" w:line="337" w:lineRule="auto"/>
        <w:rPr>
          <w:sz w:val="20"/>
          <w:szCs w:val="20"/>
          <w:color w:val="auto"/>
        </w:rPr>
      </w:pPr>
      <w:r>
        <w:rPr>
          <w:rFonts w:ascii="Arial" w:cs="Arial" w:eastAsia="Arial" w:hAnsi="Arial"/>
          <w:sz w:val="22"/>
          <w:szCs w:val="22"/>
          <w:color w:val="auto"/>
        </w:rPr>
        <w:t>Ο έλεγχος του LUN δεν πιστοποιεί ότι ο ελεγκτής έχει την ιδιοκτησία του Lunyr, ή της εφαρμογής του Lunyr. Το LUN δεν δίνει δικαίωμα ελέγχου, στην κατεύθυνση ή στις αποφάσεις που κάνει το Lunyr ή η εφαρμογή του Lunyr.</w:t>
      </w:r>
    </w:p>
    <w:p>
      <w:pPr>
        <w:spacing w:after="0" w:line="264" w:lineRule="exact"/>
        <w:rPr>
          <w:sz w:val="20"/>
          <w:szCs w:val="20"/>
          <w:color w:val="auto"/>
        </w:rPr>
      </w:pPr>
    </w:p>
    <w:p>
      <w:pPr>
        <w:spacing w:after="0"/>
        <w:rPr>
          <w:sz w:val="20"/>
          <w:szCs w:val="20"/>
          <w:color w:val="auto"/>
        </w:rPr>
      </w:pPr>
      <w:r>
        <w:rPr>
          <w:rFonts w:ascii="Arial" w:cs="Arial" w:eastAsia="Arial" w:hAnsi="Arial"/>
          <w:sz w:val="40"/>
          <w:szCs w:val="40"/>
          <w:b w:val="1"/>
          <w:bCs w:val="1"/>
          <w:color w:val="auto"/>
        </w:rPr>
        <w:t>ΑΝΑΦΟΡΕΣ ΡΙΣΚΟΥ</w: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auto"/>
        </w:rPr>
        <w:t>1)</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Το ρίσκο του να χάσει κάποιος την πρόσβαση στα</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LUN</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λόγω της απώλειας συνθηματικ</w:t>
      </w:r>
      <w:r>
        <w:rPr>
          <w:rFonts w:ascii="Arial" w:cs="Arial" w:eastAsia="Arial" w:hAnsi="Arial"/>
          <w:sz w:val="22"/>
          <w:szCs w:val="22"/>
          <w:b w:val="1"/>
          <w:bCs w:val="1"/>
          <w:color w:val="auto"/>
        </w:rPr>
        <w:t>ών.</w:t>
      </w:r>
    </w:p>
    <w:p>
      <w:pPr>
        <w:spacing w:after="0" w:line="30" w:lineRule="exact"/>
        <w:rPr>
          <w:sz w:val="20"/>
          <w:szCs w:val="20"/>
          <w:color w:val="auto"/>
        </w:rPr>
      </w:pPr>
    </w:p>
    <w:p>
      <w:pPr>
        <w:ind w:right="880"/>
        <w:spacing w:after="0" w:line="294" w:lineRule="auto"/>
        <w:rPr>
          <w:sz w:val="20"/>
          <w:szCs w:val="20"/>
          <w:color w:val="auto"/>
        </w:rPr>
      </w:pPr>
      <w:r>
        <w:rPr>
          <w:rFonts w:ascii="Arial" w:cs="Arial" w:eastAsia="Arial" w:hAnsi="Arial"/>
          <w:sz w:val="22"/>
          <w:szCs w:val="22"/>
          <w:color w:val="auto"/>
        </w:rPr>
        <w:t>Οι αγοραστές του LUN θα είναι συσχετισμένοι με ένα λογαριασμό Lunyr μέχρι να γίνει η διανομή. Ο λογαριασμός του Lunyr μπορεί να προσπελαστεί με τα στοιχεία που έχει καθορίσει ο αγοραστής. Η απώλεια των στοιχείων θα έχει σαν αποτέλεσμα την απώλεια των LUN. Οι βέλτιστες πρακτικές δείχνουν ότι οι αγοραστές πρέπει με ασφάλεια να αποθηκεύσουν τα στοιχεία σε ένα ή περισσότερα αντίγραφα γεωγραφικά διαχωρισμένα από τον τόπο εργασίας.</w:t>
      </w:r>
    </w:p>
    <w:p>
      <w:pPr>
        <w:spacing w:after="0" w:line="13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 Ρίσκα σχετικά με το πρωτόκολλο του Ethereum</w:t>
      </w:r>
    </w:p>
    <w:p>
      <w:pPr>
        <w:spacing w:after="0" w:line="3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5715</wp:posOffset>
            </wp:positionV>
            <wp:extent cx="3463925" cy="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3463925" cy="9525"/>
                    </a:xfrm>
                    <a:prstGeom prst="rect">
                      <a:avLst/>
                    </a:prstGeom>
                    <a:noFill/>
                  </pic:spPr>
                </pic:pic>
              </a:graphicData>
            </a:graphic>
          </wp:anchor>
        </w:drawing>
      </w:r>
    </w:p>
    <w:p>
      <w:pPr>
        <w:ind w:right="840"/>
        <w:spacing w:after="0" w:line="294" w:lineRule="auto"/>
        <w:rPr>
          <w:sz w:val="20"/>
          <w:szCs w:val="20"/>
          <w:color w:val="auto"/>
        </w:rPr>
      </w:pPr>
      <w:r>
        <w:rPr>
          <w:rFonts w:ascii="Arial" w:cs="Arial" w:eastAsia="Arial" w:hAnsi="Arial"/>
          <w:sz w:val="22"/>
          <w:szCs w:val="22"/>
          <w:color w:val="auto"/>
        </w:rPr>
        <w:t>Το LUN και η εφαρμογή του Lunyr βασίζεται στο Ethereum. Έτσι κάθε κακή λειτουργία, άστοχη λειτουργία ή απροσδόκητη λειτουργία ή μια επίθεση στο δίκτυο του Ethereum μπορεί να προκαλέσει στην εφαρμογή του Lunyr ή στο LUN να μην λειτουργήσει σωστά. Το Ether, η χρηματική μονάδα του Ethereum μπορεί να χάσει την αξία της όπως και το LUN, με διάφορους τρόπους. Περισσότερες πληροφορίες για το Ethereum είναι διαθέσιμες στο http:// www.ethereum.org.</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auto"/>
        </w:rPr>
        <w:t>3) Ρίσκα σχετικά με τους αγοραστές συνθηματικών</w:t>
      </w:r>
    </w:p>
    <w:p>
      <w:pPr>
        <w:spacing w:after="0" w:line="50" w:lineRule="exact"/>
        <w:rPr>
          <w:sz w:val="20"/>
          <w:szCs w:val="20"/>
          <w:color w:val="auto"/>
        </w:rPr>
      </w:pPr>
    </w:p>
    <w:p>
      <w:pPr>
        <w:ind w:right="1300"/>
        <w:spacing w:after="0" w:line="299" w:lineRule="auto"/>
        <w:rPr>
          <w:sz w:val="20"/>
          <w:szCs w:val="20"/>
          <w:color w:val="auto"/>
        </w:rPr>
      </w:pPr>
      <w:r>
        <w:rPr>
          <w:rFonts w:ascii="Arial" w:cs="Arial" w:eastAsia="Arial" w:hAnsi="Arial"/>
          <w:sz w:val="22"/>
          <w:szCs w:val="22"/>
          <w:color w:val="auto"/>
        </w:rPr>
        <w:t>Κάθε τρίτο μέλος που θα έχει πρόσβαση ή θα μάθει τα στοιχεία εισόδου του αγοραστή ή τα ιδιωτικά κλειδιά μπορεί να έχει πρόσβαση στα LUN του αγοραστή. Για την ελαχιστοποίηση του ρίσκου, οι αγοραστές θα πρέπει να φρουρούν την πρόσβαση στις ηλεκτρονικές συσκευές τους.</w:t>
      </w:r>
    </w:p>
    <w:p>
      <w:pPr>
        <w:spacing w:after="0" w:line="240"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auto"/>
        </w:rPr>
        <w:t>4)</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Ρίσκα αρνητικής νομολογίας σε μια ή παραπάνω περιοχέ</w:t>
      </w:r>
      <w:r>
        <w:rPr>
          <w:rFonts w:ascii="Arial" w:cs="Arial" w:eastAsia="Arial" w:hAnsi="Arial"/>
          <w:sz w:val="22"/>
          <w:szCs w:val="22"/>
          <w:b w:val="1"/>
          <w:bCs w:val="1"/>
          <w:color w:val="auto"/>
        </w:rPr>
        <w:t>ς</w:t>
      </w:r>
    </w:p>
    <w:p>
      <w:pPr>
        <w:spacing w:after="0" w:line="50" w:lineRule="exact"/>
        <w:rPr>
          <w:sz w:val="20"/>
          <w:szCs w:val="20"/>
          <w:color w:val="auto"/>
        </w:rPr>
      </w:pPr>
    </w:p>
    <w:p>
      <w:pPr>
        <w:ind w:right="800"/>
        <w:spacing w:after="0" w:line="296" w:lineRule="auto"/>
        <w:rPr>
          <w:sz w:val="20"/>
          <w:szCs w:val="20"/>
          <w:color w:val="auto"/>
        </w:rPr>
      </w:pPr>
      <w:r>
        <w:rPr>
          <w:rFonts w:ascii="Arial" w:cs="Arial" w:eastAsia="Arial" w:hAnsi="Arial"/>
          <w:sz w:val="22"/>
          <w:szCs w:val="22"/>
          <w:color w:val="auto"/>
        </w:rPr>
        <w:t>Η τεχνολογίες αλυσίδας έχουν γίνει στόχος για διάφορες ρυθμιστικές αρχές ανά τον κόσμο. Η λειτουργία της εφαρμογής του Lunyr και του LUN μπορεί να επιρεαστεί από μια ή παραπάνω τέτοιες περιπτώσεις και δράσεις, συμπεριλαμβανομένου των αδειών και των περιορισμών χρήσης, πώλησης ή κατοχής νομισμάτων όπως το LUN, που θα μπορούσε να μειώσει, να περιορίσει ή να βάλει τέλος στην ανάπτυξη της εφαρμογής του Lunyr.</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auto"/>
        </w:rPr>
        <w:t>5) Ρίσκο κάποιας εναλλακτικής ή ανεπίσημης εφαρμογής του Lunyr</w:t>
      </w:r>
    </w:p>
    <w:p>
      <w:pPr>
        <w:spacing w:after="0" w:line="28" w:lineRule="exact"/>
        <w:rPr>
          <w:sz w:val="20"/>
          <w:szCs w:val="20"/>
          <w:color w:val="auto"/>
        </w:rPr>
      </w:pPr>
    </w:p>
    <w:p>
      <w:pPr>
        <w:ind w:right="800"/>
        <w:spacing w:after="0" w:line="321" w:lineRule="auto"/>
        <w:rPr>
          <w:sz w:val="20"/>
          <w:szCs w:val="20"/>
          <w:color w:val="auto"/>
        </w:rPr>
      </w:pPr>
      <w:r>
        <w:rPr>
          <w:rFonts w:ascii="Arial" w:cs="Arial" w:eastAsia="Arial" w:hAnsi="Arial"/>
          <w:sz w:val="22"/>
          <w:szCs w:val="22"/>
          <w:color w:val="auto"/>
        </w:rPr>
        <w:t>Ακολουθώντας την Προπώληση και την ανάπτυξη της αρχικής έκδοσης της πλατφόρμας του LUN, είναι πιθανόν ότι εναλλακτικές εφαρμογές μπορεί να υπάρξουν, που κάνουν χρήση του ίδιου ανοιχτού κώδικα που υπάρχει κάτω απο την εφαρμογή του Lunyr. Η επίσημη εφαρμογή του Lunyr μπορεί να ανταγωνίζεται με εναλλακτικές,ανεπίσημες εφαρμογές βασισμένες στο LUN που πιθανόν να μπορούν να επηρεάσουν αρνητικά την εφαρμογή του</w:t>
      </w:r>
    </w:p>
    <w:p>
      <w:pPr>
        <w:sectPr>
          <w:pgSz w:w="12240" w:h="15840" w:orient="portrait"/>
          <w:cols w:equalWidth="0" w:num="1">
            <w:col w:w="9860"/>
          </w:cols>
          <w:pgMar w:left="1440" w:top="1361" w:right="940" w:bottom="570" w:gutter="0" w:footer="0" w:header="0"/>
        </w:sectPr>
      </w:pPr>
    </w:p>
    <w:p>
      <w:pPr>
        <w:spacing w:after="0" w:line="66" w:lineRule="exact"/>
        <w:rPr>
          <w:sz w:val="20"/>
          <w:szCs w:val="20"/>
          <w:color w:val="auto"/>
        </w:rPr>
      </w:pPr>
    </w:p>
    <w:p>
      <w:pPr>
        <w:spacing w:after="0"/>
        <w:rPr>
          <w:sz w:val="20"/>
          <w:szCs w:val="20"/>
          <w:color w:val="auto"/>
        </w:rPr>
      </w:pPr>
      <w:r>
        <w:rPr>
          <w:rFonts w:ascii="Arial" w:cs="Arial" w:eastAsia="Arial" w:hAnsi="Arial"/>
          <w:sz w:val="21"/>
          <w:szCs w:val="21"/>
          <w:color w:val="auto"/>
        </w:rPr>
        <w:t>19</w:t>
      </w:r>
    </w:p>
    <w:p>
      <w:pPr>
        <w:sectPr>
          <w:pgSz w:w="12240" w:h="15840" w:orient="portrait"/>
          <w:cols w:equalWidth="0" w:num="1">
            <w:col w:w="240"/>
          </w:cols>
          <w:pgMar w:left="5980" w:top="1361" w:right="6020" w:bottom="570" w:gutter="0" w:footer="0" w:header="0"/>
          <w:type w:val="continuous"/>
        </w:sectPr>
      </w:pPr>
    </w:p>
    <w:bookmarkStart w:id="19" w:name="page20"/>
    <w:bookmarkEnd w:id="19"/>
    <w:p>
      <w:pPr>
        <w:ind w:left="11"/>
        <w:spacing w:after="0"/>
        <w:rPr>
          <w:sz w:val="20"/>
          <w:szCs w:val="20"/>
          <w:color w:val="auto"/>
        </w:rPr>
      </w:pPr>
      <w:r>
        <w:rPr>
          <w:rFonts w:ascii="Arial" w:cs="Arial" w:eastAsia="Arial" w:hAnsi="Arial"/>
          <w:sz w:val="22"/>
          <w:szCs w:val="22"/>
          <w:color w:val="auto"/>
        </w:rPr>
        <w:t>Lunyr και το LUN, όπως και την αξία τους.</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11"/>
        <w:spacing w:after="0"/>
        <w:rPr>
          <w:sz w:val="20"/>
          <w:szCs w:val="20"/>
          <w:color w:val="auto"/>
        </w:rPr>
      </w:pPr>
      <w:r>
        <w:rPr>
          <w:rFonts w:ascii="Arial" w:cs="Arial" w:eastAsia="Arial" w:hAnsi="Arial"/>
          <w:sz w:val="22"/>
          <w:szCs w:val="22"/>
          <w:b w:val="1"/>
          <w:bCs w:val="1"/>
          <w:u w:val="single" w:color="auto"/>
          <w:color w:val="auto"/>
        </w:rPr>
        <w:t>6)</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Ρίσκο χαμηλού ενδιαφέροντος στο</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Lunyr</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ή στις διανεμόμενες εφαρμογέ</w:t>
      </w:r>
      <w:r>
        <w:rPr>
          <w:rFonts w:ascii="Arial" w:cs="Arial" w:eastAsia="Arial" w:hAnsi="Arial"/>
          <w:sz w:val="22"/>
          <w:szCs w:val="22"/>
          <w:b w:val="1"/>
          <w:bCs w:val="1"/>
          <w:color w:val="auto"/>
        </w:rPr>
        <w:t>ς</w:t>
      </w:r>
    </w:p>
    <w:p>
      <w:pPr>
        <w:spacing w:after="0" w:line="30" w:lineRule="exact"/>
        <w:rPr>
          <w:sz w:val="20"/>
          <w:szCs w:val="20"/>
          <w:color w:val="auto"/>
        </w:rPr>
      </w:pPr>
    </w:p>
    <w:p>
      <w:pPr>
        <w:ind w:left="11" w:right="1440"/>
        <w:spacing w:after="0" w:line="296" w:lineRule="auto"/>
        <w:rPr>
          <w:sz w:val="20"/>
          <w:szCs w:val="20"/>
          <w:color w:val="auto"/>
        </w:rPr>
      </w:pPr>
      <w:r>
        <w:rPr>
          <w:rFonts w:ascii="Arial" w:cs="Arial" w:eastAsia="Arial" w:hAnsi="Arial"/>
          <w:sz w:val="22"/>
          <w:szCs w:val="22"/>
          <w:color w:val="auto"/>
        </w:rPr>
        <w:t>Είναι πιθανόν ότι η εφαρμογή του Lunyr δεν θα χρησιμοποιηθεί από ένα μεγάλο αριθμό επιχειρήσεων, ατόμων, και άλλων οργανισμών και θα υπάρχει περιορισμένο ενδιαφέρον από το κοινό στην δημιουργία και την ανάπτυξη των διανεμόμενων εφαρμογών. Μια τέτοια απώλεια ενδιαφέροντος μπορεί να δράσει αρνητικά στο LUN και την εφαρμογή του Lunyr.</w:t>
      </w:r>
    </w:p>
    <w:p>
      <w:pPr>
        <w:spacing w:after="0" w:line="107" w:lineRule="exact"/>
        <w:rPr>
          <w:sz w:val="20"/>
          <w:szCs w:val="20"/>
          <w:color w:val="auto"/>
        </w:rPr>
      </w:pPr>
    </w:p>
    <w:p>
      <w:pPr>
        <w:ind w:left="11"/>
        <w:spacing w:after="0" w:line="277" w:lineRule="auto"/>
        <w:rPr>
          <w:sz w:val="20"/>
          <w:szCs w:val="20"/>
          <w:color w:val="auto"/>
        </w:rPr>
      </w:pPr>
      <w:r>
        <w:rPr>
          <w:rFonts w:ascii="Arial" w:cs="Arial" w:eastAsia="Arial" w:hAnsi="Arial"/>
          <w:sz w:val="22"/>
          <w:szCs w:val="22"/>
          <w:b w:val="1"/>
          <w:bCs w:val="1"/>
          <w:u w:val="single" w:color="auto"/>
          <w:color w:val="auto"/>
        </w:rPr>
        <w:t>7) Ρίσκο το Lunyr σαν εφαρμογή, με τον τρόπο που αναπτύσεται δεν θα φτάσει τις προσδοκίες του Lunyr ή του αγοραστή</w:t>
      </w:r>
    </w:p>
    <w:p>
      <w:pPr>
        <w:spacing w:after="0" w:line="1" w:lineRule="exact"/>
        <w:rPr>
          <w:sz w:val="20"/>
          <w:szCs w:val="20"/>
          <w:color w:val="auto"/>
        </w:rPr>
      </w:pPr>
    </w:p>
    <w:p>
      <w:pPr>
        <w:ind w:left="11" w:right="1100"/>
        <w:spacing w:after="0" w:line="294" w:lineRule="auto"/>
        <w:rPr>
          <w:sz w:val="20"/>
          <w:szCs w:val="20"/>
          <w:color w:val="auto"/>
        </w:rPr>
      </w:pPr>
      <w:r>
        <w:rPr>
          <w:rFonts w:ascii="Arial" w:cs="Arial" w:eastAsia="Arial" w:hAnsi="Arial"/>
          <w:sz w:val="22"/>
          <w:szCs w:val="22"/>
          <w:color w:val="auto"/>
        </w:rPr>
        <w:t>Η εφαρμογή του Lunyr είναι τώρα σε ανάπτυξη και μπορεί να έχει σημαντικές αλλαγές μέχρι να βγεί στην κυκλόφορία. Κάθε προσδοκία σχετικά με την μορφή και την λειτουργία της εφαρμογής του Lunyr ή του LUN (συμπεριλαμβανομένης και της συμπεριφοράς των συμμετεχόντων) που κατέχουν το Lunyr ή τους αγοραστές μπορεί να μην επιτευχθεί μέχρι την έναρξη, για διάφορους λόγους όπως λάθος εκτιμήσεις ή ανάλυση, ή μια αλλαγή στην σχεδίαση και τα σχέδια υλοποίησης και την εκτέλεση της εφαρμογής του Lunyr.</w:t>
      </w:r>
    </w:p>
    <w:p>
      <w:pPr>
        <w:spacing w:after="0" w:line="200" w:lineRule="exact"/>
        <w:rPr>
          <w:sz w:val="20"/>
          <w:szCs w:val="20"/>
          <w:color w:val="auto"/>
        </w:rPr>
      </w:pPr>
    </w:p>
    <w:p>
      <w:pPr>
        <w:spacing w:after="0" w:line="275" w:lineRule="exact"/>
        <w:rPr>
          <w:sz w:val="20"/>
          <w:szCs w:val="20"/>
          <w:color w:val="auto"/>
        </w:rPr>
      </w:pPr>
    </w:p>
    <w:p>
      <w:pPr>
        <w:ind w:left="11"/>
        <w:spacing w:after="0"/>
        <w:rPr>
          <w:sz w:val="20"/>
          <w:szCs w:val="20"/>
          <w:color w:val="auto"/>
        </w:rPr>
      </w:pPr>
      <w:r>
        <w:rPr>
          <w:rFonts w:ascii="Arial" w:cs="Arial" w:eastAsia="Arial" w:hAnsi="Arial"/>
          <w:sz w:val="22"/>
          <w:szCs w:val="22"/>
          <w:b w:val="1"/>
          <w:bCs w:val="1"/>
          <w:color w:val="auto"/>
        </w:rPr>
        <w:t>8) Ρίσκο κλοπής και Χάκ</w:t>
      </w:r>
    </w:p>
    <w:p>
      <w:pPr>
        <w:spacing w:after="0" w:line="5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19050</wp:posOffset>
            </wp:positionV>
            <wp:extent cx="2049145" cy="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extLst>
                    </a:blip>
                    <a:srcRect/>
                    <a:stretch>
                      <a:fillRect/>
                    </a:stretch>
                  </pic:blipFill>
                  <pic:spPr bwMode="auto">
                    <a:xfrm>
                      <a:off x="0" y="0"/>
                      <a:ext cx="2049145" cy="9525"/>
                    </a:xfrm>
                    <a:prstGeom prst="rect">
                      <a:avLst/>
                    </a:prstGeom>
                    <a:noFill/>
                  </pic:spPr>
                </pic:pic>
              </a:graphicData>
            </a:graphic>
          </wp:anchor>
        </w:drawing>
      </w:r>
    </w:p>
    <w:p>
      <w:pPr>
        <w:ind w:left="11" w:right="1120"/>
        <w:spacing w:after="0" w:line="319" w:lineRule="auto"/>
        <w:rPr>
          <w:sz w:val="20"/>
          <w:szCs w:val="20"/>
          <w:color w:val="auto"/>
        </w:rPr>
      </w:pPr>
      <w:r>
        <w:rPr>
          <w:rFonts w:ascii="Arial" w:cs="Arial" w:eastAsia="Arial" w:hAnsi="Arial"/>
          <w:sz w:val="22"/>
          <w:szCs w:val="22"/>
          <w:color w:val="auto"/>
        </w:rPr>
        <w:t>Χάκερς ή άλλα γκρούπ ή οργανισμοί ή χώρες μπορεί να προσπαθήσουν να επέμβουν στην εφαρμογή του Lunyr ή στην διαθεσιμότητα των LUN με διάφορους τρόπους, συμπεριλαμβανομένων επιθέσεων υπηρεσίας, επιθέσεις Sybil, spoofing, smurfing, malware επιθέσεις, ή επιθέσεις συναίνεσης.</w:t>
      </w:r>
    </w:p>
    <w:p>
      <w:pPr>
        <w:spacing w:after="0" w:line="322" w:lineRule="exact"/>
        <w:rPr>
          <w:sz w:val="20"/>
          <w:szCs w:val="20"/>
          <w:color w:val="auto"/>
        </w:rPr>
      </w:pPr>
    </w:p>
    <w:p>
      <w:pPr>
        <w:jc w:val="both"/>
        <w:ind w:left="291" w:hanging="280"/>
        <w:spacing w:after="0"/>
        <w:tabs>
          <w:tab w:leader="none" w:pos="291" w:val="left"/>
        </w:tabs>
        <w:numPr>
          <w:ilvl w:val="1"/>
          <w:numId w:val="12"/>
        </w:numPr>
        <w:rPr>
          <w:rFonts w:ascii="Arial" w:cs="Arial" w:eastAsia="Arial" w:hAnsi="Arial"/>
          <w:sz w:val="22"/>
          <w:szCs w:val="22"/>
          <w:b w:val="1"/>
          <w:bCs w:val="1"/>
          <w:color w:val="auto"/>
        </w:rPr>
      </w:pPr>
      <w:r>
        <w:rPr>
          <w:rFonts w:ascii="Arial" w:cs="Arial" w:eastAsia="Arial" w:hAnsi="Arial"/>
          <w:sz w:val="22"/>
          <w:szCs w:val="22"/>
          <w:b w:val="1"/>
          <w:bCs w:val="1"/>
          <w:color w:val="auto"/>
        </w:rPr>
        <w:t>Ρίσκο αδυναμίας ασφάλειας στην βασική εφαρμογή του LUN</w:t>
      </w:r>
    </w:p>
    <w:p>
      <w:pPr>
        <w:spacing w:after="0" w:line="127" w:lineRule="exact"/>
        <w:rPr>
          <w:rFonts w:ascii="Arial" w:cs="Arial" w:eastAsia="Arial" w:hAnsi="Arial"/>
          <w:sz w:val="22"/>
          <w:szCs w:val="22"/>
          <w:b w:val="1"/>
          <w:bCs w:val="1"/>
          <w:color w:val="auto"/>
        </w:rPr>
      </w:pPr>
    </w:p>
    <w:p>
      <w:pPr>
        <w:ind w:left="-9" w:right="1680" w:firstLine="9"/>
        <w:spacing w:after="0" w:line="300" w:lineRule="auto"/>
        <w:tabs>
          <w:tab w:leader="none" w:pos="211" w:val="left"/>
        </w:tabs>
        <w:numPr>
          <w:ilvl w:val="0"/>
          <w:numId w:val="12"/>
        </w:numPr>
        <w:rPr>
          <w:rFonts w:ascii="Arial" w:cs="Arial" w:eastAsia="Arial" w:hAnsi="Arial"/>
          <w:sz w:val="22"/>
          <w:szCs w:val="22"/>
          <w:color w:val="auto"/>
        </w:rPr>
      </w:pPr>
      <w:r>
        <w:rPr>
          <w:rFonts w:ascii="Arial" w:cs="Arial" w:eastAsia="Arial" w:hAnsi="Arial"/>
          <w:sz w:val="22"/>
          <w:szCs w:val="22"/>
          <w:color w:val="auto"/>
        </w:rPr>
        <w:t>εφαρμογή του Lunyr αποτελείται από λογισμικό που βασίζεται στον ανοιχτό κώδικα. Υπάρχει το ρίσκο η ομάδα του Lunyr, ή κάποιο τρίτο μέλος να εισάγει μια αδυναμία ή κάποιο πρόβλημα στην υποδομή της εφαρμογής του Lunyr η οποία θα δημιουργήσει προβλήματα στην χρήση ή θα προκαλέσει την απώλεια των LUN.</w:t>
      </w:r>
    </w:p>
    <w:p>
      <w:pPr>
        <w:spacing w:after="0" w:line="200" w:lineRule="exact"/>
        <w:rPr>
          <w:rFonts w:ascii="Arial" w:cs="Arial" w:eastAsia="Arial" w:hAnsi="Arial"/>
          <w:sz w:val="22"/>
          <w:szCs w:val="22"/>
          <w:color w:val="auto"/>
        </w:rPr>
      </w:pPr>
    </w:p>
    <w:p>
      <w:pPr>
        <w:spacing w:after="0" w:line="292" w:lineRule="exact"/>
        <w:rPr>
          <w:rFonts w:ascii="Arial" w:cs="Arial" w:eastAsia="Arial" w:hAnsi="Arial"/>
          <w:sz w:val="22"/>
          <w:szCs w:val="22"/>
          <w:color w:val="auto"/>
        </w:rPr>
      </w:pPr>
    </w:p>
    <w:p>
      <w:pPr>
        <w:jc w:val="both"/>
        <w:ind w:left="451" w:hanging="417"/>
        <w:spacing w:after="0"/>
        <w:tabs>
          <w:tab w:leader="none" w:pos="451" w:val="left"/>
        </w:tabs>
        <w:numPr>
          <w:ilvl w:val="2"/>
          <w:numId w:val="12"/>
        </w:numPr>
        <w:rPr>
          <w:rFonts w:ascii="Arial" w:cs="Arial" w:eastAsia="Arial" w:hAnsi="Arial"/>
          <w:sz w:val="22"/>
          <w:szCs w:val="22"/>
          <w:b w:val="1"/>
          <w:bCs w:val="1"/>
          <w:u w:val="single" w:color="auto"/>
          <w:color w:val="auto"/>
        </w:rPr>
      </w:pPr>
      <w:r>
        <w:rPr>
          <w:rFonts w:ascii="Arial" w:cs="Arial" w:eastAsia="Arial" w:hAnsi="Arial"/>
          <w:sz w:val="22"/>
          <w:szCs w:val="22"/>
          <w:b w:val="1"/>
          <w:bCs w:val="1"/>
          <w:u w:val="single" w:color="auto"/>
          <w:color w:val="auto"/>
        </w:rPr>
        <w:t>Ρίσκο αδυναμίας ή μεγάλης τεχνικής προόδου στο πεδίο της κρυπτογ</w:t>
      </w:r>
      <w:r>
        <w:rPr>
          <w:rFonts w:ascii="Arial" w:cs="Arial" w:eastAsia="Arial" w:hAnsi="Arial"/>
          <w:sz w:val="22"/>
          <w:szCs w:val="22"/>
          <w:b w:val="1"/>
          <w:bCs w:val="1"/>
          <w:color w:val="auto"/>
        </w:rPr>
        <w:t>ραφίας</w:t>
      </w:r>
    </w:p>
    <w:p>
      <w:pPr>
        <w:spacing w:after="0" w:line="17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-1350645</wp:posOffset>
            </wp:positionV>
            <wp:extent cx="5386070" cy="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extLst>
                    </a:blip>
                    <a:srcRect/>
                    <a:stretch>
                      <a:fillRect/>
                    </a:stretch>
                  </pic:blipFill>
                  <pic:spPr bwMode="auto">
                    <a:xfrm>
                      <a:off x="0" y="0"/>
                      <a:ext cx="5386070" cy="9525"/>
                    </a:xfrm>
                    <a:prstGeom prst="rect">
                      <a:avLst/>
                    </a:prstGeom>
                    <a:noFill/>
                  </pic:spPr>
                </pic:pic>
              </a:graphicData>
            </a:graphic>
          </wp:anchor>
        </w:drawing>
      </w:r>
    </w:p>
    <w:p>
      <w:pPr>
        <w:ind w:left="31" w:right="1180"/>
        <w:spacing w:after="0" w:line="299" w:lineRule="auto"/>
        <w:rPr>
          <w:sz w:val="20"/>
          <w:szCs w:val="20"/>
          <w:color w:val="auto"/>
        </w:rPr>
      </w:pPr>
      <w:r>
        <w:rPr>
          <w:rFonts w:ascii="Arial" w:cs="Arial" w:eastAsia="Arial" w:hAnsi="Arial"/>
          <w:sz w:val="22"/>
          <w:szCs w:val="22"/>
          <w:color w:val="auto"/>
        </w:rPr>
        <w:t>Η πρόοδος στην κρυπτογραφία ή η τεχνική πρόοδος όπως η ανάπτυξη των κβαντικών υπολογιστών, θα μπορούσε να αποτελέσει ρίσκο για τα κρυπτονομίσματα και την πλατφόρμα του Lunyr, που θα μπορούσε να έχει ως αποτέλεσμα την κλοπή ή την απώλεια των LUN.</w:t>
      </w:r>
    </w:p>
    <w:p>
      <w:pPr>
        <w:sectPr>
          <w:pgSz w:w="12240" w:h="15840" w:orient="portrait"/>
          <w:cols w:equalWidth="0" w:num="1">
            <w:col w:w="10031"/>
          </w:cols>
          <w:pgMar w:left="1429" w:top="1390" w:right="780" w:bottom="8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1"/>
          <w:szCs w:val="21"/>
          <w:color w:val="auto"/>
        </w:rPr>
        <w:t>20</w:t>
      </w:r>
    </w:p>
    <w:p>
      <w:pPr>
        <w:sectPr>
          <w:pgSz w:w="12240" w:h="15840" w:orient="portrait"/>
          <w:cols w:equalWidth="0" w:num="1">
            <w:col w:w="240"/>
          </w:cols>
          <w:pgMar w:left="5980" w:top="1390" w:right="6020" w:bottom="834" w:gutter="0" w:footer="0" w:header="0"/>
          <w:type w:val="continuous"/>
        </w:sectPr>
      </w:pPr>
    </w:p>
    <w:bookmarkStart w:id="20" w:name="page21"/>
    <w:bookmarkEnd w:id="20"/>
    <w:p>
      <w:pPr>
        <w:spacing w:after="0"/>
        <w:rPr>
          <w:sz w:val="20"/>
          <w:szCs w:val="20"/>
          <w:color w:val="auto"/>
        </w:rPr>
      </w:pPr>
      <w:r>
        <w:rPr>
          <w:rFonts w:ascii="Arial" w:cs="Arial" w:eastAsia="Arial" w:hAnsi="Arial"/>
          <w:sz w:val="22"/>
          <w:szCs w:val="22"/>
          <w:b w:val="1"/>
          <w:bCs w:val="1"/>
          <w:u w:val="single" w:color="auto"/>
          <w:color w:val="auto"/>
        </w:rPr>
        <w:t>11) Ρίσκο Επίθεσης κατά την Εξόρυξη του LUN</w:t>
      </w:r>
    </w:p>
    <w:p>
      <w:pPr>
        <w:spacing w:after="0" w:line="144" w:lineRule="exact"/>
        <w:rPr>
          <w:sz w:val="20"/>
          <w:szCs w:val="20"/>
          <w:color w:val="auto"/>
        </w:rPr>
      </w:pPr>
    </w:p>
    <w:p>
      <w:pPr>
        <w:spacing w:after="0" w:line="294" w:lineRule="auto"/>
        <w:rPr>
          <w:sz w:val="20"/>
          <w:szCs w:val="20"/>
          <w:color w:val="auto"/>
        </w:rPr>
      </w:pPr>
      <w:r>
        <w:rPr>
          <w:rFonts w:ascii="Arial" w:cs="Arial" w:eastAsia="Arial" w:hAnsi="Arial"/>
          <w:sz w:val="22"/>
          <w:szCs w:val="22"/>
          <w:color w:val="auto"/>
        </w:rPr>
        <w:t>Όπως και με άλλα αποκεντρωμένα κρυπτογραφικά νομίσματα, η αλυσίδα της εφαρμογής του Lunyr μπορεί να δεχτεί επιθέσεις εξόρυξης, συμπεριλαμβανομένων επιθέσεων διπλού ξοδέματος, μέγιστου εξορύκτη, “εαυτού-εξόρυξης”, και επιθέσεις κατάστασης. Κάθε επιτυχημένη επίθεση είναι ρίσκο για την εφαρμογή του Lunyr, το LUN, και την εκτιμώμενη εκτέλεση των συμβολαίων υπολογισμού του Ethereum. Παρά τις προσπάθειες της ομάδας του Lunyr, το ρίσκο νέων ή παλαιών επιθέσεων υπάρχει.</w:t>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12) Ρίσκο Μη Χρήσης της Εφαρμογής του Lunyr</w:t>
      </w:r>
    </w:p>
    <w:p>
      <w:pPr>
        <w:spacing w:after="0" w:line="3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3471545" cy="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extLst>
                    </a:blip>
                    <a:srcRect/>
                    <a:stretch>
                      <a:fillRect/>
                    </a:stretch>
                  </pic:blipFill>
                  <pic:spPr bwMode="auto">
                    <a:xfrm>
                      <a:off x="0" y="0"/>
                      <a:ext cx="3471545" cy="7620"/>
                    </a:xfrm>
                    <a:prstGeom prst="rect">
                      <a:avLst/>
                    </a:prstGeom>
                    <a:noFill/>
                  </pic:spPr>
                </pic:pic>
              </a:graphicData>
            </a:graphic>
          </wp:anchor>
        </w:drawing>
      </w:r>
    </w:p>
    <w:p>
      <w:pPr>
        <w:ind w:right="100"/>
        <w:spacing w:after="0" w:line="296" w:lineRule="auto"/>
        <w:rPr>
          <w:sz w:val="20"/>
          <w:szCs w:val="20"/>
          <w:color w:val="auto"/>
        </w:rPr>
      </w:pPr>
      <w:r>
        <w:rPr>
          <w:rFonts w:ascii="Arial" w:cs="Arial" w:eastAsia="Arial" w:hAnsi="Arial"/>
          <w:sz w:val="22"/>
          <w:szCs w:val="22"/>
          <w:color w:val="auto"/>
        </w:rPr>
        <w:t>Παρόλο που δεν πρέπει να βλέπουμε το LUN σαν επένδυση, μπορεί να έχει αξία με την πάροδο του χρόνου. Αυτή η αξία μπορεί να περιορίζεται άν η εφαρμογή του Lunyr δεν έχει μεγάλη χρήση και πολλούς χρήστες. Αν αυτή είναι η περίπτωση, μπορεί να υπάρχουν λίγες ή καθόλου αγορές που θα ακολουθήσουν την έναρξη της πλατφόρμας με αρνητικό αντίκτυπο στο LUN.</w:t>
      </w:r>
    </w:p>
    <w:p>
      <w:pPr>
        <w:spacing w:after="0" w:line="13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13) Ρίσκο Μη Ρευστών Αγορών για το LUN</w:t>
      </w:r>
    </w:p>
    <w:p>
      <w:pPr>
        <w:spacing w:after="0" w:line="2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5715</wp:posOffset>
            </wp:positionV>
            <wp:extent cx="3092450" cy="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extLst>
                    </a:blip>
                    <a:srcRect/>
                    <a:stretch>
                      <a:fillRect/>
                    </a:stretch>
                  </pic:blipFill>
                  <pic:spPr bwMode="auto">
                    <a:xfrm>
                      <a:off x="0" y="0"/>
                      <a:ext cx="3092450" cy="9525"/>
                    </a:xfrm>
                    <a:prstGeom prst="rect">
                      <a:avLst/>
                    </a:prstGeom>
                    <a:noFill/>
                  </pic:spPr>
                </pic:pic>
              </a:graphicData>
            </a:graphic>
          </wp:anchor>
        </w:drawing>
      </w:r>
    </w:p>
    <w:p>
      <w:pPr>
        <w:ind w:right="440"/>
        <w:spacing w:after="0" w:line="285" w:lineRule="auto"/>
        <w:rPr>
          <w:sz w:val="20"/>
          <w:szCs w:val="20"/>
          <w:color w:val="auto"/>
        </w:rPr>
      </w:pPr>
      <w:r>
        <w:rPr>
          <w:rFonts w:ascii="Arial" w:cs="Arial" w:eastAsia="Arial" w:hAnsi="Arial"/>
          <w:sz w:val="22"/>
          <w:szCs w:val="22"/>
          <w:color w:val="auto"/>
        </w:rPr>
        <w:t>Μπορεί άνετα ποτέ να μη υπάρξει μια δευτερεύουσα αγορά για το LUN. Δεν υπάρχουν ανταλλακτήρια στα οποία το LUN θα εμπορεύεται. Αν ποτέ αναπτυχθούν ανταλλακτήρια, θα είναι σχετικά νέα και θα έχουν ελάχιστους ελέγχους ασφαλείας. Μπορεί λοιπόν να είναι παραπάνω εκτεθειμένα σε απατεωνιές και αποτυχία σε σχέση με κατοχυρωμένα, ρυθμιζόμενα ανταλλακτήρια και άλλα προιόντα και αυτό να έχει αρνητικό αντίκτυπο στο</w:t>
      </w:r>
    </w:p>
    <w:p>
      <w:pPr>
        <w:spacing w:after="0" w:line="5" w:lineRule="exact"/>
        <w:rPr>
          <w:sz w:val="20"/>
          <w:szCs w:val="20"/>
          <w:color w:val="auto"/>
        </w:rPr>
      </w:pPr>
    </w:p>
    <w:p>
      <w:pPr>
        <w:spacing w:after="0"/>
        <w:rPr>
          <w:sz w:val="20"/>
          <w:szCs w:val="20"/>
          <w:color w:val="auto"/>
        </w:rPr>
      </w:pPr>
      <w:r>
        <w:rPr>
          <w:rFonts w:ascii="Arial" w:cs="Arial" w:eastAsia="Arial" w:hAnsi="Arial"/>
          <w:sz w:val="22"/>
          <w:szCs w:val="22"/>
          <w:color w:val="auto"/>
        </w:rPr>
        <w:t>LUN.</w:t>
      </w: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14) Ρίσκο Ανασφάλιστων Απωλειών</w:t>
      </w:r>
    </w:p>
    <w:p>
      <w:pPr>
        <w:spacing w:after="0" w:line="5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15240</wp:posOffset>
            </wp:positionV>
            <wp:extent cx="2625725" cy="1143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extLst>
                    </a:blip>
                    <a:srcRect/>
                    <a:stretch>
                      <a:fillRect/>
                    </a:stretch>
                  </pic:blipFill>
                  <pic:spPr bwMode="auto">
                    <a:xfrm>
                      <a:off x="0" y="0"/>
                      <a:ext cx="2625725" cy="11430"/>
                    </a:xfrm>
                    <a:prstGeom prst="rect">
                      <a:avLst/>
                    </a:prstGeom>
                    <a:noFill/>
                  </pic:spPr>
                </pic:pic>
              </a:graphicData>
            </a:graphic>
          </wp:anchor>
        </w:drawing>
      </w:r>
    </w:p>
    <w:p>
      <w:pPr>
        <w:jc w:val="both"/>
        <w:ind w:right="400"/>
        <w:spacing w:after="0" w:line="299" w:lineRule="auto"/>
        <w:rPr>
          <w:sz w:val="20"/>
          <w:szCs w:val="20"/>
          <w:color w:val="auto"/>
        </w:rPr>
      </w:pPr>
      <w:r>
        <w:rPr>
          <w:rFonts w:ascii="Arial" w:cs="Arial" w:eastAsia="Arial" w:hAnsi="Arial"/>
          <w:sz w:val="22"/>
          <w:szCs w:val="22"/>
          <w:color w:val="auto"/>
        </w:rPr>
        <w:t>Σε αντιδιαστολή με τους τραπεζικούς ή άλλους λογαριασμούς σε οικονομικά ιδρύματα, τα ποσά που υπάρχουν στην εφαρμογή του Lunyr ή στο δίκτυο του Ethereum είναι γενικά μή ασφαλισμένα. Στην περίπτωση απώλειας, δεν υπάρχει δημόσια ασφάλιση, όπως το FDIC, ή κάποιος ιδιώτης ασφαλιστής, που θα προσφέρει χρήματα σε περίπτωση ζημιάς.</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15) Ρίσκο της Διάλυσης του Lunyr</w:t>
      </w:r>
    </w:p>
    <w:p>
      <w:pPr>
        <w:spacing w:after="0" w:line="3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-7620</wp:posOffset>
            </wp:positionV>
            <wp:extent cx="2766060" cy="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extLst>
                    </a:blip>
                    <a:srcRect/>
                    <a:stretch>
                      <a:fillRect/>
                    </a:stretch>
                  </pic:blipFill>
                  <pic:spPr bwMode="auto">
                    <a:xfrm>
                      <a:off x="0" y="0"/>
                      <a:ext cx="2766060" cy="8255"/>
                    </a:xfrm>
                    <a:prstGeom prst="rect">
                      <a:avLst/>
                    </a:prstGeom>
                    <a:noFill/>
                  </pic:spPr>
                </pic:pic>
              </a:graphicData>
            </a:graphic>
          </wp:anchor>
        </w:drawing>
      </w:r>
    </w:p>
    <w:p>
      <w:pPr>
        <w:ind w:right="640"/>
        <w:spacing w:after="0" w:line="296" w:lineRule="auto"/>
        <w:rPr>
          <w:sz w:val="20"/>
          <w:szCs w:val="20"/>
          <w:color w:val="auto"/>
        </w:rPr>
      </w:pPr>
      <w:r>
        <w:rPr>
          <w:rFonts w:ascii="Arial" w:cs="Arial" w:eastAsia="Arial" w:hAnsi="Arial"/>
          <w:sz w:val="22"/>
          <w:szCs w:val="22"/>
          <w:color w:val="auto"/>
        </w:rPr>
        <w:t>Είναι πιθανό, για ένα αριθμό λόγων, συμπεριλαμβανομένης μιας ανεπιθύμητης αλλαγής στην τιμή του Ether, σε προβλήματα ανάπτυξης με την εφαρμογή του Lunyr, στην αποτυχία των εμπορικών σχέσεων, ή των πνευματικών δικαιωμάτων, το έργο του Lunyr μπορεί να μην είναι βιώσιμο σαν επιχείρηση ή κάτι άλλο και μπορεί να διαλυθεί ή να αποτύχει η εκκίνηση του.</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16) Ρίσκο Κακής Λειτουργίας της εφαρμογής του Lunyr</w:t>
      </w:r>
    </w:p>
    <w:p>
      <w:pPr>
        <w:spacing w:after="0" w:line="3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6985</wp:posOffset>
            </wp:positionV>
            <wp:extent cx="3996690" cy="1079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extLst>
                    </a:blip>
                    <a:srcRect/>
                    <a:stretch>
                      <a:fillRect/>
                    </a:stretch>
                  </pic:blipFill>
                  <pic:spPr bwMode="auto">
                    <a:xfrm>
                      <a:off x="0" y="0"/>
                      <a:ext cx="3996690" cy="10795"/>
                    </a:xfrm>
                    <a:prstGeom prst="rect">
                      <a:avLst/>
                    </a:prstGeom>
                    <a:noFill/>
                  </pic:spPr>
                </pic:pic>
              </a:graphicData>
            </a:graphic>
          </wp:anchor>
        </w:drawing>
      </w:r>
    </w:p>
    <w:p>
      <w:pPr>
        <w:ind w:right="1560"/>
        <w:spacing w:after="0" w:line="323" w:lineRule="auto"/>
        <w:rPr>
          <w:sz w:val="20"/>
          <w:szCs w:val="20"/>
          <w:color w:val="auto"/>
        </w:rPr>
      </w:pPr>
      <w:r>
        <w:rPr>
          <w:rFonts w:ascii="Arial" w:cs="Arial" w:eastAsia="Arial" w:hAnsi="Arial"/>
          <w:sz w:val="22"/>
          <w:szCs w:val="22"/>
          <w:color w:val="auto"/>
        </w:rPr>
        <w:t>Είναι πιθανό η εφαρμογή του Lunyr να λειτουργήσει με ένα απρόσμενο τρόπο, συμπεριλαμβανομένου ενός που περιλαμβάνει την απώλεια των LUN.</w:t>
      </w:r>
    </w:p>
    <w:p>
      <w:pPr>
        <w:spacing w:after="0" w:line="336"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auto"/>
        </w:rPr>
        <w:t>17)</w:t>
      </w:r>
      <w:r>
        <w:rPr>
          <w:rFonts w:ascii="Arial" w:cs="Arial" w:eastAsia="Arial" w:hAnsi="Arial"/>
          <w:sz w:val="22"/>
          <w:szCs w:val="22"/>
          <w:b w:val="1"/>
          <w:bCs w:val="1"/>
          <w:color w:val="auto"/>
        </w:rPr>
        <w:t xml:space="preserve"> </w:t>
      </w:r>
      <w:r>
        <w:rPr>
          <w:rFonts w:ascii="Arial" w:cs="Arial" w:eastAsia="Arial" w:hAnsi="Arial"/>
          <w:sz w:val="22"/>
          <w:szCs w:val="22"/>
          <w:b w:val="1"/>
          <w:bCs w:val="1"/>
          <w:u w:val="single" w:color="auto"/>
          <w:color w:val="auto"/>
        </w:rPr>
        <w:t>Μη Αναμενόμενα Ρίσκ</w:t>
      </w:r>
      <w:r>
        <w:rPr>
          <w:rFonts w:ascii="Arial" w:cs="Arial" w:eastAsia="Arial" w:hAnsi="Arial"/>
          <w:sz w:val="22"/>
          <w:szCs w:val="22"/>
          <w:b w:val="1"/>
          <w:bCs w:val="1"/>
          <w:color w:val="auto"/>
        </w:rPr>
        <w:t>α</w:t>
      </w:r>
    </w:p>
    <w:p>
      <w:pPr>
        <w:spacing w:after="0" w:line="75" w:lineRule="exact"/>
        <w:rPr>
          <w:sz w:val="20"/>
          <w:szCs w:val="20"/>
          <w:color w:val="auto"/>
        </w:rPr>
      </w:pPr>
    </w:p>
    <w:p>
      <w:pPr>
        <w:ind w:right="600"/>
        <w:spacing w:after="0" w:line="305" w:lineRule="auto"/>
        <w:rPr>
          <w:sz w:val="20"/>
          <w:szCs w:val="20"/>
          <w:color w:val="auto"/>
        </w:rPr>
      </w:pPr>
      <w:r>
        <w:rPr>
          <w:rFonts w:ascii="Arial" w:cs="Arial" w:eastAsia="Arial" w:hAnsi="Arial"/>
          <w:sz w:val="22"/>
          <w:szCs w:val="22"/>
          <w:color w:val="auto"/>
        </w:rPr>
        <w:t>Τα κρυπτογραφικά νομίσματα είναι μια νέα και μη δοκιμασμένη τεχνολογία. Μαζί με τα ρίσκα που συζητώνται σε αυτή τη Λευκή Βίβλο, υπάρχουν ρίσκα που η ομάδα του Lunyr δεν μπορεί να προβλέψει.</w:t>
      </w:r>
    </w:p>
    <w:p>
      <w:pPr>
        <w:sectPr>
          <w:pgSz w:w="12240" w:h="15840" w:orient="portrait"/>
          <w:cols w:equalWidth="0" w:num="1">
            <w:col w:w="9180"/>
          </w:cols>
          <w:pgMar w:left="1440" w:top="973" w:right="1620" w:bottom="834" w:gutter="0" w:footer="0" w:header="0"/>
        </w:sectPr>
      </w:pPr>
    </w:p>
    <w:p>
      <w:pPr>
        <w:spacing w:after="0" w:line="38" w:lineRule="exact"/>
        <w:rPr>
          <w:sz w:val="20"/>
          <w:szCs w:val="20"/>
          <w:color w:val="auto"/>
        </w:rPr>
      </w:pPr>
    </w:p>
    <w:p>
      <w:pPr>
        <w:spacing w:after="0"/>
        <w:rPr>
          <w:sz w:val="20"/>
          <w:szCs w:val="20"/>
          <w:color w:val="auto"/>
        </w:rPr>
      </w:pPr>
      <w:r>
        <w:rPr>
          <w:rFonts w:ascii="Arial" w:cs="Arial" w:eastAsia="Arial" w:hAnsi="Arial"/>
          <w:sz w:val="21"/>
          <w:szCs w:val="21"/>
          <w:color w:val="auto"/>
        </w:rPr>
        <w:t>21</w:t>
      </w:r>
    </w:p>
    <w:p>
      <w:pPr>
        <w:sectPr>
          <w:pgSz w:w="12240" w:h="15840" w:orient="portrait"/>
          <w:cols w:equalWidth="0" w:num="1">
            <w:col w:w="240"/>
          </w:cols>
          <w:pgMar w:left="5980" w:top="973" w:right="6020" w:bottom="834" w:gutter="0" w:footer="0" w:header="0"/>
          <w:type w:val="continuous"/>
        </w:sectPr>
      </w:pPr>
    </w:p>
    <w:bookmarkStart w:id="21" w:name="page22"/>
    <w:bookmarkEnd w:id="21"/>
    <w:p>
      <w:pPr>
        <w:spacing w:after="0" w:line="350" w:lineRule="auto"/>
        <w:rPr>
          <w:sz w:val="20"/>
          <w:szCs w:val="20"/>
          <w:color w:val="auto"/>
        </w:rPr>
      </w:pPr>
      <w:r>
        <w:rPr>
          <w:rFonts w:ascii="Arial" w:cs="Arial" w:eastAsia="Arial" w:hAnsi="Arial"/>
          <w:sz w:val="21"/>
          <w:szCs w:val="21"/>
          <w:color w:val="auto"/>
        </w:rPr>
        <w:t>Περαιτέρω ρίσκα μπορεί να υπάρξουν καθώς απροσδόκητοι συνδιασμοί ή διαφοροποιήσεις των συζητούμενων ρίσκων ή νέων ρίσκων μπορεί να υπάρξουν.</w:t>
      </w:r>
    </w:p>
    <w:p>
      <w:pPr>
        <w:sectPr>
          <w:pgSz w:w="12240" w:h="15840" w:orient="portrait"/>
          <w:cols w:equalWidth="0" w:num="1">
            <w:col w:w="7940"/>
          </w:cols>
          <w:pgMar w:left="1440" w:top="1396" w:right="2860" w:bottom="8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Arial" w:cs="Arial" w:eastAsia="Arial" w:hAnsi="Arial"/>
          <w:sz w:val="21"/>
          <w:szCs w:val="21"/>
          <w:color w:val="auto"/>
        </w:rPr>
        <w:t>22</w:t>
      </w:r>
    </w:p>
    <w:sectPr>
      <w:pgSz w:w="12240" w:h="15840" w:orient="portrait"/>
      <w:cols w:equalWidth="0" w:num="1">
        <w:col w:w="240"/>
      </w:cols>
      <w:pgMar w:left="5980" w:top="1396" w:right="6020" w:bottom="83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2EB141F2"/>
    <w:multiLevelType w:val="hybridMultilevel"/>
    <w:lvl w:ilvl="0">
      <w:lvlJc w:val="left"/>
      <w:lvlText w:val="Η"/>
      <w:numFmt w:val="bullet"/>
      <w:start w:val="1"/>
    </w:lvl>
  </w:abstractNum>
  <w:abstractNum w:abstractNumId="1">
    <w:nsid w:val="41B71EFB"/>
    <w:multiLevelType w:val="hybridMultilevel"/>
    <w:lvl w:ilvl="0">
      <w:lvlJc w:val="left"/>
      <w:lvlText w:val="●"/>
      <w:numFmt w:val="bullet"/>
      <w:start w:val="1"/>
    </w:lvl>
  </w:abstractNum>
  <w:abstractNum w:abstractNumId="2">
    <w:nsid w:val="79E2A9E3"/>
    <w:multiLevelType w:val="hybridMultilevel"/>
    <w:lvl w:ilvl="0">
      <w:lvlJc w:val="left"/>
      <w:lvlText w:val="●"/>
      <w:numFmt w:val="bullet"/>
      <w:start w:val="1"/>
    </w:lvl>
  </w:abstractNum>
  <w:abstractNum w:abstractNumId="3">
    <w:nsid w:val="7545E146"/>
    <w:multiLevelType w:val="hybridMultilevel"/>
    <w:lvl w:ilvl="0">
      <w:lvlJc w:val="left"/>
      <w:lvlText w:val="Η"/>
      <w:numFmt w:val="bullet"/>
      <w:start w:val="1"/>
    </w:lvl>
    <w:lvl w:ilvl="1">
      <w:lvlJc w:val="left"/>
      <w:lvlText w:val="●"/>
      <w:numFmt w:val="bullet"/>
      <w:start w:val="1"/>
    </w:lvl>
  </w:abstractNum>
  <w:abstractNum w:abstractNumId="4">
    <w:nsid w:val="515F007C"/>
    <w:multiLevelType w:val="hybridMultilevel"/>
    <w:lvl w:ilvl="0">
      <w:lvlJc w:val="left"/>
      <w:lvlText w:val="●"/>
      <w:numFmt w:val="bullet"/>
      <w:start w:val="1"/>
    </w:lvl>
  </w:abstractNum>
  <w:abstractNum w:abstractNumId="5">
    <w:nsid w:val="5BD062C2"/>
    <w:multiLevelType w:val="hybridMultilevel"/>
    <w:lvl w:ilvl="0">
      <w:lvlJc w:val="left"/>
      <w:lvlText w:val="Η"/>
      <w:numFmt w:val="bullet"/>
      <w:start w:val="1"/>
    </w:lvl>
  </w:abstractNum>
  <w:abstractNum w:abstractNumId="6">
    <w:nsid w:val="12200854"/>
    <w:multiLevelType w:val="hybridMultilevel"/>
    <w:lvl w:ilvl="0">
      <w:lvlJc w:val="left"/>
      <w:lvlText w:val="●"/>
      <w:numFmt w:val="bullet"/>
      <w:start w:val="1"/>
    </w:lvl>
  </w:abstractNum>
  <w:abstractNum w:abstractNumId="7">
    <w:nsid w:val="4DB127F8"/>
    <w:multiLevelType w:val="hybridMultilevel"/>
    <w:lvl w:ilvl="0">
      <w:lvlJc w:val="left"/>
      <w:lvlText w:val="Η"/>
      <w:numFmt w:val="bullet"/>
      <w:start w:val="1"/>
    </w:lvl>
    <w:lvl w:ilvl="1">
      <w:lvlJc w:val="left"/>
      <w:lvlText w:val="○"/>
      <w:numFmt w:val="bullet"/>
      <w:start w:val="1"/>
    </w:lvl>
    <w:lvl w:ilvl="2">
      <w:lvlJc w:val="left"/>
      <w:lvlText w:val="○"/>
      <w:numFmt w:val="bullet"/>
      <w:start w:val="1"/>
    </w:lvl>
  </w:abstractNum>
  <w:abstractNum w:abstractNumId="8">
    <w:nsid w:val="216231B"/>
    <w:multiLevelType w:val="hybridMultilevel"/>
    <w:lvl w:ilvl="0">
      <w:lvlJc w:val="left"/>
      <w:lvlText w:val="○"/>
      <w:numFmt w:val="bullet"/>
      <w:start w:val="1"/>
    </w:lvl>
  </w:abstractNum>
  <w:abstractNum w:abstractNumId="9">
    <w:nsid w:val="1F16E9E8"/>
    <w:multiLevelType w:val="hybridMultilevel"/>
    <w:lvl w:ilvl="0">
      <w:lvlJc w:val="left"/>
      <w:lvlText w:val="○"/>
      <w:numFmt w:val="bullet"/>
      <w:start w:val="1"/>
    </w:lvl>
  </w:abstractNum>
  <w:abstractNum w:abstractNumId="10">
    <w:nsid w:val="1190CDE7"/>
    <w:multiLevelType w:val="hybridMultilevel"/>
    <w:lvl w:ilvl="0">
      <w:lvlJc w:val="left"/>
      <w:lvlText w:val="○"/>
      <w:numFmt w:val="bullet"/>
      <w:start w:val="1"/>
    </w:lvl>
    <w:lvl w:ilvl="1">
      <w:lvlJc w:val="left"/>
      <w:lvlText w:val="○"/>
      <w:numFmt w:val="bullet"/>
      <w:start w:val="1"/>
    </w:lvl>
  </w:abstractNum>
  <w:abstractNum w:abstractNumId="11">
    <w:nsid w:val="66EF438D"/>
    <w:multiLevelType w:val="hybridMultilevel"/>
    <w:lvl w:ilvl="0">
      <w:lvlJc w:val="left"/>
      <w:lvlText w:val="Η"/>
      <w:numFmt w:val="bullet"/>
      <w:start w:val="1"/>
    </w:lvl>
    <w:lvl w:ilvl="1">
      <w:lvlJc w:val="left"/>
      <w:lvlText w:val="%2)"/>
      <w:numFmt w:val="decimal"/>
      <w:start w:val="9"/>
    </w:lvl>
    <w:lvl w:ilvl="2">
      <w:lvlJc w:val="left"/>
      <w:lvlText w:val="%3)"/>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2017-03-26T00:13:09Z</dcterms:created>
  <dcterms:modified xsi:type="dcterms:W3CDTF">2017-03-26T00:13:09Z</dcterms:modified>
</cp:coreProperties>
</file>