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AED52" w14:textId="0163DBE4" w:rsidR="00AC76A2" w:rsidRPr="00AC76A2" w:rsidRDefault="00AC76A2" w:rsidP="00AC76A2">
      <w:pPr>
        <w:pStyle w:val="paragraph"/>
        <w:spacing w:before="0" w:beforeAutospacing="0" w:after="0" w:afterAutospacing="0"/>
        <w:jc w:val="center"/>
        <w:textAlignment w:val="baseline"/>
        <w:rPr>
          <w:rFonts w:ascii="Segoe UI" w:hAnsi="Segoe UI" w:cs="Segoe UI"/>
          <w:b/>
          <w:bCs/>
          <w:sz w:val="18"/>
          <w:szCs w:val="18"/>
          <w:u w:val="single"/>
        </w:rPr>
      </w:pPr>
      <w:r w:rsidRPr="00AC76A2">
        <w:rPr>
          <w:rStyle w:val="normaltextrun"/>
          <w:rFonts w:ascii="Calibri" w:eastAsiaTheme="majorEastAsia" w:hAnsi="Calibri" w:cs="Calibri"/>
          <w:b/>
          <w:bCs/>
          <w:sz w:val="28"/>
          <w:szCs w:val="28"/>
          <w:u w:val="single"/>
        </w:rPr>
        <w:t>Backupstrategien (Was Wie Wann Wo)</w:t>
      </w:r>
    </w:p>
    <w:p w14:paraId="127F5BBA" w14:textId="77777777" w:rsidR="00AC76A2" w:rsidRDefault="00AC76A2" w:rsidP="00AC76A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AEEA87E" w14:textId="4A265A41" w:rsidR="00AC76A2" w:rsidRDefault="00AC76A2" w:rsidP="00AC76A2">
      <w:pPr>
        <w:pStyle w:val="paragraph"/>
        <w:spacing w:before="0" w:beforeAutospacing="0" w:after="0" w:afterAutospacing="0"/>
        <w:textAlignment w:val="baseline"/>
        <w:rPr>
          <w:rFonts w:ascii="Calibri" w:hAnsi="Calibri" w:cs="Calibri"/>
        </w:rPr>
      </w:pPr>
      <w:r w:rsidRPr="00AC76A2">
        <w:rPr>
          <w:rStyle w:val="normaltextrun"/>
          <w:rFonts w:ascii="Calibri" w:eastAsiaTheme="majorEastAsia" w:hAnsi="Calibri" w:cs="Calibri"/>
          <w:b/>
          <w:bCs/>
        </w:rPr>
        <w:t>1.</w:t>
      </w:r>
      <w:r>
        <w:rPr>
          <w:rStyle w:val="normaltextrun"/>
          <w:rFonts w:ascii="Calibri" w:eastAsiaTheme="majorEastAsia" w:hAnsi="Calibri" w:cs="Calibri"/>
          <w:b/>
          <w:bCs/>
        </w:rPr>
        <w:t xml:space="preserve"> Vollständige Backups:</w:t>
      </w:r>
      <w:r>
        <w:rPr>
          <w:rStyle w:val="eop"/>
          <w:rFonts w:ascii="Calibri" w:eastAsiaTheme="majorEastAsia" w:hAnsi="Calibri" w:cs="Calibri"/>
        </w:rPr>
        <w:t> </w:t>
      </w:r>
    </w:p>
    <w:p w14:paraId="70C2ACE8"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Bei dieser Methode werden alle ausgewählten Daten und Dateien in einem einzigen Backup-Vorgang gesichert. Vollständige Backups bieten eine einfache Wiederherstellung, erfordern jedoch mehr Speicherplatz und dauern länger.</w:t>
      </w:r>
      <w:r>
        <w:rPr>
          <w:rStyle w:val="eop"/>
          <w:rFonts w:ascii="Calibri" w:eastAsiaTheme="majorEastAsia" w:hAnsi="Calibri" w:cs="Calibri"/>
        </w:rPr>
        <w:t> </w:t>
      </w:r>
    </w:p>
    <w:p w14:paraId="777036E4" w14:textId="71C65350"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2. Inkrementelle Backups:</w:t>
      </w:r>
      <w:r>
        <w:rPr>
          <w:rStyle w:val="eop"/>
          <w:rFonts w:ascii="Calibri" w:eastAsiaTheme="majorEastAsia" w:hAnsi="Calibri" w:cs="Calibri"/>
        </w:rPr>
        <w:t> </w:t>
      </w:r>
    </w:p>
    <w:p w14:paraId="26F6B759"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Hier werden nur die seit dem letzten Backup hinzugefügten oder geänderten Daten gesichert. Dies spart Speicherplatz, verringert jedoch die Wiederherstellungszeit, da alle inkrementellen Backups bis zum letzten vollständigen Backup wiederhergestellt werden müssen.</w:t>
      </w:r>
      <w:r>
        <w:rPr>
          <w:rStyle w:val="eop"/>
          <w:rFonts w:ascii="Calibri" w:eastAsiaTheme="majorEastAsia" w:hAnsi="Calibri" w:cs="Calibri"/>
        </w:rPr>
        <w:t> </w:t>
      </w:r>
    </w:p>
    <w:p w14:paraId="61E4A82C" w14:textId="453CD774"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3. Differentielle Backups:</w:t>
      </w:r>
      <w:r>
        <w:rPr>
          <w:rStyle w:val="eop"/>
          <w:rFonts w:ascii="Calibri" w:eastAsiaTheme="majorEastAsia" w:hAnsi="Calibri" w:cs="Calibri"/>
        </w:rPr>
        <w:t> </w:t>
      </w:r>
    </w:p>
    <w:p w14:paraId="1C148DD5"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Ähnlich wie inkrementelle Backups, sichern differentielle Backups nur die seit dem letzten Vollbackup geänderten Daten. Der Unterschied besteht darin, dass differentielle Backups jedes Mal alle Änderungen seit dem letzten Vollbackup sichern, während inkrementelle nur die Änderungen seit dem letzten Backup speichern.</w:t>
      </w:r>
      <w:r>
        <w:rPr>
          <w:rStyle w:val="eop"/>
          <w:rFonts w:ascii="Calibri" w:eastAsiaTheme="majorEastAsia" w:hAnsi="Calibri" w:cs="Calibri"/>
        </w:rPr>
        <w:t> </w:t>
      </w:r>
    </w:p>
    <w:p w14:paraId="5B91E2CB" w14:textId="5EB93BEA"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4. Spiegelung (</w:t>
      </w:r>
      <w:proofErr w:type="spellStart"/>
      <w:r>
        <w:rPr>
          <w:rStyle w:val="normaltextrun"/>
          <w:rFonts w:ascii="Calibri" w:eastAsiaTheme="majorEastAsia" w:hAnsi="Calibri" w:cs="Calibri"/>
          <w:b/>
          <w:bCs/>
        </w:rPr>
        <w:t>Mirroring</w:t>
      </w:r>
      <w:proofErr w:type="spellEnd"/>
      <w:r>
        <w:rPr>
          <w:rStyle w:val="normaltextrun"/>
          <w:rFonts w:ascii="Calibri" w:eastAsiaTheme="majorEastAsia" w:hAnsi="Calibri" w:cs="Calibri"/>
          <w:b/>
          <w:bCs/>
        </w:rPr>
        <w:t>):</w:t>
      </w:r>
      <w:r>
        <w:rPr>
          <w:rStyle w:val="eop"/>
          <w:rFonts w:ascii="Calibri" w:eastAsiaTheme="majorEastAsia" w:hAnsi="Calibri" w:cs="Calibri"/>
        </w:rPr>
        <w:t> </w:t>
      </w:r>
    </w:p>
    <w:p w14:paraId="06B66B5A"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Hier wird eine exakte Kopie aller Daten erstellt, sodass zwei identische Datensätze vorhanden sind.</w:t>
      </w:r>
      <w:r>
        <w:rPr>
          <w:rStyle w:val="eop"/>
          <w:rFonts w:ascii="Calibri" w:eastAsiaTheme="majorEastAsia" w:hAnsi="Calibri" w:cs="Calibri"/>
        </w:rPr>
        <w:t> </w:t>
      </w:r>
    </w:p>
    <w:p w14:paraId="1F411ADD" w14:textId="5FDF610C"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5. Snapshot-Backups:</w:t>
      </w:r>
      <w:r>
        <w:rPr>
          <w:rStyle w:val="eop"/>
          <w:rFonts w:ascii="Calibri" w:eastAsiaTheme="majorEastAsia" w:hAnsi="Calibri" w:cs="Calibri"/>
        </w:rPr>
        <w:t> </w:t>
      </w:r>
    </w:p>
    <w:p w14:paraId="1FB0487C"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Diese Methode erstellt einen Momentaufnahmestatus (Snapshot) des gesamten Systems oder einer Dateisystemebene. Snapshot-Backups ermöglichen schnelle Wiederherstellungen und minimieren den Einfluss auf die Produktivität während des Backup-Vorgangs.</w:t>
      </w:r>
      <w:r>
        <w:rPr>
          <w:rStyle w:val="eop"/>
          <w:rFonts w:ascii="Calibri" w:eastAsiaTheme="majorEastAsia" w:hAnsi="Calibri" w:cs="Calibri"/>
        </w:rPr>
        <w:t> </w:t>
      </w:r>
    </w:p>
    <w:p w14:paraId="48D9795D" w14:textId="19F9A14B"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6. Hybride Backups:</w:t>
      </w:r>
      <w:r>
        <w:rPr>
          <w:rStyle w:val="eop"/>
          <w:rFonts w:ascii="Calibri" w:eastAsiaTheme="majorEastAsia" w:hAnsi="Calibri" w:cs="Calibri"/>
        </w:rPr>
        <w:t> </w:t>
      </w:r>
    </w:p>
    <w:p w14:paraId="5A11C717"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Diese Methode kombiniert verschiedene Backup-Strategien, um ein ausgewogenes Verhältnis zwischen Speicherplatznutzung, Wiederherstellungszeit und Komplexität zu erreichen. Zum Beispiel könnten regelmäßige inkrementelle Backups mit periodischen vollständigen Backups kombiniert werden.</w:t>
      </w:r>
      <w:r>
        <w:rPr>
          <w:rStyle w:val="eop"/>
          <w:rFonts w:ascii="Calibri" w:eastAsiaTheme="majorEastAsia" w:hAnsi="Calibri" w:cs="Calibri"/>
        </w:rPr>
        <w:t> </w:t>
      </w:r>
    </w:p>
    <w:p w14:paraId="770FA32E" w14:textId="2DA606E4"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7. Remote Backups (</w:t>
      </w:r>
      <w:proofErr w:type="spellStart"/>
      <w:r>
        <w:rPr>
          <w:rStyle w:val="normaltextrun"/>
          <w:rFonts w:ascii="Calibri" w:eastAsiaTheme="majorEastAsia" w:hAnsi="Calibri" w:cs="Calibri"/>
          <w:b/>
          <w:bCs/>
        </w:rPr>
        <w:t>Offsite</w:t>
      </w:r>
      <w:proofErr w:type="spellEnd"/>
      <w:r>
        <w:rPr>
          <w:rStyle w:val="normaltextrun"/>
          <w:rFonts w:ascii="Calibri" w:eastAsiaTheme="majorEastAsia" w:hAnsi="Calibri" w:cs="Calibri"/>
          <w:b/>
          <w:bCs/>
        </w:rPr>
        <w:t xml:space="preserve"> Backups):</w:t>
      </w:r>
      <w:r>
        <w:rPr>
          <w:rStyle w:val="eop"/>
          <w:rFonts w:ascii="Calibri" w:eastAsiaTheme="majorEastAsia" w:hAnsi="Calibri" w:cs="Calibri"/>
        </w:rPr>
        <w:t> </w:t>
      </w:r>
    </w:p>
    <w:p w14:paraId="2DF41625"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Backup-Kopien werden an einem entfernten Ort aufbewahrt, normalerweise außerhalb des primären Standortes des Unternehmens. Dies schützt vor Katastrophen wie Bränden oder Naturkatastrophen.</w:t>
      </w:r>
      <w:r>
        <w:rPr>
          <w:rStyle w:val="eop"/>
          <w:rFonts w:ascii="Calibri" w:eastAsiaTheme="majorEastAsia" w:hAnsi="Calibri" w:cs="Calibri"/>
        </w:rPr>
        <w:t> </w:t>
      </w:r>
    </w:p>
    <w:p w14:paraId="08025BCB" w14:textId="18ABD8D6"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8. Cloud-Backups:</w:t>
      </w:r>
      <w:r>
        <w:rPr>
          <w:rStyle w:val="eop"/>
          <w:rFonts w:ascii="Calibri" w:eastAsiaTheme="majorEastAsia" w:hAnsi="Calibri" w:cs="Calibri"/>
        </w:rPr>
        <w:t> </w:t>
      </w:r>
    </w:p>
    <w:p w14:paraId="5D881FC2"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Daten werden in der Cloud gesichert, oft über Online-Backup-Dienste. Dies bietet Skalierbarkeit, Flexibilität und den Vorteil der externen Datenspeicherung.</w:t>
      </w:r>
      <w:r>
        <w:rPr>
          <w:rStyle w:val="eop"/>
          <w:rFonts w:ascii="Calibri" w:eastAsiaTheme="majorEastAsia" w:hAnsi="Calibri" w:cs="Calibri"/>
        </w:rPr>
        <w:t> </w:t>
      </w:r>
    </w:p>
    <w:p w14:paraId="4A374B57" w14:textId="4252C050"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9. Automatisierte Backups:</w:t>
      </w:r>
      <w:r>
        <w:rPr>
          <w:rStyle w:val="eop"/>
          <w:rFonts w:ascii="Calibri" w:eastAsiaTheme="majorEastAsia" w:hAnsi="Calibri" w:cs="Calibri"/>
        </w:rPr>
        <w:t> </w:t>
      </w:r>
    </w:p>
    <w:p w14:paraId="465217BB"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Backups werden automatisch und regelmäßig ohne menschliches Eingreifen durchgeführt. Dies gewährleistet eine konsistente Datensicherung.</w:t>
      </w:r>
      <w:r>
        <w:rPr>
          <w:rStyle w:val="eop"/>
          <w:rFonts w:ascii="Calibri" w:eastAsiaTheme="majorEastAsia" w:hAnsi="Calibri" w:cs="Calibri"/>
        </w:rPr>
        <w:t> </w:t>
      </w:r>
    </w:p>
    <w:p w14:paraId="56653394" w14:textId="126DE4C0" w:rsidR="00AC76A2" w:rsidRDefault="00AC76A2" w:rsidP="00AC76A2">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rPr>
        <w:t>10. Versionierung:</w:t>
      </w:r>
      <w:r>
        <w:rPr>
          <w:rStyle w:val="eop"/>
          <w:rFonts w:ascii="Calibri" w:eastAsiaTheme="majorEastAsia" w:hAnsi="Calibri" w:cs="Calibri"/>
        </w:rPr>
        <w:t> </w:t>
      </w:r>
    </w:p>
    <w:p w14:paraId="03789C05" w14:textId="77777777" w:rsidR="00AC76A2" w:rsidRDefault="00AC76A2" w:rsidP="00AC76A2">
      <w:pPr>
        <w:pStyle w:val="paragraph"/>
        <w:numPr>
          <w:ilvl w:val="0"/>
          <w:numId w:val="1"/>
        </w:numPr>
        <w:spacing w:before="0" w:beforeAutospacing="0" w:after="0" w:afterAutospacing="0"/>
        <w:textAlignment w:val="baseline"/>
        <w:rPr>
          <w:rFonts w:ascii="Calibri" w:hAnsi="Calibri" w:cs="Calibri"/>
        </w:rPr>
      </w:pPr>
      <w:r>
        <w:rPr>
          <w:rStyle w:val="normaltextrun"/>
          <w:rFonts w:ascii="Calibri" w:eastAsiaTheme="majorEastAsia" w:hAnsi="Calibri" w:cs="Calibri"/>
        </w:rPr>
        <w:t>Diese Methode speichert verschiedene Versionen derselben Datei oder des Systems zu unterschiedlichen Zeitpunkten. Dadurch kann der Benutzer zu einem früheren Zeitpunkt zurückkehren, um eine bestimmte Version wiederherzustellen.</w:t>
      </w:r>
      <w:r>
        <w:rPr>
          <w:rStyle w:val="eop"/>
          <w:rFonts w:ascii="Calibri" w:eastAsiaTheme="majorEastAsia" w:hAnsi="Calibri" w:cs="Calibri"/>
        </w:rPr>
        <w:t> </w:t>
      </w:r>
    </w:p>
    <w:p w14:paraId="45062AD5" w14:textId="77777777" w:rsidR="00AC76A2" w:rsidRDefault="00AC76A2" w:rsidP="00AC76A2">
      <w:pPr>
        <w:pStyle w:val="paragraph"/>
        <w:spacing w:before="0" w:beforeAutospacing="0" w:after="0" w:afterAutospacing="0"/>
        <w:ind w:left="1080"/>
        <w:textAlignment w:val="baseline"/>
        <w:rPr>
          <w:rFonts w:ascii="Calibri" w:hAnsi="Calibri" w:cs="Calibri"/>
        </w:rPr>
      </w:pPr>
      <w:r>
        <w:rPr>
          <w:rStyle w:val="eop"/>
          <w:rFonts w:ascii="Calibri" w:eastAsiaTheme="majorEastAsia" w:hAnsi="Calibri" w:cs="Calibri"/>
        </w:rPr>
        <w:t> </w:t>
      </w:r>
    </w:p>
    <w:p w14:paraId="5B79819F" w14:textId="6A3EAC46" w:rsidR="00DA7E2F" w:rsidRDefault="00AC76A2" w:rsidP="00AC76A2">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rPr>
        <w:t>Die Wahl der Backupstrategie hängt von Faktoren wie der Art der Daten, den verfügbaren Ressourcen, den Wiederherstellungszeiten, den Datenschutzanforderungen und dem Budget ab. Eine umfassende Backupstrategie sollte auch regelmäßige Tests der Wiederherstellungsfunktionen und eine Überprüfung der Backup-Richtlinien einschließen.</w:t>
      </w:r>
      <w:r>
        <w:rPr>
          <w:rStyle w:val="eop"/>
          <w:rFonts w:ascii="Calibri" w:eastAsiaTheme="majorEastAsia" w:hAnsi="Calibri" w:cs="Calibri"/>
        </w:rPr>
        <w:t> </w:t>
      </w:r>
    </w:p>
    <w:p w14:paraId="5407AFCC" w14:textId="44940C17" w:rsidR="00AC76A2" w:rsidRDefault="00A21368" w:rsidP="00AC76A2">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05F04F6C" wp14:editId="48476C89">
            <wp:extent cx="3870960" cy="2903220"/>
            <wp:effectExtent l="0" t="0" r="0" b="0"/>
            <wp:docPr id="836525163" name="Grafik 2" descr="Generationenprinzip (G-V-S) - Backup-Lösung zur Sicherung Ihrer  Unternehmens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onenprinzip (G-V-S) - Backup-Lösung zur Sicherung Ihrer  Unternehmensdat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r>
        <w:rPr>
          <w:noProof/>
        </w:rPr>
        <w:drawing>
          <wp:inline distT="0" distB="0" distL="0" distR="0" wp14:anchorId="6ECF832C" wp14:editId="45A439BA">
            <wp:extent cx="3886200" cy="1943100"/>
            <wp:effectExtent l="0" t="0" r="0" b="0"/>
            <wp:docPr id="1955902370" name="Grafik 3" descr="Welche Backup-Methoden gibt es? Was soll ich wie 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he Backup-Methoden gibt es? Was soll ich wie siche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14:paraId="20A3051A" w14:textId="77777777" w:rsidR="00A21368" w:rsidRDefault="00A21368" w:rsidP="00AC76A2">
      <w:pPr>
        <w:pStyle w:val="paragraph"/>
        <w:spacing w:before="0" w:beforeAutospacing="0" w:after="0" w:afterAutospacing="0"/>
        <w:textAlignment w:val="baseline"/>
        <w:rPr>
          <w:rFonts w:ascii="Segoe UI" w:hAnsi="Segoe UI" w:cs="Segoe UI"/>
          <w:sz w:val="18"/>
          <w:szCs w:val="18"/>
        </w:rPr>
      </w:pPr>
    </w:p>
    <w:p w14:paraId="20628746" w14:textId="468E14B7" w:rsidR="00A21368" w:rsidRDefault="00A21368" w:rsidP="00AC76A2">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52D131BC" wp14:editId="7EBF3525">
            <wp:extent cx="5715000" cy="2857500"/>
            <wp:effectExtent l="0" t="0" r="0" b="0"/>
            <wp:docPr id="2071820893" name="Grafik 4" descr="So wichtig ist die 3-2-1-Regel für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 wichtig ist die 3-2-1-Regel für Back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9EBC9A9" w14:textId="260F274F" w:rsidR="009147F6" w:rsidRDefault="009147F6" w:rsidP="00AC76A2">
      <w:pPr>
        <w:pStyle w:val="paragraph"/>
        <w:spacing w:before="0" w:beforeAutospacing="0" w:after="0" w:afterAutospacing="0"/>
        <w:textAlignment w:val="baseline"/>
        <w:rPr>
          <w:rFonts w:ascii="Segoe UI" w:hAnsi="Segoe UI" w:cs="Segoe UI"/>
          <w:sz w:val="18"/>
          <w:szCs w:val="18"/>
        </w:rPr>
      </w:pPr>
    </w:p>
    <w:p w14:paraId="0463ACB4"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3ADEA17B"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4F0B3506"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5ACA6ADE"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226CAE1E"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1870846C"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7E1A3D79" w14:textId="77777777" w:rsidR="001A6623" w:rsidRDefault="001A6623" w:rsidP="00AC76A2">
      <w:pPr>
        <w:pStyle w:val="paragraph"/>
        <w:spacing w:before="0" w:beforeAutospacing="0" w:after="0" w:afterAutospacing="0"/>
        <w:textAlignment w:val="baseline"/>
        <w:rPr>
          <w:rFonts w:ascii="Segoe UI" w:hAnsi="Segoe UI" w:cs="Segoe UI"/>
          <w:sz w:val="18"/>
          <w:szCs w:val="18"/>
        </w:rPr>
      </w:pPr>
    </w:p>
    <w:p w14:paraId="02900FA8" w14:textId="2368CBA2" w:rsidR="001A6623" w:rsidRPr="00F9233B" w:rsidRDefault="001A6623" w:rsidP="00F9233B">
      <w:pPr>
        <w:pStyle w:val="paragraph"/>
        <w:spacing w:before="0" w:beforeAutospacing="0" w:after="0" w:afterAutospacing="0"/>
        <w:jc w:val="center"/>
        <w:textAlignment w:val="baseline"/>
        <w:rPr>
          <w:rFonts w:ascii="Arial" w:hAnsi="Arial" w:cs="Arial"/>
          <w:b/>
          <w:bCs/>
          <w:sz w:val="32"/>
          <w:szCs w:val="32"/>
          <w:u w:val="single"/>
        </w:rPr>
      </w:pPr>
      <w:r w:rsidRPr="00F9233B">
        <w:rPr>
          <w:rFonts w:ascii="Arial" w:hAnsi="Arial" w:cs="Arial"/>
          <w:b/>
          <w:bCs/>
          <w:sz w:val="32"/>
          <w:szCs w:val="32"/>
          <w:u w:val="single"/>
        </w:rPr>
        <w:lastRenderedPageBreak/>
        <w:t>Schutzziele der Informationssicherheit</w:t>
      </w:r>
    </w:p>
    <w:p w14:paraId="1509DA58" w14:textId="77777777" w:rsidR="001A6623" w:rsidRDefault="001A6623" w:rsidP="00AC76A2">
      <w:pPr>
        <w:pStyle w:val="paragraph"/>
        <w:spacing w:before="0" w:beforeAutospacing="0" w:after="0" w:afterAutospacing="0"/>
        <w:textAlignment w:val="baseline"/>
        <w:rPr>
          <w:rFonts w:ascii="Arial" w:hAnsi="Arial" w:cs="Arial"/>
        </w:rPr>
      </w:pPr>
    </w:p>
    <w:p w14:paraId="51120A80" w14:textId="77777777" w:rsidR="00F9233B" w:rsidRDefault="00F9233B" w:rsidP="00AC76A2">
      <w:pPr>
        <w:pStyle w:val="paragraph"/>
        <w:spacing w:before="0" w:beforeAutospacing="0" w:after="0" w:afterAutospacing="0"/>
        <w:textAlignment w:val="baseline"/>
        <w:rPr>
          <w:rFonts w:ascii="Arial" w:hAnsi="Arial" w:cs="Arial"/>
        </w:rPr>
      </w:pPr>
    </w:p>
    <w:p w14:paraId="3F7D5EB4" w14:textId="2E7A56E7" w:rsidR="001A6623" w:rsidRDefault="00CD5134" w:rsidP="00CD5134">
      <w:pPr>
        <w:pStyle w:val="paragraph"/>
        <w:numPr>
          <w:ilvl w:val="0"/>
          <w:numId w:val="2"/>
        </w:numPr>
        <w:spacing w:before="0" w:beforeAutospacing="0" w:after="0" w:afterAutospacing="0"/>
        <w:textAlignment w:val="baseline"/>
        <w:rPr>
          <w:rFonts w:ascii="Arial" w:hAnsi="Arial" w:cs="Arial"/>
        </w:rPr>
      </w:pPr>
      <w:r>
        <w:rPr>
          <w:rFonts w:ascii="Arial" w:hAnsi="Arial" w:cs="Arial"/>
        </w:rPr>
        <w:t xml:space="preserve">Definition: </w:t>
      </w:r>
    </w:p>
    <w:p w14:paraId="0097E569" w14:textId="55ACE757" w:rsidR="00CD5134" w:rsidRDefault="00FF02F8" w:rsidP="00CD5134">
      <w:pPr>
        <w:pStyle w:val="paragraph"/>
        <w:numPr>
          <w:ilvl w:val="1"/>
          <w:numId w:val="2"/>
        </w:numPr>
        <w:spacing w:before="0" w:beforeAutospacing="0" w:after="0" w:afterAutospacing="0"/>
        <w:textAlignment w:val="baseline"/>
        <w:rPr>
          <w:rFonts w:ascii="Arial" w:hAnsi="Arial" w:cs="Arial"/>
        </w:rPr>
      </w:pPr>
      <w:r>
        <w:rPr>
          <w:rFonts w:ascii="Arial" w:hAnsi="Arial" w:cs="Arial"/>
        </w:rPr>
        <w:t>Schutz digitaler Informationen und Systeme vor unbefugtem Zugriff, Nutzung</w:t>
      </w:r>
      <w:r w:rsidR="000D0209">
        <w:rPr>
          <w:rFonts w:ascii="Arial" w:hAnsi="Arial" w:cs="Arial"/>
        </w:rPr>
        <w:t>, Offenlegung, Unterbrechung, Änderung</w:t>
      </w:r>
      <w:r>
        <w:rPr>
          <w:rFonts w:ascii="Arial" w:hAnsi="Arial" w:cs="Arial"/>
        </w:rPr>
        <w:t xml:space="preserve"> oder Zerstörung</w:t>
      </w:r>
    </w:p>
    <w:p w14:paraId="12678F2A" w14:textId="355BD5CA" w:rsidR="00316572" w:rsidRDefault="00316572" w:rsidP="00CD5134">
      <w:pPr>
        <w:pStyle w:val="paragraph"/>
        <w:numPr>
          <w:ilvl w:val="1"/>
          <w:numId w:val="2"/>
        </w:numPr>
        <w:spacing w:before="0" w:beforeAutospacing="0" w:after="0" w:afterAutospacing="0"/>
        <w:textAlignment w:val="baseline"/>
        <w:rPr>
          <w:rFonts w:ascii="Arial" w:hAnsi="Arial" w:cs="Arial"/>
        </w:rPr>
      </w:pPr>
      <w:r>
        <w:rPr>
          <w:rFonts w:ascii="Arial" w:hAnsi="Arial" w:cs="Arial"/>
        </w:rPr>
        <w:t>Umfasst Maßnahmen und Praktiken, die</w:t>
      </w:r>
      <w:r w:rsidR="000D0209">
        <w:rPr>
          <w:rFonts w:ascii="Arial" w:hAnsi="Arial" w:cs="Arial"/>
        </w:rPr>
        <w:t xml:space="preserve"> zu diesen Zwecken</w:t>
      </w:r>
      <w:r>
        <w:rPr>
          <w:rFonts w:ascii="Arial" w:hAnsi="Arial" w:cs="Arial"/>
        </w:rPr>
        <w:t xml:space="preserve"> implementiert werden</w:t>
      </w:r>
    </w:p>
    <w:p w14:paraId="0E250CDE" w14:textId="3420C82B" w:rsidR="000D0209" w:rsidRDefault="000D0209" w:rsidP="00CD5134">
      <w:pPr>
        <w:pStyle w:val="paragraph"/>
        <w:numPr>
          <w:ilvl w:val="1"/>
          <w:numId w:val="2"/>
        </w:numPr>
        <w:spacing w:before="0" w:beforeAutospacing="0" w:after="0" w:afterAutospacing="0"/>
        <w:textAlignment w:val="baseline"/>
        <w:rPr>
          <w:rFonts w:ascii="Arial" w:hAnsi="Arial" w:cs="Arial"/>
        </w:rPr>
      </w:pPr>
      <w:r>
        <w:rPr>
          <w:rFonts w:ascii="Arial" w:hAnsi="Arial" w:cs="Arial"/>
        </w:rPr>
        <w:t>Beinhaltet Sicherung</w:t>
      </w:r>
      <w:r w:rsidR="00F57D3E">
        <w:rPr>
          <w:rFonts w:ascii="Arial" w:hAnsi="Arial" w:cs="Arial"/>
        </w:rPr>
        <w:t xml:space="preserve"> sensibler Daten und Gewährleistung Grundprinzipien</w:t>
      </w:r>
    </w:p>
    <w:p w14:paraId="0094175F" w14:textId="7E70A11E" w:rsidR="00FF02F8" w:rsidRDefault="00FF02F8" w:rsidP="00FF02F8">
      <w:pPr>
        <w:pStyle w:val="paragraph"/>
        <w:numPr>
          <w:ilvl w:val="0"/>
          <w:numId w:val="2"/>
        </w:numPr>
        <w:spacing w:before="0" w:beforeAutospacing="0" w:after="0" w:afterAutospacing="0"/>
        <w:textAlignment w:val="baseline"/>
        <w:rPr>
          <w:rFonts w:ascii="Arial" w:hAnsi="Arial" w:cs="Arial"/>
        </w:rPr>
      </w:pPr>
      <w:r>
        <w:rPr>
          <w:rFonts w:ascii="Arial" w:hAnsi="Arial" w:cs="Arial"/>
        </w:rPr>
        <w:t>Grundprinzipien</w:t>
      </w:r>
      <w:r w:rsidR="009F5BCD">
        <w:rPr>
          <w:rFonts w:ascii="Arial" w:hAnsi="Arial" w:cs="Arial"/>
        </w:rPr>
        <w:t xml:space="preserve"> und Ziele</w:t>
      </w:r>
      <w:r>
        <w:rPr>
          <w:rFonts w:ascii="Arial" w:hAnsi="Arial" w:cs="Arial"/>
        </w:rPr>
        <w:t>:</w:t>
      </w:r>
    </w:p>
    <w:p w14:paraId="121BEB07" w14:textId="569D354E" w:rsidR="009F5BCD" w:rsidRDefault="00A25E8F" w:rsidP="00FF02F8">
      <w:pPr>
        <w:pStyle w:val="paragraph"/>
        <w:numPr>
          <w:ilvl w:val="1"/>
          <w:numId w:val="2"/>
        </w:numPr>
        <w:spacing w:before="0" w:beforeAutospacing="0" w:after="0" w:afterAutospacing="0"/>
        <w:textAlignment w:val="baseline"/>
        <w:rPr>
          <w:rFonts w:ascii="Arial" w:hAnsi="Arial" w:cs="Arial"/>
        </w:rPr>
      </w:pPr>
      <w:r>
        <w:rPr>
          <w:rFonts w:ascii="Arial" w:hAnsi="Arial" w:cs="Arial"/>
        </w:rPr>
        <w:t>Vertraulichkeit</w:t>
      </w:r>
      <w:r w:rsidR="009F5BCD">
        <w:rPr>
          <w:rFonts w:ascii="Arial" w:hAnsi="Arial" w:cs="Arial"/>
        </w:rPr>
        <w:t>: Daten schützen</w:t>
      </w:r>
    </w:p>
    <w:p w14:paraId="3314FA03" w14:textId="291FE4E4" w:rsidR="009F5BCD" w:rsidRDefault="00A25E8F" w:rsidP="00FF02F8">
      <w:pPr>
        <w:pStyle w:val="paragraph"/>
        <w:numPr>
          <w:ilvl w:val="1"/>
          <w:numId w:val="2"/>
        </w:numPr>
        <w:spacing w:before="0" w:beforeAutospacing="0" w:after="0" w:afterAutospacing="0"/>
        <w:textAlignment w:val="baseline"/>
        <w:rPr>
          <w:rFonts w:ascii="Arial" w:hAnsi="Arial" w:cs="Arial"/>
        </w:rPr>
      </w:pPr>
      <w:r>
        <w:rPr>
          <w:rFonts w:ascii="Arial" w:hAnsi="Arial" w:cs="Arial"/>
        </w:rPr>
        <w:t>Integrität</w:t>
      </w:r>
      <w:r w:rsidR="009F5BCD">
        <w:rPr>
          <w:rFonts w:ascii="Arial" w:hAnsi="Arial" w:cs="Arial"/>
        </w:rPr>
        <w:t>: Unbefugte Veränderungen verhindern</w:t>
      </w:r>
    </w:p>
    <w:p w14:paraId="7CB08E58" w14:textId="3F449B1F" w:rsidR="009F5BCD" w:rsidRDefault="00A25E8F" w:rsidP="009F5BCD">
      <w:pPr>
        <w:pStyle w:val="paragraph"/>
        <w:numPr>
          <w:ilvl w:val="1"/>
          <w:numId w:val="2"/>
        </w:numPr>
        <w:spacing w:before="0" w:beforeAutospacing="0" w:after="0" w:afterAutospacing="0"/>
        <w:textAlignment w:val="baseline"/>
        <w:rPr>
          <w:rFonts w:ascii="Arial" w:hAnsi="Arial" w:cs="Arial"/>
        </w:rPr>
      </w:pPr>
      <w:r>
        <w:rPr>
          <w:rFonts w:ascii="Arial" w:hAnsi="Arial" w:cs="Arial"/>
        </w:rPr>
        <w:t>Verfügbarkeit</w:t>
      </w:r>
      <w:r w:rsidR="009F5BCD">
        <w:rPr>
          <w:rFonts w:ascii="Arial" w:hAnsi="Arial" w:cs="Arial"/>
        </w:rPr>
        <w:t>: Zugriff auf Ressourcen sicherstellen</w:t>
      </w:r>
    </w:p>
    <w:p w14:paraId="6FE00A59" w14:textId="48ACBD37" w:rsidR="00653054" w:rsidRDefault="00653054" w:rsidP="00653054">
      <w:pPr>
        <w:pStyle w:val="paragraph"/>
        <w:numPr>
          <w:ilvl w:val="0"/>
          <w:numId w:val="2"/>
        </w:numPr>
        <w:spacing w:before="0" w:beforeAutospacing="0" w:after="0" w:afterAutospacing="0"/>
        <w:textAlignment w:val="baseline"/>
        <w:rPr>
          <w:rFonts w:ascii="Arial" w:hAnsi="Arial" w:cs="Arial"/>
        </w:rPr>
      </w:pPr>
      <w:r>
        <w:rPr>
          <w:rFonts w:ascii="Arial" w:hAnsi="Arial" w:cs="Arial"/>
        </w:rPr>
        <w:t>Vertraulichkeit:</w:t>
      </w:r>
    </w:p>
    <w:p w14:paraId="2C0A59BD" w14:textId="7A4D978C" w:rsidR="00653054" w:rsidRDefault="0095034C" w:rsidP="00653054">
      <w:pPr>
        <w:pStyle w:val="paragraph"/>
        <w:numPr>
          <w:ilvl w:val="1"/>
          <w:numId w:val="2"/>
        </w:numPr>
        <w:spacing w:before="0" w:beforeAutospacing="0" w:after="0" w:afterAutospacing="0"/>
        <w:textAlignment w:val="baseline"/>
        <w:rPr>
          <w:rFonts w:ascii="Arial" w:hAnsi="Arial" w:cs="Arial"/>
        </w:rPr>
      </w:pPr>
      <w:r w:rsidRPr="0095034C">
        <w:rPr>
          <w:rFonts w:ascii="Arial" w:hAnsi="Arial" w:cs="Arial"/>
        </w:rPr>
        <w:t>Sicherstellung, dass nur autorisierte Personen Zugang zu sensiblen Informationen haben und dass diese Informationen vor unbefugtem Zugriff geschützt sind.</w:t>
      </w:r>
    </w:p>
    <w:p w14:paraId="77BA1075" w14:textId="02237A7E" w:rsidR="0095034C" w:rsidRDefault="008F34A1" w:rsidP="00653054">
      <w:pPr>
        <w:pStyle w:val="paragraph"/>
        <w:numPr>
          <w:ilvl w:val="1"/>
          <w:numId w:val="2"/>
        </w:numPr>
        <w:spacing w:before="0" w:beforeAutospacing="0" w:after="0" w:afterAutospacing="0"/>
        <w:textAlignment w:val="baseline"/>
        <w:rPr>
          <w:rFonts w:ascii="Arial" w:hAnsi="Arial" w:cs="Arial"/>
        </w:rPr>
      </w:pPr>
      <w:r>
        <w:rPr>
          <w:rFonts w:ascii="Arial" w:hAnsi="Arial" w:cs="Arial"/>
        </w:rPr>
        <w:t xml:space="preserve">Zugriffskontrollen: Benutzerrollen, Berechtigungen, Benutzername, Passwort (2fa, </w:t>
      </w:r>
      <w:proofErr w:type="spellStart"/>
      <w:r>
        <w:rPr>
          <w:rFonts w:ascii="Arial" w:hAnsi="Arial" w:cs="Arial"/>
        </w:rPr>
        <w:t>OneTimePasswort</w:t>
      </w:r>
      <w:proofErr w:type="spellEnd"/>
      <w:r>
        <w:rPr>
          <w:rFonts w:ascii="Arial" w:hAnsi="Arial" w:cs="Arial"/>
        </w:rPr>
        <w:t xml:space="preserve">, </w:t>
      </w:r>
      <w:proofErr w:type="spellStart"/>
      <w:r>
        <w:rPr>
          <w:rFonts w:ascii="Arial" w:hAnsi="Arial" w:cs="Arial"/>
        </w:rPr>
        <w:t>FidoKeey</w:t>
      </w:r>
      <w:proofErr w:type="spellEnd"/>
      <w:r>
        <w:rPr>
          <w:rFonts w:ascii="Arial" w:hAnsi="Arial" w:cs="Arial"/>
        </w:rPr>
        <w:t>)</w:t>
      </w:r>
    </w:p>
    <w:p w14:paraId="0786B75D" w14:textId="0F0879F2" w:rsidR="008F34A1" w:rsidRDefault="00CD2543" w:rsidP="00653054">
      <w:pPr>
        <w:pStyle w:val="paragraph"/>
        <w:numPr>
          <w:ilvl w:val="1"/>
          <w:numId w:val="2"/>
        </w:numPr>
        <w:spacing w:before="0" w:beforeAutospacing="0" w:after="0" w:afterAutospacing="0"/>
        <w:textAlignment w:val="baseline"/>
        <w:rPr>
          <w:rFonts w:ascii="Arial" w:hAnsi="Arial" w:cs="Arial"/>
        </w:rPr>
      </w:pPr>
      <w:r>
        <w:rPr>
          <w:rFonts w:ascii="Arial" w:hAnsi="Arial" w:cs="Arial"/>
        </w:rPr>
        <w:t>Verschlüsselung von sensiblen Daten: Zertifikate, Verschlüsselungstechniken</w:t>
      </w:r>
    </w:p>
    <w:p w14:paraId="1A2080BF" w14:textId="4616E216" w:rsidR="00CD2543" w:rsidRDefault="001D0B34" w:rsidP="00653054">
      <w:pPr>
        <w:pStyle w:val="paragraph"/>
        <w:numPr>
          <w:ilvl w:val="1"/>
          <w:numId w:val="2"/>
        </w:numPr>
        <w:spacing w:before="0" w:beforeAutospacing="0" w:after="0" w:afterAutospacing="0"/>
        <w:textAlignment w:val="baseline"/>
        <w:rPr>
          <w:rFonts w:ascii="Arial" w:hAnsi="Arial" w:cs="Arial"/>
        </w:rPr>
      </w:pPr>
      <w:r>
        <w:rPr>
          <w:rFonts w:ascii="Arial" w:hAnsi="Arial" w:cs="Arial"/>
        </w:rPr>
        <w:t>Firewall: schützt internes Netzwerk</w:t>
      </w:r>
    </w:p>
    <w:p w14:paraId="606ADF46" w14:textId="2721E064" w:rsidR="001D0B34" w:rsidRDefault="001D0B34" w:rsidP="001D0B34">
      <w:pPr>
        <w:pStyle w:val="paragraph"/>
        <w:numPr>
          <w:ilvl w:val="0"/>
          <w:numId w:val="2"/>
        </w:numPr>
        <w:spacing w:before="0" w:beforeAutospacing="0" w:after="0" w:afterAutospacing="0"/>
        <w:textAlignment w:val="baseline"/>
        <w:rPr>
          <w:rFonts w:ascii="Arial" w:hAnsi="Arial" w:cs="Arial"/>
        </w:rPr>
      </w:pPr>
      <w:r>
        <w:rPr>
          <w:rFonts w:ascii="Arial" w:hAnsi="Arial" w:cs="Arial"/>
        </w:rPr>
        <w:t>Integrität:</w:t>
      </w:r>
    </w:p>
    <w:p w14:paraId="387978F3" w14:textId="228A083D" w:rsidR="001D0B34" w:rsidRDefault="00CD6278" w:rsidP="001D0B34">
      <w:pPr>
        <w:pStyle w:val="paragraph"/>
        <w:numPr>
          <w:ilvl w:val="1"/>
          <w:numId w:val="2"/>
        </w:numPr>
        <w:spacing w:before="0" w:beforeAutospacing="0" w:after="0" w:afterAutospacing="0"/>
        <w:textAlignment w:val="baseline"/>
        <w:rPr>
          <w:rFonts w:ascii="Arial" w:hAnsi="Arial" w:cs="Arial"/>
        </w:rPr>
      </w:pPr>
      <w:r w:rsidRPr="00CD6278">
        <w:rPr>
          <w:rFonts w:ascii="Arial" w:hAnsi="Arial" w:cs="Arial"/>
        </w:rPr>
        <w:t>Sicherstellung, dass Informationen korrekt und vollständig sind und dass sie nicht unautorisiert geändert, gelöscht oder manipuliert werden können.</w:t>
      </w:r>
    </w:p>
    <w:p w14:paraId="32237566" w14:textId="3254A219" w:rsidR="00CD6278" w:rsidRDefault="00CD6278" w:rsidP="001D0B34">
      <w:pPr>
        <w:pStyle w:val="paragraph"/>
        <w:numPr>
          <w:ilvl w:val="1"/>
          <w:numId w:val="2"/>
        </w:numPr>
        <w:spacing w:before="0" w:beforeAutospacing="0" w:after="0" w:afterAutospacing="0"/>
        <w:textAlignment w:val="baseline"/>
        <w:rPr>
          <w:rFonts w:ascii="Arial" w:hAnsi="Arial" w:cs="Arial"/>
        </w:rPr>
      </w:pPr>
      <w:r>
        <w:rPr>
          <w:rFonts w:ascii="Arial" w:hAnsi="Arial" w:cs="Arial"/>
        </w:rPr>
        <w:t>Prüfsummen: Mathematische Algorithmen</w:t>
      </w:r>
    </w:p>
    <w:p w14:paraId="44436FF0" w14:textId="0B6DEBF6" w:rsidR="00CD6278" w:rsidRDefault="00CD6278" w:rsidP="001D0B34">
      <w:pPr>
        <w:pStyle w:val="paragraph"/>
        <w:numPr>
          <w:ilvl w:val="1"/>
          <w:numId w:val="2"/>
        </w:numPr>
        <w:spacing w:before="0" w:beforeAutospacing="0" w:after="0" w:afterAutospacing="0"/>
        <w:textAlignment w:val="baseline"/>
        <w:rPr>
          <w:rFonts w:ascii="Arial" w:hAnsi="Arial" w:cs="Arial"/>
        </w:rPr>
      </w:pPr>
      <w:r>
        <w:rPr>
          <w:rFonts w:ascii="Arial" w:hAnsi="Arial" w:cs="Arial"/>
        </w:rPr>
        <w:t xml:space="preserve">Berechtigung: </w:t>
      </w:r>
      <w:r w:rsidR="0093288B">
        <w:rPr>
          <w:rFonts w:ascii="Arial" w:hAnsi="Arial" w:cs="Arial"/>
        </w:rPr>
        <w:t>Durch Zugriffsrechte und Berechtigungen nur autorisierte Benutzer Fähigkeit Daten zu ändern</w:t>
      </w:r>
    </w:p>
    <w:p w14:paraId="4CB41F22" w14:textId="2CB93349" w:rsidR="0093288B" w:rsidRDefault="009F1F5C" w:rsidP="001D0B34">
      <w:pPr>
        <w:pStyle w:val="paragraph"/>
        <w:numPr>
          <w:ilvl w:val="1"/>
          <w:numId w:val="2"/>
        </w:numPr>
        <w:spacing w:before="0" w:beforeAutospacing="0" w:after="0" w:afterAutospacing="0"/>
        <w:textAlignment w:val="baseline"/>
        <w:rPr>
          <w:rFonts w:ascii="Arial" w:hAnsi="Arial" w:cs="Arial"/>
        </w:rPr>
      </w:pPr>
      <w:r>
        <w:rPr>
          <w:rFonts w:ascii="Arial" w:hAnsi="Arial" w:cs="Arial"/>
        </w:rPr>
        <w:t>Backups: regelmäßige Backups</w:t>
      </w:r>
    </w:p>
    <w:p w14:paraId="5C726EA2" w14:textId="31BA91EA" w:rsidR="009F1F5C" w:rsidRDefault="009F1F5C" w:rsidP="009F1F5C">
      <w:pPr>
        <w:pStyle w:val="paragraph"/>
        <w:numPr>
          <w:ilvl w:val="0"/>
          <w:numId w:val="2"/>
        </w:numPr>
        <w:spacing w:before="0" w:beforeAutospacing="0" w:after="0" w:afterAutospacing="0"/>
        <w:textAlignment w:val="baseline"/>
        <w:rPr>
          <w:rFonts w:ascii="Arial" w:hAnsi="Arial" w:cs="Arial"/>
        </w:rPr>
      </w:pPr>
      <w:r>
        <w:rPr>
          <w:rFonts w:ascii="Arial" w:hAnsi="Arial" w:cs="Arial"/>
        </w:rPr>
        <w:t>Verfügbarkeit:</w:t>
      </w:r>
    </w:p>
    <w:p w14:paraId="0CACB61B" w14:textId="71960078" w:rsidR="009F1F5C" w:rsidRDefault="009F1F5C" w:rsidP="009F1F5C">
      <w:pPr>
        <w:pStyle w:val="paragraph"/>
        <w:numPr>
          <w:ilvl w:val="1"/>
          <w:numId w:val="2"/>
        </w:numPr>
        <w:spacing w:before="0" w:beforeAutospacing="0" w:after="0" w:afterAutospacing="0"/>
        <w:textAlignment w:val="baseline"/>
        <w:rPr>
          <w:rFonts w:ascii="Arial" w:hAnsi="Arial" w:cs="Arial"/>
        </w:rPr>
      </w:pPr>
      <w:r w:rsidRPr="009F1F5C">
        <w:rPr>
          <w:rFonts w:ascii="Arial" w:hAnsi="Arial" w:cs="Arial"/>
        </w:rPr>
        <w:t>Sicherstellung, dass Informationen und Systeme für autorisierte Benutzer stets verfügbar sind, wenn sie benötigt werden</w:t>
      </w:r>
    </w:p>
    <w:p w14:paraId="7983494D" w14:textId="31340630" w:rsidR="009F1F5C" w:rsidRDefault="00634752" w:rsidP="009F1F5C">
      <w:pPr>
        <w:pStyle w:val="paragraph"/>
        <w:numPr>
          <w:ilvl w:val="1"/>
          <w:numId w:val="2"/>
        </w:numPr>
        <w:spacing w:before="0" w:beforeAutospacing="0" w:after="0" w:afterAutospacing="0"/>
        <w:textAlignment w:val="baseline"/>
        <w:rPr>
          <w:rFonts w:ascii="Arial" w:hAnsi="Arial" w:cs="Arial"/>
        </w:rPr>
      </w:pPr>
      <w:r>
        <w:rPr>
          <w:rFonts w:ascii="Arial" w:hAnsi="Arial" w:cs="Arial"/>
        </w:rPr>
        <w:t>Automatisierte Backups</w:t>
      </w:r>
    </w:p>
    <w:p w14:paraId="0489CCDC" w14:textId="0B6ECE95" w:rsidR="00B82887" w:rsidRDefault="00B82887" w:rsidP="009F1F5C">
      <w:pPr>
        <w:pStyle w:val="paragraph"/>
        <w:numPr>
          <w:ilvl w:val="1"/>
          <w:numId w:val="2"/>
        </w:numPr>
        <w:spacing w:before="0" w:beforeAutospacing="0" w:after="0" w:afterAutospacing="0"/>
        <w:textAlignment w:val="baseline"/>
        <w:rPr>
          <w:rFonts w:ascii="Arial" w:hAnsi="Arial" w:cs="Arial"/>
        </w:rPr>
      </w:pPr>
      <w:r>
        <w:rPr>
          <w:rFonts w:ascii="Arial" w:hAnsi="Arial" w:cs="Arial"/>
        </w:rPr>
        <w:t>Redundante Systeme</w:t>
      </w:r>
    </w:p>
    <w:p w14:paraId="69EF36F0" w14:textId="4A7C30BD" w:rsidR="006C5FFF" w:rsidRDefault="007634A0" w:rsidP="009F1F5C">
      <w:pPr>
        <w:pStyle w:val="paragraph"/>
        <w:numPr>
          <w:ilvl w:val="1"/>
          <w:numId w:val="2"/>
        </w:numPr>
        <w:spacing w:before="0" w:beforeAutospacing="0" w:after="0" w:afterAutospacing="0"/>
        <w:textAlignment w:val="baseline"/>
        <w:rPr>
          <w:rFonts w:ascii="Arial" w:hAnsi="Arial" w:cs="Arial"/>
        </w:rPr>
      </w:pPr>
      <w:r>
        <w:rPr>
          <w:rFonts w:ascii="Arial" w:hAnsi="Arial" w:cs="Arial"/>
        </w:rPr>
        <w:t>Failover-Systeme</w:t>
      </w:r>
    </w:p>
    <w:p w14:paraId="10AB6AE2" w14:textId="3DFD7678" w:rsidR="007634A0" w:rsidRDefault="007634A0" w:rsidP="009F1F5C">
      <w:pPr>
        <w:pStyle w:val="paragraph"/>
        <w:numPr>
          <w:ilvl w:val="1"/>
          <w:numId w:val="2"/>
        </w:numPr>
        <w:spacing w:before="0" w:beforeAutospacing="0" w:after="0" w:afterAutospacing="0"/>
        <w:textAlignment w:val="baseline"/>
        <w:rPr>
          <w:rFonts w:ascii="Arial" w:hAnsi="Arial" w:cs="Arial"/>
        </w:rPr>
      </w:pPr>
      <w:r>
        <w:rPr>
          <w:rFonts w:ascii="Arial" w:hAnsi="Arial" w:cs="Arial"/>
        </w:rPr>
        <w:t>Load-</w:t>
      </w:r>
      <w:proofErr w:type="spellStart"/>
      <w:r>
        <w:rPr>
          <w:rFonts w:ascii="Arial" w:hAnsi="Arial" w:cs="Arial"/>
        </w:rPr>
        <w:t>Balancing</w:t>
      </w:r>
      <w:proofErr w:type="spellEnd"/>
    </w:p>
    <w:p w14:paraId="5DE0A893" w14:textId="7C161F92" w:rsidR="007634A0" w:rsidRDefault="007634A0" w:rsidP="009F1F5C">
      <w:pPr>
        <w:pStyle w:val="paragraph"/>
        <w:numPr>
          <w:ilvl w:val="1"/>
          <w:numId w:val="2"/>
        </w:numPr>
        <w:spacing w:before="0" w:beforeAutospacing="0" w:after="0" w:afterAutospacing="0"/>
        <w:textAlignment w:val="baseline"/>
        <w:rPr>
          <w:rFonts w:ascii="Arial" w:hAnsi="Arial" w:cs="Arial"/>
        </w:rPr>
      </w:pPr>
      <w:r>
        <w:rPr>
          <w:rFonts w:ascii="Arial" w:hAnsi="Arial" w:cs="Arial"/>
        </w:rPr>
        <w:t>USV</w:t>
      </w:r>
    </w:p>
    <w:p w14:paraId="5E8FE5AC" w14:textId="77777777" w:rsidR="00F40A2E" w:rsidRDefault="00F40A2E" w:rsidP="00F40A2E">
      <w:pPr>
        <w:pStyle w:val="paragraph"/>
        <w:spacing w:before="0" w:beforeAutospacing="0" w:after="0" w:afterAutospacing="0"/>
        <w:textAlignment w:val="baseline"/>
        <w:rPr>
          <w:rFonts w:ascii="Arial" w:hAnsi="Arial" w:cs="Arial"/>
        </w:rPr>
      </w:pPr>
    </w:p>
    <w:p w14:paraId="0B59A308" w14:textId="3DCB74D8" w:rsidR="00EC542B" w:rsidRPr="009F5BCD" w:rsidRDefault="00EC542B" w:rsidP="00F40A2E">
      <w:pPr>
        <w:pStyle w:val="paragraph"/>
        <w:spacing w:before="0" w:beforeAutospacing="0" w:after="0" w:afterAutospacing="0"/>
        <w:textAlignment w:val="baseline"/>
        <w:rPr>
          <w:rFonts w:ascii="Arial" w:hAnsi="Arial" w:cs="Arial"/>
        </w:rPr>
      </w:pPr>
    </w:p>
    <w:sectPr w:rsidR="00EC542B" w:rsidRPr="009F5B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A4B8A"/>
    <w:multiLevelType w:val="multilevel"/>
    <w:tmpl w:val="194CC6E6"/>
    <w:lvl w:ilvl="0">
      <w:start w:val="1"/>
      <w:numFmt w:val="bullet"/>
      <w:lvlText w:val=""/>
      <w:lvlJc w:val="left"/>
      <w:pPr>
        <w:tabs>
          <w:tab w:val="num" w:pos="696"/>
        </w:tabs>
        <w:ind w:left="696" w:hanging="360"/>
      </w:pPr>
      <w:rPr>
        <w:rFonts w:ascii="Symbol" w:hAnsi="Symbol" w:hint="default"/>
      </w:rPr>
    </w:lvl>
    <w:lvl w:ilvl="1">
      <w:start w:val="1"/>
      <w:numFmt w:val="bullet"/>
      <w:lvlText w:val=""/>
      <w:lvlJc w:val="left"/>
      <w:pPr>
        <w:tabs>
          <w:tab w:val="num" w:pos="1416"/>
        </w:tabs>
        <w:ind w:left="1416" w:hanging="360"/>
      </w:pPr>
      <w:rPr>
        <w:rFonts w:ascii="Symbol" w:hAnsi="Symbol" w:hint="default"/>
        <w:sz w:val="20"/>
      </w:rPr>
    </w:lvl>
    <w:lvl w:ilvl="2" w:tentative="1">
      <w:start w:val="1"/>
      <w:numFmt w:val="decimal"/>
      <w:lvlText w:val="%3."/>
      <w:lvlJc w:val="left"/>
      <w:pPr>
        <w:tabs>
          <w:tab w:val="num" w:pos="2136"/>
        </w:tabs>
        <w:ind w:left="2136" w:hanging="360"/>
      </w:pPr>
    </w:lvl>
    <w:lvl w:ilvl="3" w:tentative="1">
      <w:start w:val="1"/>
      <w:numFmt w:val="decimal"/>
      <w:lvlText w:val="%4."/>
      <w:lvlJc w:val="left"/>
      <w:pPr>
        <w:tabs>
          <w:tab w:val="num" w:pos="2856"/>
        </w:tabs>
        <w:ind w:left="2856" w:hanging="360"/>
      </w:pPr>
    </w:lvl>
    <w:lvl w:ilvl="4" w:tentative="1">
      <w:start w:val="1"/>
      <w:numFmt w:val="decimal"/>
      <w:lvlText w:val="%5."/>
      <w:lvlJc w:val="left"/>
      <w:pPr>
        <w:tabs>
          <w:tab w:val="num" w:pos="3576"/>
        </w:tabs>
        <w:ind w:left="3576" w:hanging="360"/>
      </w:pPr>
    </w:lvl>
    <w:lvl w:ilvl="5" w:tentative="1">
      <w:start w:val="1"/>
      <w:numFmt w:val="decimal"/>
      <w:lvlText w:val="%6."/>
      <w:lvlJc w:val="left"/>
      <w:pPr>
        <w:tabs>
          <w:tab w:val="num" w:pos="4296"/>
        </w:tabs>
        <w:ind w:left="4296" w:hanging="360"/>
      </w:pPr>
    </w:lvl>
    <w:lvl w:ilvl="6" w:tentative="1">
      <w:start w:val="1"/>
      <w:numFmt w:val="decimal"/>
      <w:lvlText w:val="%7."/>
      <w:lvlJc w:val="left"/>
      <w:pPr>
        <w:tabs>
          <w:tab w:val="num" w:pos="5016"/>
        </w:tabs>
        <w:ind w:left="5016" w:hanging="360"/>
      </w:pPr>
    </w:lvl>
    <w:lvl w:ilvl="7" w:tentative="1">
      <w:start w:val="1"/>
      <w:numFmt w:val="decimal"/>
      <w:lvlText w:val="%8."/>
      <w:lvlJc w:val="left"/>
      <w:pPr>
        <w:tabs>
          <w:tab w:val="num" w:pos="5736"/>
        </w:tabs>
        <w:ind w:left="5736" w:hanging="360"/>
      </w:pPr>
    </w:lvl>
    <w:lvl w:ilvl="8" w:tentative="1">
      <w:start w:val="1"/>
      <w:numFmt w:val="decimal"/>
      <w:lvlText w:val="%9."/>
      <w:lvlJc w:val="left"/>
      <w:pPr>
        <w:tabs>
          <w:tab w:val="num" w:pos="6456"/>
        </w:tabs>
        <w:ind w:left="6456" w:hanging="360"/>
      </w:pPr>
    </w:lvl>
  </w:abstractNum>
  <w:abstractNum w:abstractNumId="1" w15:restartNumberingAfterBreak="0">
    <w:nsid w:val="77EC6CE8"/>
    <w:multiLevelType w:val="hybridMultilevel"/>
    <w:tmpl w:val="9DCC19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7567092">
    <w:abstractNumId w:val="0"/>
  </w:num>
  <w:num w:numId="2" w16cid:durableId="77682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A2"/>
    <w:rsid w:val="000D0209"/>
    <w:rsid w:val="001A6623"/>
    <w:rsid w:val="001D0B34"/>
    <w:rsid w:val="00316572"/>
    <w:rsid w:val="003C323C"/>
    <w:rsid w:val="00634752"/>
    <w:rsid w:val="00653054"/>
    <w:rsid w:val="006C5FFF"/>
    <w:rsid w:val="007634A0"/>
    <w:rsid w:val="008F34A1"/>
    <w:rsid w:val="009147F6"/>
    <w:rsid w:val="0093288B"/>
    <w:rsid w:val="0095034C"/>
    <w:rsid w:val="009F1F5C"/>
    <w:rsid w:val="009F5BCD"/>
    <w:rsid w:val="00A21368"/>
    <w:rsid w:val="00A25E8F"/>
    <w:rsid w:val="00AC76A2"/>
    <w:rsid w:val="00B82887"/>
    <w:rsid w:val="00CD2543"/>
    <w:rsid w:val="00CD5134"/>
    <w:rsid w:val="00CD6278"/>
    <w:rsid w:val="00DA7E2F"/>
    <w:rsid w:val="00EC542B"/>
    <w:rsid w:val="00F40A2E"/>
    <w:rsid w:val="00F57D3E"/>
    <w:rsid w:val="00F9233B"/>
    <w:rsid w:val="00FF0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F831"/>
  <w15:chartTrackingRefBased/>
  <w15:docId w15:val="{7C06530F-25C4-4A71-9050-7FC68C6D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7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C7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C76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C76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C76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C76A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C76A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C76A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C76A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6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C76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C76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C76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C76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C76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C76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C76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C76A2"/>
    <w:rPr>
      <w:rFonts w:eastAsiaTheme="majorEastAsia" w:cstheme="majorBidi"/>
      <w:color w:val="272727" w:themeColor="text1" w:themeTint="D8"/>
    </w:rPr>
  </w:style>
  <w:style w:type="paragraph" w:styleId="Titel">
    <w:name w:val="Title"/>
    <w:basedOn w:val="Standard"/>
    <w:next w:val="Standard"/>
    <w:link w:val="TitelZchn"/>
    <w:uiPriority w:val="10"/>
    <w:qFormat/>
    <w:rsid w:val="00AC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6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C76A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C76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C76A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C76A2"/>
    <w:rPr>
      <w:i/>
      <w:iCs/>
      <w:color w:val="404040" w:themeColor="text1" w:themeTint="BF"/>
    </w:rPr>
  </w:style>
  <w:style w:type="paragraph" w:styleId="Listenabsatz">
    <w:name w:val="List Paragraph"/>
    <w:basedOn w:val="Standard"/>
    <w:uiPriority w:val="34"/>
    <w:qFormat/>
    <w:rsid w:val="00AC76A2"/>
    <w:pPr>
      <w:ind w:left="720"/>
      <w:contextualSpacing/>
    </w:pPr>
  </w:style>
  <w:style w:type="character" w:styleId="IntensiveHervorhebung">
    <w:name w:val="Intense Emphasis"/>
    <w:basedOn w:val="Absatz-Standardschriftart"/>
    <w:uiPriority w:val="21"/>
    <w:qFormat/>
    <w:rsid w:val="00AC76A2"/>
    <w:rPr>
      <w:i/>
      <w:iCs/>
      <w:color w:val="0F4761" w:themeColor="accent1" w:themeShade="BF"/>
    </w:rPr>
  </w:style>
  <w:style w:type="paragraph" w:styleId="IntensivesZitat">
    <w:name w:val="Intense Quote"/>
    <w:basedOn w:val="Standard"/>
    <w:next w:val="Standard"/>
    <w:link w:val="IntensivesZitatZchn"/>
    <w:uiPriority w:val="30"/>
    <w:qFormat/>
    <w:rsid w:val="00AC7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C76A2"/>
    <w:rPr>
      <w:i/>
      <w:iCs/>
      <w:color w:val="0F4761" w:themeColor="accent1" w:themeShade="BF"/>
    </w:rPr>
  </w:style>
  <w:style w:type="character" w:styleId="IntensiverVerweis">
    <w:name w:val="Intense Reference"/>
    <w:basedOn w:val="Absatz-Standardschriftart"/>
    <w:uiPriority w:val="32"/>
    <w:qFormat/>
    <w:rsid w:val="00AC76A2"/>
    <w:rPr>
      <w:b/>
      <w:bCs/>
      <w:smallCaps/>
      <w:color w:val="0F4761" w:themeColor="accent1" w:themeShade="BF"/>
      <w:spacing w:val="5"/>
    </w:rPr>
  </w:style>
  <w:style w:type="paragraph" w:customStyle="1" w:styleId="paragraph">
    <w:name w:val="paragraph"/>
    <w:basedOn w:val="Standard"/>
    <w:rsid w:val="00AC76A2"/>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normaltextrun">
    <w:name w:val="normaltextrun"/>
    <w:basedOn w:val="Absatz-Standardschriftart"/>
    <w:rsid w:val="00AC76A2"/>
  </w:style>
  <w:style w:type="character" w:customStyle="1" w:styleId="eop">
    <w:name w:val="eop"/>
    <w:basedOn w:val="Absatz-Standardschriftart"/>
    <w:rsid w:val="00AC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845165">
      <w:bodyDiv w:val="1"/>
      <w:marLeft w:val="0"/>
      <w:marRight w:val="0"/>
      <w:marTop w:val="0"/>
      <w:marBottom w:val="0"/>
      <w:divBdr>
        <w:top w:val="none" w:sz="0" w:space="0" w:color="auto"/>
        <w:left w:val="none" w:sz="0" w:space="0" w:color="auto"/>
        <w:bottom w:val="none" w:sz="0" w:space="0" w:color="auto"/>
        <w:right w:val="none" w:sz="0" w:space="0" w:color="auto"/>
      </w:divBdr>
      <w:divsChild>
        <w:div w:id="1315797122">
          <w:marLeft w:val="0"/>
          <w:marRight w:val="0"/>
          <w:marTop w:val="0"/>
          <w:marBottom w:val="0"/>
          <w:divBdr>
            <w:top w:val="none" w:sz="0" w:space="0" w:color="auto"/>
            <w:left w:val="none" w:sz="0" w:space="0" w:color="auto"/>
            <w:bottom w:val="none" w:sz="0" w:space="0" w:color="auto"/>
            <w:right w:val="none" w:sz="0" w:space="0" w:color="auto"/>
          </w:divBdr>
        </w:div>
        <w:div w:id="1158763611">
          <w:marLeft w:val="0"/>
          <w:marRight w:val="0"/>
          <w:marTop w:val="0"/>
          <w:marBottom w:val="0"/>
          <w:divBdr>
            <w:top w:val="none" w:sz="0" w:space="0" w:color="auto"/>
            <w:left w:val="none" w:sz="0" w:space="0" w:color="auto"/>
            <w:bottom w:val="none" w:sz="0" w:space="0" w:color="auto"/>
            <w:right w:val="none" w:sz="0" w:space="0" w:color="auto"/>
          </w:divBdr>
        </w:div>
        <w:div w:id="1280063462">
          <w:marLeft w:val="0"/>
          <w:marRight w:val="0"/>
          <w:marTop w:val="0"/>
          <w:marBottom w:val="0"/>
          <w:divBdr>
            <w:top w:val="none" w:sz="0" w:space="0" w:color="auto"/>
            <w:left w:val="none" w:sz="0" w:space="0" w:color="auto"/>
            <w:bottom w:val="none" w:sz="0" w:space="0" w:color="auto"/>
            <w:right w:val="none" w:sz="0" w:space="0" w:color="auto"/>
          </w:divBdr>
        </w:div>
        <w:div w:id="245385124">
          <w:marLeft w:val="0"/>
          <w:marRight w:val="0"/>
          <w:marTop w:val="0"/>
          <w:marBottom w:val="0"/>
          <w:divBdr>
            <w:top w:val="none" w:sz="0" w:space="0" w:color="auto"/>
            <w:left w:val="none" w:sz="0" w:space="0" w:color="auto"/>
            <w:bottom w:val="none" w:sz="0" w:space="0" w:color="auto"/>
            <w:right w:val="none" w:sz="0" w:space="0" w:color="auto"/>
          </w:divBdr>
        </w:div>
        <w:div w:id="214586065">
          <w:marLeft w:val="0"/>
          <w:marRight w:val="0"/>
          <w:marTop w:val="0"/>
          <w:marBottom w:val="0"/>
          <w:divBdr>
            <w:top w:val="none" w:sz="0" w:space="0" w:color="auto"/>
            <w:left w:val="none" w:sz="0" w:space="0" w:color="auto"/>
            <w:bottom w:val="none" w:sz="0" w:space="0" w:color="auto"/>
            <w:right w:val="none" w:sz="0" w:space="0" w:color="auto"/>
          </w:divBdr>
          <w:divsChild>
            <w:div w:id="563177853">
              <w:marLeft w:val="720"/>
              <w:marRight w:val="0"/>
              <w:marTop w:val="0"/>
              <w:marBottom w:val="0"/>
              <w:divBdr>
                <w:top w:val="none" w:sz="0" w:space="0" w:color="auto"/>
                <w:left w:val="none" w:sz="0" w:space="0" w:color="auto"/>
                <w:bottom w:val="none" w:sz="0" w:space="0" w:color="auto"/>
                <w:right w:val="none" w:sz="0" w:space="0" w:color="auto"/>
              </w:divBdr>
            </w:div>
          </w:divsChild>
        </w:div>
        <w:div w:id="114153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Schweinitz</dc:creator>
  <cp:keywords/>
  <dc:description/>
  <cp:lastModifiedBy>Kirsten Schweinitz</cp:lastModifiedBy>
  <cp:revision>26</cp:revision>
  <cp:lastPrinted>2024-08-20T10:51:00Z</cp:lastPrinted>
  <dcterms:created xsi:type="dcterms:W3CDTF">2024-08-19T09:09:00Z</dcterms:created>
  <dcterms:modified xsi:type="dcterms:W3CDTF">2024-08-20T10:56:00Z</dcterms:modified>
</cp:coreProperties>
</file>