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40"/>
        </w:rPr>
        <w:t>Circular Resolution of Directors</w:t>
      </w:r>
    </w:p>
    <w:p>
      <w:r>
        <w:rPr>
          <w:b/>
          <w:color w:val="C00000"/>
        </w:rPr>
        <w:t xml:space="preserve">REPLACE ME — NOT LEGAL ADVICE. Have your lawyer review this template before use.</w:t>
      </w:r>
    </w:p>
    <w:p>
      <w:r>
        <w:t xml:space="preserve">Company: [[COMPANY_NAME]] Pty Ltd (ACN [[ACN]])</w:t>
      </w:r>
    </w:p>
    <w:p>
      <w:r>
        <w:t xml:space="preserve">Date: [[DATE]]</w:t>
      </w:r>
    </w:p>
    <w:p>
      <w:r>
        <w:t xml:space="preserve">Directors present (via written consent): [[LIST]]</w:t>
      </w:r>
    </w:p>
    <w:p>
      <w:r>
        <w:t xml:space="preserve">RESOLVED THAT:</w:t>
      </w:r>
    </w:p>
    <w:p>
      <w:r>
        <w:t xml:space="preserve">1. [[Resolution 1 — e.g. issue of X preference shares to Y]]</w:t>
      </w:r>
    </w:p>
    <w:p>
      <w:r>
        <w:t xml:space="preserve">2. [[Resolution 2 — e.g. adoption of ESOP plan]]</w:t>
      </w:r>
    </w:p>
    <w:p>
      <w:r>
        <w:t xml:space="preserve">3. [[Resolution 3 — e.g. approval of employment contract for [[NAME]]]]</w:t>
      </w:r>
    </w:p>
    <w:p>
      <w:r>
        <w:t xml:space="preserve">Signed by each director as a circular resolution per section 248A</w:t>
      </w:r>
    </w:p>
    <w:p>
      <w:r>
        <w:t xml:space="preserve">of the Corporations Act 2001 (Cth).</w:t>
      </w:r>
    </w:p>
    <w:p>
      <w:r>
        <w:t xml:space="preserve">____________________     ____________________</w:t>
      </w:r>
    </w:p>
    <w:p>
      <w:r>
        <w:t xml:space="preserve">[[DIRECTOR 1]]           [[DIRECTOR 2]]</w:t>
      </w:r>
    </w:p>
  </w:body>
</w:document>
</file>