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BBBFE" w14:textId="50365E85" w:rsidR="004920F0" w:rsidRPr="006434AA" w:rsidRDefault="004920F0" w:rsidP="00B25312">
      <w:r w:rsidRPr="006434AA">
        <w:t>Instructions, test files and metadata</w:t>
      </w:r>
    </w:p>
    <w:p w14:paraId="3A5A5B84" w14:textId="77777777" w:rsidR="004920F0" w:rsidRPr="004935C6" w:rsidRDefault="004920F0" w:rsidP="004935C6">
      <w:pPr>
        <w:pStyle w:val="NoSpacing"/>
      </w:pPr>
    </w:p>
    <w:p w14:paraId="2F315C36" w14:textId="77777777" w:rsidR="00FE4109" w:rsidRPr="00924FA7" w:rsidRDefault="00FE4109" w:rsidP="00FE4109">
      <w:pPr>
        <w:pStyle w:val="NoSpacing"/>
      </w:pPr>
      <w:r w:rsidRPr="00A53471">
        <w:rPr>
          <w:kern w:val="0"/>
        </w:rPr>
        <w:t xml:space="preserve">The BCG models are calibrated for specific collection and processing protocols. </w:t>
      </w:r>
      <w:r w:rsidRPr="00A53471">
        <w:t>Make sure you are using the BCG model that is appropriate for your samples.</w:t>
      </w:r>
    </w:p>
    <w:p w14:paraId="13AB3E97" w14:textId="77777777" w:rsidR="00FE4109" w:rsidRPr="00A53471" w:rsidRDefault="00FE4109" w:rsidP="00FE4109">
      <w:pPr>
        <w:pStyle w:val="NoSpacing"/>
        <w:numPr>
          <w:ilvl w:val="0"/>
          <w:numId w:val="18"/>
        </w:numPr>
        <w:rPr>
          <w:kern w:val="0"/>
        </w:rPr>
      </w:pPr>
      <w:r w:rsidRPr="00A53471">
        <w:rPr>
          <w:kern w:val="0"/>
        </w:rPr>
        <w:t>Bugs methods [</w:t>
      </w:r>
      <w:commentRangeStart w:id="0"/>
      <w:r w:rsidRPr="00A53471">
        <w:rPr>
          <w:kern w:val="0"/>
        </w:rPr>
        <w:t>PDF</w:t>
      </w:r>
      <w:commentRangeEnd w:id="0"/>
      <w:r>
        <w:rPr>
          <w:rStyle w:val="CommentReference"/>
        </w:rPr>
        <w:commentReference w:id="0"/>
      </w:r>
      <w:r w:rsidRPr="00A53471">
        <w:rPr>
          <w:kern w:val="0"/>
        </w:rPr>
        <w:t>]</w:t>
      </w:r>
    </w:p>
    <w:p w14:paraId="2B8CD876" w14:textId="77777777" w:rsidR="00FE4109" w:rsidRPr="00A53471" w:rsidRDefault="00FE4109" w:rsidP="00FE4109">
      <w:pPr>
        <w:pStyle w:val="NoSpacing"/>
        <w:numPr>
          <w:ilvl w:val="0"/>
          <w:numId w:val="18"/>
        </w:numPr>
        <w:rPr>
          <w:kern w:val="0"/>
        </w:rPr>
      </w:pPr>
      <w:r w:rsidRPr="00A53471">
        <w:rPr>
          <w:kern w:val="0"/>
        </w:rPr>
        <w:t>Fish methods [</w:t>
      </w:r>
      <w:commentRangeStart w:id="1"/>
      <w:r w:rsidRPr="00A53471">
        <w:rPr>
          <w:kern w:val="0"/>
        </w:rPr>
        <w:t>PDF</w:t>
      </w:r>
      <w:commentRangeEnd w:id="1"/>
      <w:r>
        <w:rPr>
          <w:rStyle w:val="CommentReference"/>
        </w:rPr>
        <w:commentReference w:id="1"/>
      </w:r>
      <w:r w:rsidRPr="00A53471">
        <w:rPr>
          <w:kern w:val="0"/>
        </w:rPr>
        <w:t>]</w:t>
      </w:r>
    </w:p>
    <w:p w14:paraId="1884C6D3" w14:textId="77777777" w:rsidR="00FE4109" w:rsidRDefault="00FE4109" w:rsidP="004935C6">
      <w:pPr>
        <w:pStyle w:val="NoSpacing"/>
      </w:pPr>
    </w:p>
    <w:p w14:paraId="5B5A6009" w14:textId="32C2F877" w:rsidR="00A1293E" w:rsidRDefault="00A1293E" w:rsidP="00FE4109">
      <w:pPr>
        <w:pStyle w:val="NoSpacing"/>
      </w:pPr>
      <w:commentRangeStart w:id="2"/>
      <w:r>
        <w:rPr>
          <w:kern w:val="0"/>
        </w:rPr>
        <w:t>Index Name and Index Class</w:t>
      </w:r>
      <w:commentRangeEnd w:id="2"/>
      <w:r>
        <w:rPr>
          <w:rStyle w:val="CommentReference"/>
        </w:rPr>
        <w:commentReference w:id="2"/>
      </w:r>
      <w:r>
        <w:rPr>
          <w:kern w:val="0"/>
        </w:rPr>
        <w:t xml:space="preserve"> are required for all calculations (they tell </w:t>
      </w:r>
      <w:r w:rsidRPr="00FA1CD8">
        <w:t xml:space="preserve">R </w:t>
      </w:r>
      <w:r w:rsidRPr="00F80D1C">
        <w:rPr>
          <w:kern w:val="0"/>
        </w:rPr>
        <w:t>which</w:t>
      </w:r>
      <w:r>
        <w:rPr>
          <w:kern w:val="0"/>
        </w:rPr>
        <w:t xml:space="preserve"> BCG rules and IBI metrics</w:t>
      </w:r>
      <w:r w:rsidRPr="00F80D1C">
        <w:rPr>
          <w:kern w:val="0"/>
        </w:rPr>
        <w:t xml:space="preserve"> to apply</w:t>
      </w:r>
      <w:r>
        <w:rPr>
          <w:kern w:val="0"/>
        </w:rPr>
        <w:t>)</w:t>
      </w:r>
      <w:r w:rsidR="00E15D65">
        <w:rPr>
          <w:kern w:val="0"/>
        </w:rPr>
        <w:t>.</w:t>
      </w:r>
    </w:p>
    <w:p w14:paraId="221FD223" w14:textId="77777777" w:rsidR="00A1293E" w:rsidRDefault="00A1293E" w:rsidP="00FE4109">
      <w:pPr>
        <w:pStyle w:val="NoSpacing"/>
      </w:pPr>
    </w:p>
    <w:p w14:paraId="61EA0B25" w14:textId="352317E8" w:rsidR="00FE4109" w:rsidRPr="004935C6" w:rsidRDefault="00FE4109" w:rsidP="00FE4109">
      <w:pPr>
        <w:pStyle w:val="NoSpacing"/>
      </w:pPr>
      <w:r w:rsidRPr="004935C6">
        <w:t>QUICK TUTORIAL [</w:t>
      </w:r>
      <w:commentRangeStart w:id="3"/>
      <w:r w:rsidRPr="004935C6">
        <w:t>PDF</w:t>
      </w:r>
      <w:commentRangeEnd w:id="3"/>
      <w:r>
        <w:rPr>
          <w:rStyle w:val="CommentReference"/>
        </w:rPr>
        <w:commentReference w:id="3"/>
      </w:r>
      <w:r w:rsidRPr="004935C6">
        <w:t>]</w:t>
      </w:r>
    </w:p>
    <w:p w14:paraId="04CDB01D" w14:textId="77777777" w:rsidR="00FE4109" w:rsidRPr="004935C6" w:rsidRDefault="00FE4109" w:rsidP="004935C6">
      <w:pPr>
        <w:pStyle w:val="NoSpacing"/>
      </w:pPr>
    </w:p>
    <w:p w14:paraId="4C00CED9" w14:textId="4468F2A2" w:rsidR="00F02CA5" w:rsidRPr="004935C6" w:rsidRDefault="00F02CA5" w:rsidP="004935C6">
      <w:pPr>
        <w:pStyle w:val="NoSpacing"/>
      </w:pPr>
      <w:r w:rsidRPr="004935C6">
        <w:t>EXAMPLE INPUT FILES</w:t>
      </w:r>
    </w:p>
    <w:p w14:paraId="072FA1A5" w14:textId="5DEE8FC3" w:rsidR="00FE3E5C" w:rsidRDefault="00AD6F45" w:rsidP="00AD6F45">
      <w:pPr>
        <w:pStyle w:val="NoSpacing"/>
        <w:numPr>
          <w:ilvl w:val="0"/>
          <w:numId w:val="17"/>
        </w:numPr>
        <w:rPr>
          <w:rStyle w:val="Strong"/>
          <w:b w:val="0"/>
          <w:bCs w:val="0"/>
        </w:rPr>
      </w:pPr>
      <w:r>
        <w:rPr>
          <w:rStyle w:val="Strong"/>
          <w:b w:val="0"/>
          <w:bCs w:val="0"/>
        </w:rPr>
        <w:t>Within</w:t>
      </w:r>
      <w:r w:rsidR="007B552C">
        <w:rPr>
          <w:rStyle w:val="Strong"/>
          <w:b w:val="0"/>
          <w:bCs w:val="0"/>
        </w:rPr>
        <w:t xml:space="preserve"> </w:t>
      </w:r>
      <w:r w:rsidR="00D849AB">
        <w:rPr>
          <w:rStyle w:val="Strong"/>
          <w:b w:val="0"/>
          <w:bCs w:val="0"/>
        </w:rPr>
        <w:t>a</w:t>
      </w:r>
      <w:r>
        <w:rPr>
          <w:rStyle w:val="Strong"/>
          <w:b w:val="0"/>
          <w:bCs w:val="0"/>
        </w:rPr>
        <w:t>pp:</w:t>
      </w:r>
      <w:r w:rsidR="007B552C">
        <w:rPr>
          <w:rStyle w:val="Strong"/>
          <w:b w:val="0"/>
          <w:bCs w:val="0"/>
        </w:rPr>
        <w:t xml:space="preserve"> </w:t>
      </w:r>
      <w:r>
        <w:rPr>
          <w:rStyle w:val="Strong"/>
          <w:b w:val="0"/>
          <w:bCs w:val="0"/>
        </w:rPr>
        <w:t xml:space="preserve">File Builder </w:t>
      </w:r>
      <w:r w:rsidR="009B2737">
        <w:rPr>
          <w:rStyle w:val="Strong"/>
          <w:b w:val="0"/>
          <w:bCs w:val="0"/>
        </w:rPr>
        <w:t xml:space="preserve">– </w:t>
      </w:r>
      <w:r w:rsidR="007B7389">
        <w:rPr>
          <w:rStyle w:val="Strong"/>
          <w:b w:val="0"/>
          <w:bCs w:val="0"/>
        </w:rPr>
        <w:t>Bugs</w:t>
      </w:r>
      <w:r w:rsidR="009B2737">
        <w:rPr>
          <w:rStyle w:val="Strong"/>
          <w:b w:val="0"/>
          <w:bCs w:val="0"/>
        </w:rPr>
        <w:t xml:space="preserve"> </w:t>
      </w:r>
      <w:r>
        <w:rPr>
          <w:rStyle w:val="Strong"/>
          <w:b w:val="0"/>
          <w:bCs w:val="0"/>
        </w:rPr>
        <w:t>[</w:t>
      </w:r>
      <w:commentRangeStart w:id="4"/>
      <w:r>
        <w:rPr>
          <w:rStyle w:val="Strong"/>
          <w:b w:val="0"/>
          <w:bCs w:val="0"/>
        </w:rPr>
        <w:t>ZIP</w:t>
      </w:r>
      <w:commentRangeEnd w:id="4"/>
      <w:r w:rsidR="00A1293E">
        <w:rPr>
          <w:rStyle w:val="CommentReference"/>
        </w:rPr>
        <w:commentReference w:id="4"/>
      </w:r>
      <w:r>
        <w:rPr>
          <w:rStyle w:val="Strong"/>
          <w:b w:val="0"/>
          <w:bCs w:val="0"/>
        </w:rPr>
        <w:t>]</w:t>
      </w:r>
    </w:p>
    <w:p w14:paraId="7D24B21D" w14:textId="4CA2EBDA" w:rsidR="009B2737" w:rsidRDefault="009B2737" w:rsidP="009B2737">
      <w:pPr>
        <w:pStyle w:val="NoSpacing"/>
        <w:numPr>
          <w:ilvl w:val="0"/>
          <w:numId w:val="17"/>
        </w:numPr>
        <w:rPr>
          <w:rStyle w:val="Strong"/>
          <w:b w:val="0"/>
          <w:bCs w:val="0"/>
        </w:rPr>
      </w:pPr>
      <w:r>
        <w:rPr>
          <w:rStyle w:val="Strong"/>
          <w:b w:val="0"/>
          <w:bCs w:val="0"/>
        </w:rPr>
        <w:t>Within</w:t>
      </w:r>
      <w:r w:rsidR="007B552C">
        <w:rPr>
          <w:rStyle w:val="Strong"/>
          <w:b w:val="0"/>
          <w:bCs w:val="0"/>
        </w:rPr>
        <w:t xml:space="preserve"> </w:t>
      </w:r>
      <w:r w:rsidR="00D849AB">
        <w:rPr>
          <w:rStyle w:val="Strong"/>
          <w:b w:val="0"/>
          <w:bCs w:val="0"/>
        </w:rPr>
        <w:t>a</w:t>
      </w:r>
      <w:r>
        <w:rPr>
          <w:rStyle w:val="Strong"/>
          <w:b w:val="0"/>
          <w:bCs w:val="0"/>
        </w:rPr>
        <w:t>pp:</w:t>
      </w:r>
      <w:r w:rsidR="007B552C">
        <w:rPr>
          <w:rStyle w:val="Strong"/>
          <w:b w:val="0"/>
          <w:bCs w:val="0"/>
        </w:rPr>
        <w:t xml:space="preserve"> </w:t>
      </w:r>
      <w:r>
        <w:rPr>
          <w:rStyle w:val="Strong"/>
          <w:b w:val="0"/>
          <w:bCs w:val="0"/>
        </w:rPr>
        <w:t xml:space="preserve">File Builder – </w:t>
      </w:r>
      <w:r w:rsidR="007B7389">
        <w:rPr>
          <w:rStyle w:val="Strong"/>
          <w:b w:val="0"/>
          <w:bCs w:val="0"/>
        </w:rPr>
        <w:t>Fish</w:t>
      </w:r>
      <w:r>
        <w:rPr>
          <w:rStyle w:val="Strong"/>
          <w:b w:val="0"/>
          <w:bCs w:val="0"/>
        </w:rPr>
        <w:t xml:space="preserve"> [</w:t>
      </w:r>
      <w:commentRangeStart w:id="5"/>
      <w:r>
        <w:rPr>
          <w:rStyle w:val="Strong"/>
          <w:b w:val="0"/>
          <w:bCs w:val="0"/>
        </w:rPr>
        <w:t>ZIP</w:t>
      </w:r>
      <w:commentRangeEnd w:id="5"/>
      <w:r w:rsidR="00A1293E">
        <w:rPr>
          <w:rStyle w:val="CommentReference"/>
        </w:rPr>
        <w:commentReference w:id="5"/>
      </w:r>
      <w:r>
        <w:rPr>
          <w:rStyle w:val="Strong"/>
          <w:b w:val="0"/>
          <w:bCs w:val="0"/>
        </w:rPr>
        <w:t>]</w:t>
      </w:r>
    </w:p>
    <w:p w14:paraId="42F61A32" w14:textId="052F19E7" w:rsidR="00AD6F45" w:rsidRDefault="007B7389" w:rsidP="00AD6F45">
      <w:pPr>
        <w:pStyle w:val="NoSpacing"/>
        <w:numPr>
          <w:ilvl w:val="0"/>
          <w:numId w:val="17"/>
        </w:numPr>
        <w:rPr>
          <w:rStyle w:val="Strong"/>
          <w:b w:val="0"/>
          <w:bCs w:val="0"/>
        </w:rPr>
      </w:pPr>
      <w:r>
        <w:rPr>
          <w:rStyle w:val="Strong"/>
          <w:b w:val="0"/>
          <w:bCs w:val="0"/>
        </w:rPr>
        <w:t>Outside</w:t>
      </w:r>
      <w:r w:rsidR="007B552C">
        <w:rPr>
          <w:rStyle w:val="Strong"/>
          <w:b w:val="0"/>
          <w:bCs w:val="0"/>
        </w:rPr>
        <w:t xml:space="preserve"> </w:t>
      </w:r>
      <w:r w:rsidR="00D849AB">
        <w:rPr>
          <w:rStyle w:val="Strong"/>
          <w:b w:val="0"/>
          <w:bCs w:val="0"/>
        </w:rPr>
        <w:t>a</w:t>
      </w:r>
      <w:r>
        <w:rPr>
          <w:rStyle w:val="Strong"/>
          <w:b w:val="0"/>
          <w:bCs w:val="0"/>
        </w:rPr>
        <w:t>pp</w:t>
      </w:r>
      <w:r w:rsidR="00AD6F45">
        <w:rPr>
          <w:rStyle w:val="Strong"/>
          <w:b w:val="0"/>
          <w:bCs w:val="0"/>
        </w:rPr>
        <w:t xml:space="preserve"> (</w:t>
      </w:r>
      <w:r>
        <w:rPr>
          <w:rStyle w:val="Strong"/>
          <w:b w:val="0"/>
          <w:bCs w:val="0"/>
        </w:rPr>
        <w:t>already formatted</w:t>
      </w:r>
      <w:r w:rsidR="00AD6F45">
        <w:rPr>
          <w:rStyle w:val="Strong"/>
          <w:b w:val="0"/>
          <w:bCs w:val="0"/>
        </w:rPr>
        <w:t xml:space="preserve">) </w:t>
      </w:r>
      <w:r w:rsidR="009B2737">
        <w:rPr>
          <w:rStyle w:val="Strong"/>
          <w:b w:val="0"/>
          <w:bCs w:val="0"/>
        </w:rPr>
        <w:t xml:space="preserve">– </w:t>
      </w:r>
      <w:r>
        <w:rPr>
          <w:rStyle w:val="Strong"/>
          <w:b w:val="0"/>
          <w:bCs w:val="0"/>
        </w:rPr>
        <w:t>Bugs</w:t>
      </w:r>
      <w:r w:rsidR="009B2737">
        <w:rPr>
          <w:rStyle w:val="Strong"/>
          <w:b w:val="0"/>
          <w:bCs w:val="0"/>
        </w:rPr>
        <w:t xml:space="preserve"> </w:t>
      </w:r>
      <w:r w:rsidR="00AD6F45">
        <w:rPr>
          <w:rStyle w:val="Strong"/>
          <w:b w:val="0"/>
          <w:bCs w:val="0"/>
        </w:rPr>
        <w:t>[</w:t>
      </w:r>
      <w:commentRangeStart w:id="6"/>
      <w:r w:rsidR="00AD6F45">
        <w:rPr>
          <w:rStyle w:val="Strong"/>
          <w:b w:val="0"/>
          <w:bCs w:val="0"/>
        </w:rPr>
        <w:t>ZIP</w:t>
      </w:r>
      <w:commentRangeEnd w:id="6"/>
      <w:r w:rsidR="00A1293E">
        <w:rPr>
          <w:rStyle w:val="CommentReference"/>
        </w:rPr>
        <w:commentReference w:id="6"/>
      </w:r>
      <w:r w:rsidR="00AD6F45">
        <w:rPr>
          <w:rStyle w:val="Strong"/>
          <w:b w:val="0"/>
          <w:bCs w:val="0"/>
        </w:rPr>
        <w:t>]</w:t>
      </w:r>
    </w:p>
    <w:p w14:paraId="33CBB16F" w14:textId="22C0BEA3" w:rsidR="009B2737" w:rsidRPr="009B2737" w:rsidRDefault="009B2737" w:rsidP="009B2737">
      <w:pPr>
        <w:pStyle w:val="NoSpacing"/>
        <w:numPr>
          <w:ilvl w:val="0"/>
          <w:numId w:val="17"/>
        </w:numPr>
        <w:rPr>
          <w:rStyle w:val="Strong"/>
          <w:b w:val="0"/>
          <w:bCs w:val="0"/>
        </w:rPr>
      </w:pPr>
      <w:r>
        <w:rPr>
          <w:rStyle w:val="Strong"/>
          <w:b w:val="0"/>
          <w:bCs w:val="0"/>
        </w:rPr>
        <w:t>Outside</w:t>
      </w:r>
      <w:r w:rsidR="007B552C">
        <w:rPr>
          <w:rStyle w:val="Strong"/>
          <w:b w:val="0"/>
          <w:bCs w:val="0"/>
        </w:rPr>
        <w:t xml:space="preserve"> </w:t>
      </w:r>
      <w:r w:rsidR="00D849AB">
        <w:rPr>
          <w:rStyle w:val="Strong"/>
          <w:b w:val="0"/>
          <w:bCs w:val="0"/>
        </w:rPr>
        <w:t>a</w:t>
      </w:r>
      <w:r>
        <w:rPr>
          <w:rStyle w:val="Strong"/>
          <w:b w:val="0"/>
          <w:bCs w:val="0"/>
        </w:rPr>
        <w:t>pp (</w:t>
      </w:r>
      <w:r w:rsidR="007B7389">
        <w:rPr>
          <w:rStyle w:val="Strong"/>
          <w:b w:val="0"/>
          <w:bCs w:val="0"/>
        </w:rPr>
        <w:t>already formatted</w:t>
      </w:r>
      <w:r>
        <w:rPr>
          <w:rStyle w:val="Strong"/>
          <w:b w:val="0"/>
          <w:bCs w:val="0"/>
        </w:rPr>
        <w:t xml:space="preserve">) – </w:t>
      </w:r>
      <w:r w:rsidR="007B7389">
        <w:rPr>
          <w:rStyle w:val="Strong"/>
          <w:b w:val="0"/>
          <w:bCs w:val="0"/>
        </w:rPr>
        <w:t>Fish</w:t>
      </w:r>
      <w:r>
        <w:rPr>
          <w:rStyle w:val="Strong"/>
          <w:b w:val="0"/>
          <w:bCs w:val="0"/>
        </w:rPr>
        <w:t xml:space="preserve"> [</w:t>
      </w:r>
      <w:commentRangeStart w:id="7"/>
      <w:r>
        <w:rPr>
          <w:rStyle w:val="Strong"/>
          <w:b w:val="0"/>
          <w:bCs w:val="0"/>
        </w:rPr>
        <w:t>ZIP</w:t>
      </w:r>
      <w:commentRangeEnd w:id="7"/>
      <w:r w:rsidR="00A1293E">
        <w:rPr>
          <w:rStyle w:val="CommentReference"/>
        </w:rPr>
        <w:commentReference w:id="7"/>
      </w:r>
      <w:r>
        <w:rPr>
          <w:rStyle w:val="Strong"/>
          <w:b w:val="0"/>
          <w:bCs w:val="0"/>
        </w:rPr>
        <w:t>]</w:t>
      </w:r>
    </w:p>
    <w:p w14:paraId="175264C1" w14:textId="77777777" w:rsidR="00AD6F45" w:rsidRDefault="00AD6F45" w:rsidP="004935C6">
      <w:pPr>
        <w:pStyle w:val="NoSpacing"/>
        <w:rPr>
          <w:rStyle w:val="Strong"/>
          <w:b w:val="0"/>
          <w:bCs w:val="0"/>
        </w:rPr>
      </w:pPr>
    </w:p>
    <w:p w14:paraId="5C3D9BB6" w14:textId="77777777" w:rsidR="005032DC" w:rsidRPr="005032DC" w:rsidRDefault="005032DC" w:rsidP="005032DC">
      <w:pPr>
        <w:pStyle w:val="NoSpacing"/>
      </w:pPr>
      <w:r w:rsidRPr="005032DC">
        <w:t>METADATA</w:t>
      </w:r>
    </w:p>
    <w:p w14:paraId="357D58C1" w14:textId="512ABD3B" w:rsidR="00FE5122" w:rsidRDefault="00FE5122" w:rsidP="005032DC">
      <w:pPr>
        <w:pStyle w:val="NoSpacing"/>
        <w:numPr>
          <w:ilvl w:val="0"/>
          <w:numId w:val="16"/>
        </w:numPr>
      </w:pPr>
      <w:r>
        <w:t xml:space="preserve">Input File requirements </w:t>
      </w:r>
      <w:commentRangeStart w:id="8"/>
      <w:r>
        <w:t>[ZIP</w:t>
      </w:r>
      <w:commentRangeEnd w:id="8"/>
      <w:r w:rsidR="00F45E8F">
        <w:rPr>
          <w:rStyle w:val="CommentReference"/>
        </w:rPr>
        <w:commentReference w:id="8"/>
      </w:r>
      <w:r>
        <w:t>]</w:t>
      </w:r>
    </w:p>
    <w:p w14:paraId="1628F4DF" w14:textId="5EA6865C" w:rsidR="00174B4B" w:rsidRDefault="00174B4B" w:rsidP="005032DC">
      <w:pPr>
        <w:pStyle w:val="NoSpacing"/>
        <w:numPr>
          <w:ilvl w:val="0"/>
          <w:numId w:val="16"/>
        </w:numPr>
      </w:pPr>
      <w:r w:rsidRPr="009B512D">
        <w:t>Taxa Translator and Attribute tables [</w:t>
      </w:r>
      <w:commentRangeStart w:id="9"/>
      <w:r w:rsidRPr="009B512D">
        <w:t>ZIP</w:t>
      </w:r>
      <w:commentRangeEnd w:id="9"/>
      <w:r w:rsidR="00D73110">
        <w:rPr>
          <w:rStyle w:val="CommentReference"/>
        </w:rPr>
        <w:commentReference w:id="9"/>
      </w:r>
      <w:r w:rsidRPr="009B512D">
        <w:t>]</w:t>
      </w:r>
    </w:p>
    <w:p w14:paraId="39F670C8" w14:textId="39C82AC0" w:rsidR="00692162" w:rsidRPr="009B512D" w:rsidRDefault="00692162" w:rsidP="005032DC">
      <w:pPr>
        <w:pStyle w:val="NoSpacing"/>
        <w:numPr>
          <w:ilvl w:val="0"/>
          <w:numId w:val="16"/>
        </w:numPr>
      </w:pPr>
      <w:r>
        <w:t>Index Names and Classes [</w:t>
      </w:r>
      <w:commentRangeStart w:id="10"/>
      <w:r>
        <w:t>ZIP</w:t>
      </w:r>
      <w:commentRangeEnd w:id="10"/>
      <w:r>
        <w:rPr>
          <w:rStyle w:val="CommentReference"/>
        </w:rPr>
        <w:commentReference w:id="10"/>
      </w:r>
      <w:r>
        <w:t>]</w:t>
      </w:r>
    </w:p>
    <w:p w14:paraId="428B78FF" w14:textId="5EA25F25" w:rsidR="005032DC" w:rsidRDefault="005032DC" w:rsidP="005032DC">
      <w:pPr>
        <w:pStyle w:val="NoSpacing"/>
        <w:numPr>
          <w:ilvl w:val="0"/>
          <w:numId w:val="16"/>
        </w:numPr>
      </w:pPr>
      <w:r w:rsidRPr="001549C8">
        <w:t>File Builder output files</w:t>
      </w:r>
      <w:r w:rsidRPr="008F5300">
        <w:t xml:space="preserve"> [</w:t>
      </w:r>
      <w:commentRangeStart w:id="11"/>
      <w:r w:rsidRPr="008F5300">
        <w:t>ZIP]</w:t>
      </w:r>
      <w:commentRangeEnd w:id="11"/>
      <w:r w:rsidR="004C39FC">
        <w:rPr>
          <w:rStyle w:val="CommentReference"/>
        </w:rPr>
        <w:commentReference w:id="11"/>
      </w:r>
    </w:p>
    <w:p w14:paraId="7BADAD58" w14:textId="77777777" w:rsidR="005032DC" w:rsidRDefault="005032DC" w:rsidP="005032DC">
      <w:pPr>
        <w:pStyle w:val="NoSpacing"/>
        <w:numPr>
          <w:ilvl w:val="0"/>
          <w:numId w:val="16"/>
        </w:numPr>
      </w:pPr>
      <w:r w:rsidRPr="00B635FB">
        <w:t>BCG output files [</w:t>
      </w:r>
      <w:commentRangeStart w:id="12"/>
      <w:r w:rsidRPr="00B635FB">
        <w:t>ZIP</w:t>
      </w:r>
      <w:commentRangeEnd w:id="12"/>
      <w:r w:rsidR="004C39FC">
        <w:rPr>
          <w:rStyle w:val="CommentReference"/>
        </w:rPr>
        <w:commentReference w:id="12"/>
      </w:r>
      <w:r w:rsidRPr="00B635FB">
        <w:t>]</w:t>
      </w:r>
    </w:p>
    <w:p w14:paraId="1A280F0A" w14:textId="77777777" w:rsidR="005032DC" w:rsidRPr="004935C6" w:rsidRDefault="005032DC" w:rsidP="004935C6">
      <w:pPr>
        <w:pStyle w:val="NoSpacing"/>
        <w:rPr>
          <w:rStyle w:val="Strong"/>
          <w:b w:val="0"/>
          <w:bCs w:val="0"/>
        </w:rPr>
      </w:pPr>
    </w:p>
    <w:p w14:paraId="087B94CC" w14:textId="5222FD53" w:rsidR="001E4FAF" w:rsidRPr="004935C6" w:rsidRDefault="00F02CA5" w:rsidP="004935C6">
      <w:pPr>
        <w:pStyle w:val="NoSpacing"/>
      </w:pPr>
      <w:r w:rsidRPr="004935C6">
        <w:t>WORKFLOW</w:t>
      </w:r>
    </w:p>
    <w:p w14:paraId="7B5012B0" w14:textId="77777777" w:rsidR="00027D8E" w:rsidRDefault="00027D8E" w:rsidP="00027D8E">
      <w:pPr>
        <w:pStyle w:val="NoSpacing"/>
      </w:pPr>
    </w:p>
    <w:p w14:paraId="466793C2" w14:textId="5F8404FE" w:rsidR="001E4FAF" w:rsidRDefault="00D73110" w:rsidP="00C70551">
      <w:pPr>
        <w:pStyle w:val="NoSpacing"/>
        <w:rPr>
          <w:noProof/>
          <w:sz w:val="28"/>
          <w:szCs w:val="28"/>
        </w:rPr>
      </w:pPr>
      <w:commentRangeStart w:id="13"/>
      <w:r>
        <w:rPr>
          <w:noProof/>
          <w:sz w:val="28"/>
          <w:szCs w:val="28"/>
        </w:rPr>
        <w:drawing>
          <wp:inline distT="0" distB="0" distL="0" distR="0" wp14:anchorId="66C07976" wp14:editId="137968D2">
            <wp:extent cx="3376637" cy="3213938"/>
            <wp:effectExtent l="0" t="0" r="0" b="5715"/>
            <wp:docPr id="200071316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13164" name="Picture 1"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8902" cy="3216094"/>
                    </a:xfrm>
                    <a:prstGeom prst="rect">
                      <a:avLst/>
                    </a:prstGeom>
                  </pic:spPr>
                </pic:pic>
              </a:graphicData>
            </a:graphic>
          </wp:inline>
        </w:drawing>
      </w:r>
      <w:commentRangeEnd w:id="13"/>
      <w:r>
        <w:rPr>
          <w:rStyle w:val="CommentReference"/>
        </w:rPr>
        <w:commentReference w:id="13"/>
      </w:r>
    </w:p>
    <w:p w14:paraId="65EEC658" w14:textId="77777777" w:rsidR="00D73110" w:rsidRDefault="00D73110" w:rsidP="00C70551">
      <w:pPr>
        <w:pStyle w:val="NoSpacing"/>
      </w:pPr>
    </w:p>
    <w:p w14:paraId="64EDAE22" w14:textId="7B6FCDFB" w:rsidR="00F02CA5" w:rsidRPr="001549C8" w:rsidRDefault="00F02CA5" w:rsidP="006B5AB8">
      <w:pPr>
        <w:pStyle w:val="NoSpacing"/>
        <w:rPr>
          <w:sz w:val="24"/>
          <w:szCs w:val="24"/>
          <w:u w:val="single"/>
        </w:rPr>
      </w:pPr>
      <w:r w:rsidRPr="001549C8">
        <w:rPr>
          <w:sz w:val="24"/>
          <w:szCs w:val="24"/>
          <w:u w:val="single"/>
        </w:rPr>
        <w:lastRenderedPageBreak/>
        <w:t>PREPARE DATA</w:t>
      </w:r>
    </w:p>
    <w:p w14:paraId="726C4A43" w14:textId="77777777" w:rsidR="00076C79" w:rsidRDefault="00076C79" w:rsidP="006B5AB8">
      <w:pPr>
        <w:pStyle w:val="NoSpacing"/>
        <w:rPr>
          <w:b/>
          <w:bCs/>
        </w:rPr>
      </w:pPr>
    </w:p>
    <w:p w14:paraId="279F91DC" w14:textId="3F69E473" w:rsidR="009F46FB" w:rsidRDefault="006B5AB8" w:rsidP="006B5AB8">
      <w:pPr>
        <w:pStyle w:val="NoSpacing"/>
      </w:pPr>
      <w:r w:rsidRPr="00C3335B">
        <w:rPr>
          <w:b/>
          <w:bCs/>
        </w:rPr>
        <w:t>Create input file</w:t>
      </w:r>
      <w:r w:rsidR="00981DF0">
        <w:t xml:space="preserve">. </w:t>
      </w:r>
      <w:r w:rsidR="009F46FB">
        <w:t>The input file can include data for multiple samples, sites and Index Classes.</w:t>
      </w:r>
    </w:p>
    <w:p w14:paraId="0A421DC6" w14:textId="77777777" w:rsidR="00076C79" w:rsidRDefault="00076C79" w:rsidP="006B5AB8">
      <w:pPr>
        <w:pStyle w:val="NoSpacing"/>
      </w:pPr>
    </w:p>
    <w:p w14:paraId="0DA617DC" w14:textId="77777777" w:rsidR="00076C79" w:rsidRDefault="00076C79" w:rsidP="00076C79">
      <w:pPr>
        <w:pStyle w:val="NoSpacing"/>
      </w:pPr>
      <w:r>
        <w:t>Decide on a pathway</w:t>
      </w:r>
    </w:p>
    <w:p w14:paraId="62127D19" w14:textId="33DD2B8A" w:rsidR="00076C79" w:rsidRDefault="00076C79" w:rsidP="00076C79">
      <w:pPr>
        <w:pStyle w:val="NoSpacing"/>
        <w:numPr>
          <w:ilvl w:val="0"/>
          <w:numId w:val="7"/>
        </w:numPr>
      </w:pPr>
      <w:r>
        <w:t xml:space="preserve">Within app: </w:t>
      </w:r>
      <w:r w:rsidRPr="0054475F">
        <w:t>File Builder</w:t>
      </w:r>
    </w:p>
    <w:p w14:paraId="7A56060A" w14:textId="04C4C7AC" w:rsidR="00076C79" w:rsidRPr="00383795" w:rsidRDefault="00076C79" w:rsidP="00076C79">
      <w:pPr>
        <w:pStyle w:val="NoSpacing"/>
        <w:numPr>
          <w:ilvl w:val="0"/>
          <w:numId w:val="1"/>
        </w:numPr>
      </w:pPr>
      <w:r>
        <w:t xml:space="preserve">Outside app: </w:t>
      </w:r>
      <w:r w:rsidRPr="00383795">
        <w:t>Already Formatted</w:t>
      </w:r>
    </w:p>
    <w:p w14:paraId="6814056A" w14:textId="77777777" w:rsidR="00076C79" w:rsidRDefault="00076C79" w:rsidP="00076C79">
      <w:pPr>
        <w:pStyle w:val="NoSpacing"/>
      </w:pPr>
    </w:p>
    <w:p w14:paraId="0C89018E" w14:textId="09FFE8F2" w:rsidR="00C54413" w:rsidRPr="00C3335B" w:rsidRDefault="00C54413" w:rsidP="00C70551">
      <w:pPr>
        <w:pStyle w:val="NoSpacing"/>
        <w:rPr>
          <w:b/>
          <w:bCs/>
        </w:rPr>
      </w:pPr>
      <w:r w:rsidRPr="00C3335B">
        <w:rPr>
          <w:b/>
          <w:bCs/>
        </w:rPr>
        <w:t xml:space="preserve">Import </w:t>
      </w:r>
      <w:r w:rsidR="009F180D" w:rsidRPr="00C3335B">
        <w:rPr>
          <w:b/>
          <w:bCs/>
        </w:rPr>
        <w:t>file.</w:t>
      </w:r>
      <w:r w:rsidR="00714627" w:rsidRPr="00C3335B">
        <w:rPr>
          <w:b/>
          <w:bCs/>
        </w:rPr>
        <w:t xml:space="preserve"> </w:t>
      </w:r>
    </w:p>
    <w:p w14:paraId="61942234" w14:textId="77777777" w:rsidR="00714627" w:rsidRDefault="00714627" w:rsidP="00C70551">
      <w:pPr>
        <w:pStyle w:val="NoSpacing"/>
      </w:pPr>
    </w:p>
    <w:p w14:paraId="60C90A14" w14:textId="77777777" w:rsidR="00076C79" w:rsidRDefault="00076C79" w:rsidP="00076C79">
      <w:pPr>
        <w:pStyle w:val="NoSpacing"/>
      </w:pPr>
      <w:r>
        <w:t xml:space="preserve">If using the </w:t>
      </w:r>
      <w:r w:rsidRPr="00D100C5">
        <w:rPr>
          <w:b/>
          <w:bCs/>
        </w:rPr>
        <w:t>Outside app: Already Formatted option, skip to the Calculation step</w:t>
      </w:r>
      <w:r>
        <w:t xml:space="preserve"> below. </w:t>
      </w:r>
    </w:p>
    <w:p w14:paraId="360B0B9B" w14:textId="77777777" w:rsidR="00076C79" w:rsidRDefault="00076C79" w:rsidP="00C70551">
      <w:pPr>
        <w:pStyle w:val="NoSpacing"/>
      </w:pPr>
    </w:p>
    <w:p w14:paraId="71EB900C" w14:textId="42FA7D50" w:rsidR="00CE6E93" w:rsidRPr="00CE6E93" w:rsidRDefault="00076C79" w:rsidP="00CE6E93">
      <w:pPr>
        <w:pStyle w:val="NoSpacing"/>
      </w:pPr>
      <w:r>
        <w:t xml:space="preserve">If using the </w:t>
      </w:r>
      <w:r w:rsidRPr="00E00919">
        <w:rPr>
          <w:b/>
          <w:bCs/>
        </w:rPr>
        <w:t>File Builder option</w:t>
      </w:r>
      <w:r w:rsidRPr="00076C79">
        <w:t>,</w:t>
      </w:r>
      <w:r>
        <w:t xml:space="preserve"> </w:t>
      </w:r>
      <w:r w:rsidRPr="00076C79">
        <w:rPr>
          <w:b/>
          <w:bCs/>
        </w:rPr>
        <w:t>s</w:t>
      </w:r>
      <w:r w:rsidR="00B8076A" w:rsidRPr="00C3335B">
        <w:rPr>
          <w:b/>
          <w:bCs/>
        </w:rPr>
        <w:t>elect the desired Calculation and</w:t>
      </w:r>
      <w:r w:rsidR="00714627" w:rsidRPr="00C3335B">
        <w:rPr>
          <w:b/>
          <w:bCs/>
        </w:rPr>
        <w:t xml:space="preserve"> </w:t>
      </w:r>
      <w:r w:rsidR="00B8076A" w:rsidRPr="00C3335B">
        <w:rPr>
          <w:b/>
          <w:bCs/>
        </w:rPr>
        <w:t>run the File Builder</w:t>
      </w:r>
      <w:r w:rsidR="00B8076A">
        <w:t xml:space="preserve"> (see instructions on the File Builder page). The File Builder will </w:t>
      </w:r>
      <w:r w:rsidR="00CE6E93" w:rsidRPr="00CE6E93">
        <w:t>join the tax</w:t>
      </w:r>
      <w:r w:rsidR="00CE6E93">
        <w:t>a</w:t>
      </w:r>
      <w:r w:rsidR="00CE6E93" w:rsidRPr="00CE6E93">
        <w:t xml:space="preserve"> name</w:t>
      </w:r>
      <w:r w:rsidR="00CE6E93">
        <w:t>s</w:t>
      </w:r>
      <w:r w:rsidR="00CE6E93" w:rsidRPr="00CE6E93">
        <w:t xml:space="preserve"> in the input file with the ‘original </w:t>
      </w:r>
      <w:proofErr w:type="spellStart"/>
      <w:r w:rsidR="00CE6E93" w:rsidRPr="00CE6E93">
        <w:t>taxaID</w:t>
      </w:r>
      <w:proofErr w:type="spellEnd"/>
      <w:r w:rsidR="00CE6E93" w:rsidRPr="00CE6E93">
        <w:t>’ column in the </w:t>
      </w:r>
      <w:commentRangeStart w:id="14"/>
      <w:r w:rsidR="00CE6E93" w:rsidRPr="00CE6E93">
        <w:fldChar w:fldCharType="begin"/>
      </w:r>
      <w:r w:rsidR="00CE6E93" w:rsidRPr="00CE6E93">
        <w:instrText>HYPERLINK "https://github.com/leppott/BioMonTools_SupportFiles/tree/main/data/taxa_official/MN" \t "blank"</w:instrText>
      </w:r>
      <w:r w:rsidR="00CE6E93" w:rsidRPr="00CE6E93">
        <w:fldChar w:fldCharType="separate"/>
      </w:r>
      <w:r w:rsidR="00CE6E93" w:rsidRPr="00CE6E93">
        <w:rPr>
          <w:rStyle w:val="Hyperlink"/>
          <w:color w:val="auto"/>
          <w:u w:val="none"/>
        </w:rPr>
        <w:t>Taxa Translator table</w:t>
      </w:r>
      <w:r w:rsidR="00CE6E93" w:rsidRPr="00CE6E93">
        <w:fldChar w:fldCharType="end"/>
      </w:r>
      <w:r w:rsidR="00CE6E93" w:rsidRPr="00CE6E93">
        <w:t> </w:t>
      </w:r>
      <w:commentRangeEnd w:id="14"/>
      <w:r w:rsidR="00B70D57">
        <w:rPr>
          <w:rStyle w:val="CommentReference"/>
        </w:rPr>
        <w:commentReference w:id="14"/>
      </w:r>
      <w:r w:rsidR="00CE6E93" w:rsidRPr="00CE6E93">
        <w:t>and performs two functions:</w:t>
      </w:r>
    </w:p>
    <w:p w14:paraId="75020DA6" w14:textId="2CCF74CE" w:rsidR="00CE6E93" w:rsidRPr="00CE6E93" w:rsidRDefault="00CE6E93" w:rsidP="00CE6E93">
      <w:pPr>
        <w:pStyle w:val="NoSpacing"/>
        <w:numPr>
          <w:ilvl w:val="0"/>
          <w:numId w:val="1"/>
        </w:numPr>
      </w:pPr>
      <w:r w:rsidRPr="00CE6E93">
        <w:t xml:space="preserve">Translate the original taxon name to the proper </w:t>
      </w:r>
      <w:r>
        <w:t>Operational Taxonomic Unit (O</w:t>
      </w:r>
      <w:r w:rsidR="00F34F62">
        <w:t>TU</w:t>
      </w:r>
      <w:r>
        <w:t>)</w:t>
      </w:r>
      <w:r w:rsidRPr="00CE6E93">
        <w:t xml:space="preserve"> for the calculation.</w:t>
      </w:r>
    </w:p>
    <w:p w14:paraId="6AD28BB8" w14:textId="08649A28" w:rsidR="00CE6E93" w:rsidRPr="00CE6E93" w:rsidRDefault="00CE6E93" w:rsidP="00CE6E93">
      <w:pPr>
        <w:pStyle w:val="NoSpacing"/>
        <w:numPr>
          <w:ilvl w:val="0"/>
          <w:numId w:val="1"/>
        </w:numPr>
      </w:pPr>
      <w:r w:rsidRPr="00CE6E93">
        <w:t>Add in new columns with taxa attributes and hierarchy (e.g., Order, Family) that are needed for the metric calculations</w:t>
      </w:r>
      <w:r w:rsidR="00B70D57">
        <w:t>.</w:t>
      </w:r>
    </w:p>
    <w:p w14:paraId="544E9B54" w14:textId="77777777" w:rsidR="00CE6E93" w:rsidRPr="00CE6E93" w:rsidRDefault="00CE6E93" w:rsidP="00CE6E93">
      <w:pPr>
        <w:pStyle w:val="NoSpacing"/>
      </w:pPr>
    </w:p>
    <w:p w14:paraId="170E5AFC" w14:textId="021013B0" w:rsidR="00333C90" w:rsidRDefault="00B8076A" w:rsidP="00B8076A">
      <w:pPr>
        <w:pStyle w:val="NoSpacing"/>
      </w:pPr>
      <w:r w:rsidRPr="00C3335B">
        <w:rPr>
          <w:b/>
          <w:bCs/>
        </w:rPr>
        <w:t>Download and unzip the results</w:t>
      </w:r>
      <w:r>
        <w:t xml:space="preserve">. </w:t>
      </w:r>
      <w:r w:rsidR="00333C90">
        <w:t>A ‘results’ folder will appear, with the following subfolders:</w:t>
      </w:r>
    </w:p>
    <w:tbl>
      <w:tblPr>
        <w:tblW w:w="12160" w:type="dxa"/>
        <w:tblLook w:val="04A0" w:firstRow="1" w:lastRow="0" w:firstColumn="1" w:lastColumn="0" w:noHBand="0" w:noVBand="1"/>
      </w:tblPr>
      <w:tblGrid>
        <w:gridCol w:w="2240"/>
        <w:gridCol w:w="9920"/>
      </w:tblGrid>
      <w:tr w:rsidR="000000AD" w:rsidRPr="000000AD" w14:paraId="32F4A384" w14:textId="77777777" w:rsidTr="000000AD">
        <w:trPr>
          <w:trHeight w:val="300"/>
        </w:trPr>
        <w:tc>
          <w:tcPr>
            <w:tcW w:w="2240" w:type="dxa"/>
            <w:tcBorders>
              <w:top w:val="nil"/>
              <w:left w:val="nil"/>
              <w:bottom w:val="nil"/>
              <w:right w:val="nil"/>
            </w:tcBorders>
            <w:shd w:val="clear" w:color="auto" w:fill="auto"/>
            <w:noWrap/>
            <w:vAlign w:val="center"/>
            <w:hideMark/>
          </w:tcPr>
          <w:p w14:paraId="313FFDFE"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commentRangeStart w:id="15"/>
            <w:r w:rsidRPr="000000AD">
              <w:rPr>
                <w:rFonts w:ascii="Aptos Narrow" w:eastAsia="Times New Roman" w:hAnsi="Aptos Narrow" w:cs="Times New Roman"/>
                <w:color w:val="000000"/>
                <w:kern w:val="0"/>
                <w14:ligatures w14:val="none"/>
              </w:rPr>
              <w:t>Folder</w:t>
            </w:r>
          </w:p>
        </w:tc>
        <w:tc>
          <w:tcPr>
            <w:tcW w:w="9920" w:type="dxa"/>
            <w:tcBorders>
              <w:top w:val="nil"/>
              <w:left w:val="nil"/>
              <w:bottom w:val="nil"/>
              <w:right w:val="nil"/>
            </w:tcBorders>
            <w:shd w:val="clear" w:color="auto" w:fill="auto"/>
            <w:noWrap/>
            <w:vAlign w:val="center"/>
            <w:hideMark/>
          </w:tcPr>
          <w:p w14:paraId="7EFFB5F6"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r w:rsidRPr="000000AD">
              <w:rPr>
                <w:rFonts w:ascii="Aptos Narrow" w:eastAsia="Times New Roman" w:hAnsi="Aptos Narrow" w:cs="Times New Roman"/>
                <w:color w:val="000000"/>
                <w:kern w:val="0"/>
                <w14:ligatures w14:val="none"/>
              </w:rPr>
              <w:t>Description</w:t>
            </w:r>
          </w:p>
        </w:tc>
      </w:tr>
      <w:tr w:rsidR="000000AD" w:rsidRPr="000000AD" w14:paraId="431F7BBA" w14:textId="77777777" w:rsidTr="000000AD">
        <w:trPr>
          <w:trHeight w:val="300"/>
        </w:trPr>
        <w:tc>
          <w:tcPr>
            <w:tcW w:w="2240" w:type="dxa"/>
            <w:tcBorders>
              <w:top w:val="nil"/>
              <w:left w:val="nil"/>
              <w:bottom w:val="nil"/>
              <w:right w:val="nil"/>
            </w:tcBorders>
            <w:shd w:val="clear" w:color="auto" w:fill="auto"/>
            <w:noWrap/>
            <w:vAlign w:val="center"/>
            <w:hideMark/>
          </w:tcPr>
          <w:p w14:paraId="6E31D03F"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r w:rsidRPr="000000AD">
              <w:rPr>
                <w:rFonts w:ascii="Aptos Narrow" w:eastAsia="Times New Roman" w:hAnsi="Aptos Narrow" w:cs="Times New Roman"/>
                <w:color w:val="000000"/>
                <w:kern w:val="0"/>
                <w14:ligatures w14:val="none"/>
              </w:rPr>
              <w:t>_</w:t>
            </w:r>
            <w:proofErr w:type="spellStart"/>
            <w:r w:rsidRPr="000000AD">
              <w:rPr>
                <w:rFonts w:ascii="Aptos Narrow" w:eastAsia="Times New Roman" w:hAnsi="Aptos Narrow" w:cs="Times New Roman"/>
                <w:color w:val="000000"/>
                <w:kern w:val="0"/>
                <w14:ligatures w14:val="none"/>
              </w:rPr>
              <w:t>user_input</w:t>
            </w:r>
            <w:proofErr w:type="spellEnd"/>
          </w:p>
        </w:tc>
        <w:tc>
          <w:tcPr>
            <w:tcW w:w="9920" w:type="dxa"/>
            <w:tcBorders>
              <w:top w:val="nil"/>
              <w:left w:val="nil"/>
              <w:bottom w:val="nil"/>
              <w:right w:val="nil"/>
            </w:tcBorders>
            <w:shd w:val="clear" w:color="auto" w:fill="auto"/>
            <w:noWrap/>
            <w:vAlign w:val="center"/>
            <w:hideMark/>
          </w:tcPr>
          <w:p w14:paraId="080F042A"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r w:rsidRPr="000000AD">
              <w:rPr>
                <w:rFonts w:ascii="Aptos Narrow" w:eastAsia="Times New Roman" w:hAnsi="Aptos Narrow" w:cs="Times New Roman"/>
                <w:color w:val="000000"/>
                <w:kern w:val="0"/>
                <w14:ligatures w14:val="none"/>
              </w:rPr>
              <w:t>original input files</w:t>
            </w:r>
          </w:p>
        </w:tc>
      </w:tr>
      <w:tr w:rsidR="000000AD" w:rsidRPr="000000AD" w14:paraId="2426F19B" w14:textId="77777777" w:rsidTr="000000AD">
        <w:trPr>
          <w:trHeight w:val="300"/>
        </w:trPr>
        <w:tc>
          <w:tcPr>
            <w:tcW w:w="2240" w:type="dxa"/>
            <w:tcBorders>
              <w:top w:val="nil"/>
              <w:left w:val="nil"/>
              <w:bottom w:val="nil"/>
              <w:right w:val="nil"/>
            </w:tcBorders>
            <w:shd w:val="clear" w:color="auto" w:fill="auto"/>
            <w:noWrap/>
            <w:vAlign w:val="center"/>
            <w:hideMark/>
          </w:tcPr>
          <w:p w14:paraId="29DA5874"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r w:rsidRPr="000000AD">
              <w:rPr>
                <w:rFonts w:ascii="Aptos Narrow" w:eastAsia="Times New Roman" w:hAnsi="Aptos Narrow" w:cs="Times New Roman"/>
                <w:color w:val="000000"/>
                <w:kern w:val="0"/>
                <w14:ligatures w14:val="none"/>
              </w:rPr>
              <w:t>reference</w:t>
            </w:r>
          </w:p>
        </w:tc>
        <w:tc>
          <w:tcPr>
            <w:tcW w:w="9920" w:type="dxa"/>
            <w:tcBorders>
              <w:top w:val="nil"/>
              <w:left w:val="nil"/>
              <w:bottom w:val="nil"/>
              <w:right w:val="nil"/>
            </w:tcBorders>
            <w:shd w:val="clear" w:color="auto" w:fill="auto"/>
            <w:noWrap/>
            <w:vAlign w:val="center"/>
            <w:hideMark/>
          </w:tcPr>
          <w:p w14:paraId="3880115D"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r w:rsidRPr="000000AD">
              <w:rPr>
                <w:rFonts w:ascii="Aptos Narrow" w:eastAsia="Times New Roman" w:hAnsi="Aptos Narrow" w:cs="Times New Roman"/>
                <w:color w:val="000000"/>
                <w:kern w:val="0"/>
                <w14:ligatures w14:val="none"/>
              </w:rPr>
              <w:t>taxa translator and taxa attributes, list of index names and classes</w:t>
            </w:r>
          </w:p>
        </w:tc>
      </w:tr>
      <w:tr w:rsidR="000000AD" w:rsidRPr="000000AD" w14:paraId="64840F23" w14:textId="77777777" w:rsidTr="000000AD">
        <w:trPr>
          <w:trHeight w:val="300"/>
        </w:trPr>
        <w:tc>
          <w:tcPr>
            <w:tcW w:w="2240" w:type="dxa"/>
            <w:tcBorders>
              <w:top w:val="nil"/>
              <w:left w:val="nil"/>
              <w:bottom w:val="nil"/>
              <w:right w:val="nil"/>
            </w:tcBorders>
            <w:shd w:val="clear" w:color="auto" w:fill="auto"/>
            <w:noWrap/>
            <w:vAlign w:val="bottom"/>
            <w:hideMark/>
          </w:tcPr>
          <w:p w14:paraId="050F9277"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proofErr w:type="spellStart"/>
            <w:r w:rsidRPr="000000AD">
              <w:rPr>
                <w:rFonts w:ascii="Aptos Narrow" w:eastAsia="Times New Roman" w:hAnsi="Aptos Narrow" w:cs="Times New Roman"/>
                <w:color w:val="000000"/>
                <w:kern w:val="0"/>
                <w14:ligatures w14:val="none"/>
              </w:rPr>
              <w:t>results_Fish_BCG</w:t>
            </w:r>
            <w:proofErr w:type="spellEnd"/>
          </w:p>
        </w:tc>
        <w:tc>
          <w:tcPr>
            <w:tcW w:w="9920" w:type="dxa"/>
            <w:tcBorders>
              <w:top w:val="nil"/>
              <w:left w:val="nil"/>
              <w:bottom w:val="nil"/>
              <w:right w:val="nil"/>
            </w:tcBorders>
            <w:shd w:val="clear" w:color="auto" w:fill="auto"/>
            <w:noWrap/>
            <w:vAlign w:val="center"/>
            <w:hideMark/>
          </w:tcPr>
          <w:p w14:paraId="417299D3"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r w:rsidRPr="000000AD">
              <w:rPr>
                <w:rFonts w:ascii="Aptos Narrow" w:eastAsia="Times New Roman" w:hAnsi="Aptos Narrow" w:cs="Times New Roman"/>
                <w:color w:val="000000"/>
                <w:kern w:val="0"/>
                <w14:ligatures w14:val="none"/>
              </w:rPr>
              <w:t>outputs from the File Builder (if used) and BCG calculator for fish</w:t>
            </w:r>
          </w:p>
        </w:tc>
      </w:tr>
      <w:tr w:rsidR="000000AD" w:rsidRPr="000000AD" w14:paraId="46B4D386" w14:textId="77777777" w:rsidTr="000000AD">
        <w:trPr>
          <w:trHeight w:val="300"/>
        </w:trPr>
        <w:tc>
          <w:tcPr>
            <w:tcW w:w="2240" w:type="dxa"/>
            <w:tcBorders>
              <w:top w:val="nil"/>
              <w:left w:val="nil"/>
              <w:bottom w:val="nil"/>
              <w:right w:val="nil"/>
            </w:tcBorders>
            <w:shd w:val="clear" w:color="auto" w:fill="auto"/>
            <w:noWrap/>
            <w:vAlign w:val="bottom"/>
            <w:hideMark/>
          </w:tcPr>
          <w:p w14:paraId="3945A99A"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proofErr w:type="spellStart"/>
            <w:r w:rsidRPr="000000AD">
              <w:rPr>
                <w:rFonts w:ascii="Aptos Narrow" w:eastAsia="Times New Roman" w:hAnsi="Aptos Narrow" w:cs="Times New Roman"/>
                <w:color w:val="000000"/>
                <w:kern w:val="0"/>
                <w14:ligatures w14:val="none"/>
              </w:rPr>
              <w:t>results_Bugs_IA_BCG</w:t>
            </w:r>
            <w:proofErr w:type="spellEnd"/>
          </w:p>
        </w:tc>
        <w:tc>
          <w:tcPr>
            <w:tcW w:w="9920" w:type="dxa"/>
            <w:tcBorders>
              <w:top w:val="nil"/>
              <w:left w:val="nil"/>
              <w:bottom w:val="nil"/>
              <w:right w:val="nil"/>
            </w:tcBorders>
            <w:shd w:val="clear" w:color="auto" w:fill="auto"/>
            <w:noWrap/>
            <w:vAlign w:val="center"/>
            <w:hideMark/>
          </w:tcPr>
          <w:p w14:paraId="40884466"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r w:rsidRPr="000000AD">
              <w:rPr>
                <w:rFonts w:ascii="Aptos Narrow" w:eastAsia="Times New Roman" w:hAnsi="Aptos Narrow" w:cs="Times New Roman"/>
                <w:color w:val="000000"/>
                <w:kern w:val="0"/>
                <w14:ligatures w14:val="none"/>
              </w:rPr>
              <w:t>outputs from the File Builder (if used) and BCG calculator for the Iowa bug BCG model</w:t>
            </w:r>
          </w:p>
        </w:tc>
      </w:tr>
      <w:tr w:rsidR="000000AD" w:rsidRPr="000000AD" w14:paraId="45ED3CF3" w14:textId="77777777" w:rsidTr="000000AD">
        <w:trPr>
          <w:trHeight w:val="300"/>
        </w:trPr>
        <w:tc>
          <w:tcPr>
            <w:tcW w:w="2240" w:type="dxa"/>
            <w:tcBorders>
              <w:top w:val="nil"/>
              <w:left w:val="nil"/>
              <w:bottom w:val="nil"/>
              <w:right w:val="nil"/>
            </w:tcBorders>
            <w:shd w:val="clear" w:color="auto" w:fill="auto"/>
            <w:noWrap/>
            <w:vAlign w:val="bottom"/>
            <w:hideMark/>
          </w:tcPr>
          <w:p w14:paraId="222386AF"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proofErr w:type="spellStart"/>
            <w:r w:rsidRPr="000000AD">
              <w:rPr>
                <w:rFonts w:ascii="Aptos Narrow" w:eastAsia="Times New Roman" w:hAnsi="Aptos Narrow" w:cs="Times New Roman"/>
                <w:color w:val="000000"/>
                <w:kern w:val="0"/>
                <w14:ligatures w14:val="none"/>
              </w:rPr>
              <w:t>results_Bugs_KS_BCG</w:t>
            </w:r>
            <w:proofErr w:type="spellEnd"/>
          </w:p>
        </w:tc>
        <w:tc>
          <w:tcPr>
            <w:tcW w:w="9920" w:type="dxa"/>
            <w:tcBorders>
              <w:top w:val="nil"/>
              <w:left w:val="nil"/>
              <w:bottom w:val="nil"/>
              <w:right w:val="nil"/>
            </w:tcBorders>
            <w:shd w:val="clear" w:color="auto" w:fill="auto"/>
            <w:noWrap/>
            <w:vAlign w:val="center"/>
            <w:hideMark/>
          </w:tcPr>
          <w:p w14:paraId="47F2BA98"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r w:rsidRPr="000000AD">
              <w:rPr>
                <w:rFonts w:ascii="Aptos Narrow" w:eastAsia="Times New Roman" w:hAnsi="Aptos Narrow" w:cs="Times New Roman"/>
                <w:color w:val="000000"/>
                <w:kern w:val="0"/>
                <w14:ligatures w14:val="none"/>
              </w:rPr>
              <w:t>outputs from the File Builder (if used) and BCG calculator for the Kansas bug BCG model</w:t>
            </w:r>
          </w:p>
        </w:tc>
      </w:tr>
      <w:tr w:rsidR="000000AD" w:rsidRPr="000000AD" w14:paraId="00694DAA" w14:textId="77777777" w:rsidTr="000000AD">
        <w:trPr>
          <w:trHeight w:val="300"/>
        </w:trPr>
        <w:tc>
          <w:tcPr>
            <w:tcW w:w="2240" w:type="dxa"/>
            <w:tcBorders>
              <w:top w:val="nil"/>
              <w:left w:val="nil"/>
              <w:bottom w:val="nil"/>
              <w:right w:val="nil"/>
            </w:tcBorders>
            <w:shd w:val="clear" w:color="auto" w:fill="auto"/>
            <w:noWrap/>
            <w:vAlign w:val="bottom"/>
            <w:hideMark/>
          </w:tcPr>
          <w:p w14:paraId="3948070D"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proofErr w:type="spellStart"/>
            <w:r w:rsidRPr="000000AD">
              <w:rPr>
                <w:rFonts w:ascii="Aptos Narrow" w:eastAsia="Times New Roman" w:hAnsi="Aptos Narrow" w:cs="Times New Roman"/>
                <w:color w:val="000000"/>
                <w:kern w:val="0"/>
                <w14:ligatures w14:val="none"/>
              </w:rPr>
              <w:t>results_Bugs_MO_BCG</w:t>
            </w:r>
            <w:proofErr w:type="spellEnd"/>
          </w:p>
        </w:tc>
        <w:tc>
          <w:tcPr>
            <w:tcW w:w="9920" w:type="dxa"/>
            <w:tcBorders>
              <w:top w:val="nil"/>
              <w:left w:val="nil"/>
              <w:bottom w:val="nil"/>
              <w:right w:val="nil"/>
            </w:tcBorders>
            <w:shd w:val="clear" w:color="auto" w:fill="auto"/>
            <w:noWrap/>
            <w:vAlign w:val="center"/>
            <w:hideMark/>
          </w:tcPr>
          <w:p w14:paraId="1B435039"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r w:rsidRPr="000000AD">
              <w:rPr>
                <w:rFonts w:ascii="Aptos Narrow" w:eastAsia="Times New Roman" w:hAnsi="Aptos Narrow" w:cs="Times New Roman"/>
                <w:color w:val="000000"/>
                <w:kern w:val="0"/>
                <w14:ligatures w14:val="none"/>
              </w:rPr>
              <w:t>outputs from the File Builder (if used) and BCG calculator for the Missouri bug BCG model</w:t>
            </w:r>
          </w:p>
        </w:tc>
      </w:tr>
      <w:tr w:rsidR="000000AD" w:rsidRPr="000000AD" w14:paraId="2AF7577D" w14:textId="77777777" w:rsidTr="000000AD">
        <w:trPr>
          <w:trHeight w:val="300"/>
        </w:trPr>
        <w:tc>
          <w:tcPr>
            <w:tcW w:w="2240" w:type="dxa"/>
            <w:tcBorders>
              <w:top w:val="nil"/>
              <w:left w:val="nil"/>
              <w:bottom w:val="nil"/>
              <w:right w:val="nil"/>
            </w:tcBorders>
            <w:shd w:val="clear" w:color="auto" w:fill="auto"/>
            <w:noWrap/>
            <w:vAlign w:val="bottom"/>
            <w:hideMark/>
          </w:tcPr>
          <w:p w14:paraId="62D513A6"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proofErr w:type="spellStart"/>
            <w:r w:rsidRPr="000000AD">
              <w:rPr>
                <w:rFonts w:ascii="Aptos Narrow" w:eastAsia="Times New Roman" w:hAnsi="Aptos Narrow" w:cs="Times New Roman"/>
                <w:color w:val="000000"/>
                <w:kern w:val="0"/>
                <w14:ligatures w14:val="none"/>
              </w:rPr>
              <w:t>results_Bugs_NE_BCG</w:t>
            </w:r>
            <w:proofErr w:type="spellEnd"/>
          </w:p>
        </w:tc>
        <w:tc>
          <w:tcPr>
            <w:tcW w:w="9920" w:type="dxa"/>
            <w:tcBorders>
              <w:top w:val="nil"/>
              <w:left w:val="nil"/>
              <w:bottom w:val="nil"/>
              <w:right w:val="nil"/>
            </w:tcBorders>
            <w:shd w:val="clear" w:color="auto" w:fill="auto"/>
            <w:noWrap/>
            <w:vAlign w:val="center"/>
            <w:hideMark/>
          </w:tcPr>
          <w:p w14:paraId="235FBD8C" w14:textId="77777777" w:rsidR="000000AD" w:rsidRPr="000000AD" w:rsidRDefault="000000AD" w:rsidP="000000AD">
            <w:pPr>
              <w:spacing w:after="0" w:line="240" w:lineRule="auto"/>
              <w:rPr>
                <w:rFonts w:ascii="Aptos Narrow" w:eastAsia="Times New Roman" w:hAnsi="Aptos Narrow" w:cs="Times New Roman"/>
                <w:color w:val="000000"/>
                <w:kern w:val="0"/>
                <w14:ligatures w14:val="none"/>
              </w:rPr>
            </w:pPr>
            <w:r w:rsidRPr="000000AD">
              <w:rPr>
                <w:rFonts w:ascii="Aptos Narrow" w:eastAsia="Times New Roman" w:hAnsi="Aptos Narrow" w:cs="Times New Roman"/>
                <w:color w:val="000000"/>
                <w:kern w:val="0"/>
                <w14:ligatures w14:val="none"/>
              </w:rPr>
              <w:t>outputs from the File Builder (if used) and BCG calculator for the Nebraska bug BCG model</w:t>
            </w:r>
            <w:commentRangeEnd w:id="15"/>
            <w:r w:rsidR="008436D4">
              <w:rPr>
                <w:rStyle w:val="CommentReference"/>
              </w:rPr>
              <w:commentReference w:id="15"/>
            </w:r>
          </w:p>
        </w:tc>
      </w:tr>
    </w:tbl>
    <w:p w14:paraId="6CC0B172" w14:textId="77777777" w:rsidR="000000AD" w:rsidRDefault="000000AD" w:rsidP="00B8076A">
      <w:pPr>
        <w:pStyle w:val="NoSpacing"/>
      </w:pPr>
    </w:p>
    <w:p w14:paraId="0A7DCC69" w14:textId="17178E8C" w:rsidR="000000AD" w:rsidRDefault="00333C90" w:rsidP="00B8076A">
      <w:pPr>
        <w:pStyle w:val="NoSpacing"/>
      </w:pPr>
      <w:r>
        <w:t>In the subfolders for each calculation, t</w:t>
      </w:r>
      <w:r w:rsidR="00B8076A">
        <w:t>here will be f</w:t>
      </w:r>
      <w:r w:rsidR="00131258">
        <w:t>our</w:t>
      </w:r>
      <w:r w:rsidR="004D0677">
        <w:t xml:space="preserve"> </w:t>
      </w:r>
      <w:r>
        <w:t xml:space="preserve">File Builder </w:t>
      </w:r>
      <w:r w:rsidR="004D0677">
        <w:t>output files</w:t>
      </w:r>
      <w:r>
        <w:t>, described below.</w:t>
      </w:r>
      <w:r w:rsidR="00B70D57">
        <w:t xml:space="preserve"> </w:t>
      </w:r>
    </w:p>
    <w:tbl>
      <w:tblPr>
        <w:tblW w:w="19167" w:type="dxa"/>
        <w:tblLook w:val="04A0" w:firstRow="1" w:lastRow="0" w:firstColumn="1" w:lastColumn="0" w:noHBand="0" w:noVBand="1"/>
      </w:tblPr>
      <w:tblGrid>
        <w:gridCol w:w="2983"/>
        <w:gridCol w:w="16370"/>
      </w:tblGrid>
      <w:tr w:rsidR="00D30BD4" w:rsidRPr="00D30BD4" w14:paraId="71A9D50D" w14:textId="77777777" w:rsidTr="00D30BD4">
        <w:trPr>
          <w:trHeight w:val="300"/>
        </w:trPr>
        <w:tc>
          <w:tcPr>
            <w:tcW w:w="2797" w:type="dxa"/>
            <w:tcBorders>
              <w:top w:val="nil"/>
              <w:left w:val="nil"/>
              <w:bottom w:val="nil"/>
              <w:right w:val="nil"/>
            </w:tcBorders>
            <w:shd w:val="clear" w:color="auto" w:fill="auto"/>
            <w:vAlign w:val="center"/>
            <w:hideMark/>
          </w:tcPr>
          <w:p w14:paraId="00061C4C" w14:textId="77777777" w:rsidR="00D30BD4" w:rsidRPr="00D30BD4" w:rsidRDefault="00D30BD4" w:rsidP="00D30BD4">
            <w:pPr>
              <w:spacing w:after="0" w:line="240" w:lineRule="auto"/>
              <w:rPr>
                <w:rFonts w:ascii="Source Sans Pro" w:eastAsia="Times New Roman" w:hAnsi="Source Sans Pro" w:cs="Times New Roman"/>
                <w:color w:val="333333"/>
                <w:kern w:val="0"/>
                <w14:ligatures w14:val="none"/>
              </w:rPr>
            </w:pPr>
            <w:commentRangeStart w:id="16"/>
            <w:r w:rsidRPr="00D30BD4">
              <w:rPr>
                <w:rFonts w:ascii="Source Sans Pro" w:eastAsia="Times New Roman" w:hAnsi="Source Sans Pro" w:cs="Times New Roman"/>
                <w:color w:val="333333"/>
                <w:kern w:val="0"/>
                <w14:ligatures w14:val="none"/>
              </w:rPr>
              <w:t>Output file</w:t>
            </w:r>
          </w:p>
        </w:tc>
        <w:tc>
          <w:tcPr>
            <w:tcW w:w="16370" w:type="dxa"/>
            <w:tcBorders>
              <w:top w:val="nil"/>
              <w:left w:val="nil"/>
              <w:bottom w:val="nil"/>
              <w:right w:val="nil"/>
            </w:tcBorders>
            <w:shd w:val="clear" w:color="auto" w:fill="auto"/>
            <w:noWrap/>
            <w:vAlign w:val="center"/>
            <w:hideMark/>
          </w:tcPr>
          <w:p w14:paraId="057842DD" w14:textId="77777777" w:rsidR="00D30BD4" w:rsidRPr="00D30BD4" w:rsidRDefault="00D30BD4" w:rsidP="00D30BD4">
            <w:pPr>
              <w:spacing w:after="0" w:line="240" w:lineRule="auto"/>
              <w:rPr>
                <w:rFonts w:ascii="Source Sans Pro" w:eastAsia="Times New Roman" w:hAnsi="Source Sans Pro" w:cs="Times New Roman"/>
                <w:color w:val="333333"/>
                <w:kern w:val="0"/>
                <w14:ligatures w14:val="none"/>
              </w:rPr>
            </w:pPr>
            <w:r w:rsidRPr="00D30BD4">
              <w:rPr>
                <w:rFonts w:ascii="Source Sans Pro" w:eastAsia="Times New Roman" w:hAnsi="Source Sans Pro" w:cs="Times New Roman"/>
                <w:color w:val="333333"/>
                <w:kern w:val="0"/>
                <w14:ligatures w14:val="none"/>
              </w:rPr>
              <w:t>Description</w:t>
            </w:r>
          </w:p>
        </w:tc>
      </w:tr>
      <w:tr w:rsidR="00D30BD4" w:rsidRPr="00D30BD4" w14:paraId="66017207" w14:textId="77777777" w:rsidTr="00D30BD4">
        <w:trPr>
          <w:trHeight w:val="300"/>
        </w:trPr>
        <w:tc>
          <w:tcPr>
            <w:tcW w:w="2797" w:type="dxa"/>
            <w:tcBorders>
              <w:top w:val="nil"/>
              <w:left w:val="nil"/>
              <w:bottom w:val="nil"/>
              <w:right w:val="nil"/>
            </w:tcBorders>
            <w:shd w:val="clear" w:color="auto" w:fill="auto"/>
            <w:noWrap/>
            <w:vAlign w:val="bottom"/>
            <w:hideMark/>
          </w:tcPr>
          <w:p w14:paraId="1B5F4722" w14:textId="71C8641D" w:rsidR="00D30BD4" w:rsidRPr="00D30BD4" w:rsidRDefault="00D31E59" w:rsidP="00D30BD4">
            <w:pPr>
              <w:spacing w:after="0" w:line="240" w:lineRule="auto"/>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BCG</w:t>
            </w:r>
            <w:r w:rsidR="00D30BD4" w:rsidRPr="00D30BD4">
              <w:rPr>
                <w:rFonts w:ascii="Aptos Narrow" w:eastAsia="Times New Roman" w:hAnsi="Aptos Narrow" w:cs="Times New Roman"/>
                <w:color w:val="000000"/>
                <w:kern w:val="0"/>
                <w14:ligatures w14:val="none"/>
              </w:rPr>
              <w:t>_TaxaTranslator_modify</w:t>
            </w:r>
            <w:proofErr w:type="spellEnd"/>
          </w:p>
        </w:tc>
        <w:tc>
          <w:tcPr>
            <w:tcW w:w="16370" w:type="dxa"/>
            <w:tcBorders>
              <w:top w:val="nil"/>
              <w:left w:val="nil"/>
              <w:bottom w:val="nil"/>
              <w:right w:val="nil"/>
            </w:tcBorders>
            <w:shd w:val="clear" w:color="auto" w:fill="auto"/>
            <w:noWrap/>
            <w:vAlign w:val="bottom"/>
            <w:hideMark/>
          </w:tcPr>
          <w:p w14:paraId="3138AAE9" w14:textId="77777777" w:rsidR="00D30BD4" w:rsidRPr="00D30BD4" w:rsidRDefault="00D30BD4" w:rsidP="00D30BD4">
            <w:pPr>
              <w:spacing w:after="0" w:line="240" w:lineRule="auto"/>
              <w:rPr>
                <w:rFonts w:ascii="Aptos Narrow" w:eastAsia="Times New Roman" w:hAnsi="Aptos Narrow" w:cs="Times New Roman"/>
                <w:color w:val="000000"/>
                <w:kern w:val="0"/>
                <w14:ligatures w14:val="none"/>
              </w:rPr>
            </w:pPr>
            <w:r w:rsidRPr="00D30BD4">
              <w:rPr>
                <w:rFonts w:ascii="Aptos Narrow" w:eastAsia="Times New Roman" w:hAnsi="Aptos Narrow" w:cs="Times New Roman"/>
                <w:color w:val="000000"/>
                <w:kern w:val="0"/>
                <w14:ligatures w14:val="none"/>
              </w:rPr>
              <w:t xml:space="preserve">see which taxa names were modified during the Taxa Translation process (filter by </w:t>
            </w:r>
            <w:proofErr w:type="spellStart"/>
            <w:r w:rsidRPr="00D30BD4">
              <w:rPr>
                <w:rFonts w:ascii="Aptos Narrow" w:eastAsia="Times New Roman" w:hAnsi="Aptos Narrow" w:cs="Times New Roman"/>
                <w:color w:val="000000"/>
                <w:kern w:val="0"/>
                <w14:ligatures w14:val="none"/>
              </w:rPr>
              <w:t>Modified_woCAPS</w:t>
            </w:r>
            <w:proofErr w:type="spellEnd"/>
            <w:r w:rsidRPr="00D30BD4">
              <w:rPr>
                <w:rFonts w:ascii="Aptos Narrow" w:eastAsia="Times New Roman" w:hAnsi="Aptos Narrow" w:cs="Times New Roman"/>
                <w:color w:val="000000"/>
                <w:kern w:val="0"/>
                <w14:ligatures w14:val="none"/>
              </w:rPr>
              <w:t xml:space="preserve"> = TRUE)</w:t>
            </w:r>
          </w:p>
        </w:tc>
      </w:tr>
      <w:tr w:rsidR="00D30BD4" w:rsidRPr="00D30BD4" w14:paraId="291834AB" w14:textId="77777777" w:rsidTr="00D30BD4">
        <w:trPr>
          <w:trHeight w:val="300"/>
        </w:trPr>
        <w:tc>
          <w:tcPr>
            <w:tcW w:w="2797" w:type="dxa"/>
            <w:tcBorders>
              <w:top w:val="nil"/>
              <w:left w:val="nil"/>
              <w:bottom w:val="nil"/>
              <w:right w:val="nil"/>
            </w:tcBorders>
            <w:shd w:val="clear" w:color="auto" w:fill="auto"/>
            <w:noWrap/>
            <w:vAlign w:val="bottom"/>
            <w:hideMark/>
          </w:tcPr>
          <w:p w14:paraId="60805806" w14:textId="0182B9B0" w:rsidR="00D30BD4" w:rsidRPr="00D30BD4" w:rsidRDefault="00D31E59" w:rsidP="00D30BD4">
            <w:pPr>
              <w:spacing w:after="0" w:line="240" w:lineRule="auto"/>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BCG</w:t>
            </w:r>
            <w:r w:rsidR="00D30BD4" w:rsidRPr="00D30BD4">
              <w:rPr>
                <w:rFonts w:ascii="Aptos Narrow" w:eastAsia="Times New Roman" w:hAnsi="Aptos Narrow" w:cs="Times New Roman"/>
                <w:color w:val="000000"/>
                <w:kern w:val="0"/>
                <w14:ligatures w14:val="none"/>
              </w:rPr>
              <w:t>_TaxaTranslator_nonmatch</w:t>
            </w:r>
            <w:proofErr w:type="spellEnd"/>
          </w:p>
        </w:tc>
        <w:tc>
          <w:tcPr>
            <w:tcW w:w="16370" w:type="dxa"/>
            <w:tcBorders>
              <w:top w:val="nil"/>
              <w:left w:val="nil"/>
              <w:bottom w:val="nil"/>
              <w:right w:val="nil"/>
            </w:tcBorders>
            <w:shd w:val="clear" w:color="auto" w:fill="auto"/>
            <w:noWrap/>
            <w:vAlign w:val="bottom"/>
            <w:hideMark/>
          </w:tcPr>
          <w:p w14:paraId="36BDC415" w14:textId="77777777" w:rsidR="00D30BD4" w:rsidRPr="00D30BD4" w:rsidRDefault="00D30BD4" w:rsidP="00D30BD4">
            <w:pPr>
              <w:spacing w:after="0" w:line="240" w:lineRule="auto"/>
              <w:rPr>
                <w:rFonts w:ascii="Aptos Narrow" w:eastAsia="Times New Roman" w:hAnsi="Aptos Narrow" w:cs="Times New Roman"/>
                <w:color w:val="000000"/>
                <w:kern w:val="0"/>
                <w14:ligatures w14:val="none"/>
              </w:rPr>
            </w:pPr>
            <w:r w:rsidRPr="00D30BD4">
              <w:rPr>
                <w:rFonts w:ascii="Aptos Narrow" w:eastAsia="Times New Roman" w:hAnsi="Aptos Narrow" w:cs="Times New Roman"/>
                <w:color w:val="000000"/>
                <w:kern w:val="0"/>
                <w14:ligatures w14:val="none"/>
              </w:rPr>
              <w:t>taxa in your input file that don’t match with the taxa list in the Taxa Translator table</w:t>
            </w:r>
          </w:p>
        </w:tc>
      </w:tr>
      <w:tr w:rsidR="00D30BD4" w:rsidRPr="00D30BD4" w14:paraId="4C890030" w14:textId="77777777" w:rsidTr="00D30BD4">
        <w:trPr>
          <w:trHeight w:val="300"/>
        </w:trPr>
        <w:tc>
          <w:tcPr>
            <w:tcW w:w="2797" w:type="dxa"/>
            <w:tcBorders>
              <w:top w:val="nil"/>
              <w:left w:val="nil"/>
              <w:bottom w:val="nil"/>
              <w:right w:val="nil"/>
            </w:tcBorders>
            <w:shd w:val="clear" w:color="auto" w:fill="auto"/>
            <w:noWrap/>
            <w:vAlign w:val="bottom"/>
            <w:hideMark/>
          </w:tcPr>
          <w:p w14:paraId="20A95233" w14:textId="0DA31E6F" w:rsidR="00D30BD4" w:rsidRPr="00D30BD4" w:rsidRDefault="00D31E59" w:rsidP="00D30BD4">
            <w:pPr>
              <w:spacing w:after="0" w:line="240" w:lineRule="auto"/>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BCG</w:t>
            </w:r>
            <w:r w:rsidR="00D30BD4" w:rsidRPr="00D30BD4">
              <w:rPr>
                <w:rFonts w:ascii="Aptos Narrow" w:eastAsia="Times New Roman" w:hAnsi="Aptos Narrow" w:cs="Times New Roman"/>
                <w:color w:val="000000"/>
                <w:kern w:val="0"/>
                <w14:ligatures w14:val="none"/>
              </w:rPr>
              <w:t>_TaxaTranslator_source</w:t>
            </w:r>
            <w:proofErr w:type="spellEnd"/>
          </w:p>
        </w:tc>
        <w:tc>
          <w:tcPr>
            <w:tcW w:w="16370" w:type="dxa"/>
            <w:tcBorders>
              <w:top w:val="nil"/>
              <w:left w:val="nil"/>
              <w:bottom w:val="nil"/>
              <w:right w:val="nil"/>
            </w:tcBorders>
            <w:shd w:val="clear" w:color="auto" w:fill="auto"/>
            <w:noWrap/>
            <w:vAlign w:val="bottom"/>
            <w:hideMark/>
          </w:tcPr>
          <w:p w14:paraId="1AC32C59" w14:textId="77777777" w:rsidR="00D30BD4" w:rsidRPr="00D30BD4" w:rsidRDefault="00D30BD4" w:rsidP="00D30BD4">
            <w:pPr>
              <w:spacing w:after="0" w:line="240" w:lineRule="auto"/>
              <w:rPr>
                <w:rFonts w:ascii="Aptos Narrow" w:eastAsia="Times New Roman" w:hAnsi="Aptos Narrow" w:cs="Times New Roman"/>
                <w:color w:val="000000"/>
                <w:kern w:val="0"/>
                <w14:ligatures w14:val="none"/>
              </w:rPr>
            </w:pPr>
            <w:r w:rsidRPr="00D30BD4">
              <w:rPr>
                <w:rFonts w:ascii="Aptos Narrow" w:eastAsia="Times New Roman" w:hAnsi="Aptos Narrow" w:cs="Times New Roman"/>
                <w:color w:val="000000"/>
                <w:kern w:val="0"/>
                <w14:ligatures w14:val="none"/>
              </w:rPr>
              <w:t>shows which calculation was selected, which Operational Taxonomic Unit (OTU) column was used, and which versions of the Taxa Translator and Attribute tables were used</w:t>
            </w:r>
          </w:p>
        </w:tc>
      </w:tr>
      <w:tr w:rsidR="00D30BD4" w:rsidRPr="00D30BD4" w14:paraId="67A5916F" w14:textId="77777777" w:rsidTr="00D30BD4">
        <w:trPr>
          <w:trHeight w:val="300"/>
        </w:trPr>
        <w:tc>
          <w:tcPr>
            <w:tcW w:w="2797" w:type="dxa"/>
            <w:tcBorders>
              <w:top w:val="nil"/>
              <w:left w:val="nil"/>
              <w:bottom w:val="nil"/>
              <w:right w:val="nil"/>
            </w:tcBorders>
            <w:shd w:val="clear" w:color="auto" w:fill="auto"/>
            <w:noWrap/>
            <w:vAlign w:val="bottom"/>
            <w:hideMark/>
          </w:tcPr>
          <w:p w14:paraId="3ED91192" w14:textId="5C25A2D3" w:rsidR="00D30BD4" w:rsidRPr="00D30BD4" w:rsidRDefault="00D31E59" w:rsidP="00D30BD4">
            <w:pPr>
              <w:spacing w:after="0" w:line="240" w:lineRule="auto"/>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BCG</w:t>
            </w:r>
            <w:r w:rsidR="00D30BD4" w:rsidRPr="00D30BD4">
              <w:rPr>
                <w:rFonts w:ascii="Aptos Narrow" w:eastAsia="Times New Roman" w:hAnsi="Aptos Narrow" w:cs="Times New Roman"/>
                <w:color w:val="000000"/>
                <w:kern w:val="0"/>
                <w14:ligatures w14:val="none"/>
              </w:rPr>
              <w:t>_TaxaTranslator_TAXAATTR</w:t>
            </w:r>
            <w:proofErr w:type="spellEnd"/>
          </w:p>
        </w:tc>
        <w:tc>
          <w:tcPr>
            <w:tcW w:w="16370" w:type="dxa"/>
            <w:tcBorders>
              <w:top w:val="nil"/>
              <w:left w:val="nil"/>
              <w:bottom w:val="nil"/>
              <w:right w:val="nil"/>
            </w:tcBorders>
            <w:shd w:val="clear" w:color="auto" w:fill="auto"/>
            <w:noWrap/>
            <w:vAlign w:val="bottom"/>
            <w:hideMark/>
          </w:tcPr>
          <w:p w14:paraId="2883E99A" w14:textId="77777777" w:rsidR="00D30BD4" w:rsidRPr="00D30BD4" w:rsidRDefault="00D30BD4" w:rsidP="00D30BD4">
            <w:pPr>
              <w:spacing w:after="0" w:line="240" w:lineRule="auto"/>
              <w:rPr>
                <w:rFonts w:ascii="Aptos Narrow" w:eastAsia="Times New Roman" w:hAnsi="Aptos Narrow" w:cs="Times New Roman"/>
                <w:color w:val="000000"/>
                <w:kern w:val="0"/>
                <w14:ligatures w14:val="none"/>
              </w:rPr>
            </w:pPr>
            <w:r w:rsidRPr="00D30BD4">
              <w:rPr>
                <w:rFonts w:ascii="Aptos Narrow" w:eastAsia="Times New Roman" w:hAnsi="Aptos Narrow" w:cs="Times New Roman"/>
                <w:color w:val="000000"/>
                <w:kern w:val="0"/>
                <w14:ligatures w14:val="none"/>
              </w:rPr>
              <w:t>input file is now ready to go! The taxa names have been translated to the proper OTU and attributes and hierarchy added in. Import this file into the Shiny app and run the desired calculation.</w:t>
            </w:r>
            <w:commentRangeEnd w:id="16"/>
            <w:r w:rsidR="00065E49">
              <w:rPr>
                <w:rStyle w:val="CommentReference"/>
              </w:rPr>
              <w:commentReference w:id="16"/>
            </w:r>
          </w:p>
        </w:tc>
      </w:tr>
    </w:tbl>
    <w:p w14:paraId="38DE1545" w14:textId="77777777" w:rsidR="00B51A55" w:rsidRDefault="00B51A55" w:rsidP="000F7019">
      <w:pPr>
        <w:pStyle w:val="NoSpacing"/>
      </w:pPr>
    </w:p>
    <w:p w14:paraId="71CCDFC8" w14:textId="752924E0" w:rsidR="00E321A2" w:rsidRDefault="00065AAC" w:rsidP="00C70551">
      <w:pPr>
        <w:pStyle w:val="NoSpacing"/>
      </w:pPr>
      <w:r>
        <w:t xml:space="preserve">When the File Builder has finished running, </w:t>
      </w:r>
      <w:r w:rsidRPr="001549C8">
        <w:rPr>
          <w:b/>
          <w:bCs/>
        </w:rPr>
        <w:t>a</w:t>
      </w:r>
      <w:r w:rsidR="00334FB7" w:rsidRPr="001549C8">
        <w:rPr>
          <w:b/>
          <w:bCs/>
        </w:rPr>
        <w:t xml:space="preserve"> prompt box </w:t>
      </w:r>
      <w:r w:rsidR="00E321A2" w:rsidRPr="001549C8">
        <w:rPr>
          <w:b/>
          <w:bCs/>
        </w:rPr>
        <w:t>will appear</w:t>
      </w:r>
      <w:r w:rsidR="00E321A2">
        <w:t>. It will notify you if your File Builder run was successful or failed. Or, in some cases (e.g., if there are problems with your input file), the screen will gray out</w:t>
      </w:r>
      <w:r>
        <w:t xml:space="preserve"> (meaning the Shiny app has crashed)</w:t>
      </w:r>
      <w:r w:rsidR="00E321A2">
        <w:t xml:space="preserve"> and you’ll have to refresh the app, investigate potential problems with your input file, and try again.</w:t>
      </w:r>
    </w:p>
    <w:p w14:paraId="5C9AB04E" w14:textId="77777777" w:rsidR="00662CCC" w:rsidRDefault="00662CCC" w:rsidP="00C70551">
      <w:pPr>
        <w:pStyle w:val="NoSpacing"/>
      </w:pPr>
    </w:p>
    <w:p w14:paraId="502347B0" w14:textId="77777777" w:rsidR="00E63FA9" w:rsidRDefault="009038C1" w:rsidP="00273374">
      <w:pPr>
        <w:pStyle w:val="NoSpacing"/>
      </w:pPr>
      <w:r>
        <w:t>If your run was successful, the prompt box will</w:t>
      </w:r>
      <w:r w:rsidR="00B8076A">
        <w:t xml:space="preserve"> alert you if there are taxa in your input file that don’t match with the taxa list in </w:t>
      </w:r>
      <w:r w:rsidR="00333C90">
        <w:t xml:space="preserve">the Taxa Translator table. </w:t>
      </w:r>
    </w:p>
    <w:p w14:paraId="3C9365BB" w14:textId="77777777" w:rsidR="00E63FA9" w:rsidRDefault="00E63FA9" w:rsidP="00273374">
      <w:pPr>
        <w:pStyle w:val="NoSpacing"/>
      </w:pPr>
    </w:p>
    <w:p w14:paraId="428206BD" w14:textId="11B2D2A5" w:rsidR="00662CCC" w:rsidRPr="00333C90" w:rsidRDefault="00E63FA9" w:rsidP="00273374">
      <w:pPr>
        <w:pStyle w:val="NoSpacing"/>
      </w:pPr>
      <w:r w:rsidRPr="001549C8">
        <w:rPr>
          <w:b/>
          <w:bCs/>
        </w:rPr>
        <w:lastRenderedPageBreak/>
        <w:t>What if there are n</w:t>
      </w:r>
      <w:r w:rsidR="00333C90" w:rsidRPr="001549C8">
        <w:rPr>
          <w:b/>
          <w:bCs/>
        </w:rPr>
        <w:t>on-matching taxa</w:t>
      </w:r>
      <w:r w:rsidRPr="001549C8">
        <w:rPr>
          <w:b/>
          <w:bCs/>
        </w:rPr>
        <w:t>?</w:t>
      </w:r>
      <w:r>
        <w:t xml:space="preserve"> O</w:t>
      </w:r>
      <w:r w:rsidR="00662CCC">
        <w:t>pen the ‘</w:t>
      </w:r>
      <w:proofErr w:type="spellStart"/>
      <w:r w:rsidR="00D31E59">
        <w:t>BCG</w:t>
      </w:r>
      <w:r w:rsidR="00662CCC" w:rsidRPr="00662CCC">
        <w:t>_TaxaTranslator_nonmatch</w:t>
      </w:r>
      <w:proofErr w:type="spellEnd"/>
      <w:r w:rsidR="00662CCC">
        <w:t>’ file</w:t>
      </w:r>
      <w:r>
        <w:t xml:space="preserve"> and</w:t>
      </w:r>
      <w:r w:rsidR="00662CCC">
        <w:t xml:space="preserve"> view the list of non-matching taxa</w:t>
      </w:r>
      <w:r w:rsidR="00273374">
        <w:t>. If the non-matches are</w:t>
      </w:r>
      <w:r w:rsidR="00273374" w:rsidRPr="00273374">
        <w:t xml:space="preserve"> </w:t>
      </w:r>
      <w:r w:rsidR="00273374">
        <w:t xml:space="preserve">due to </w:t>
      </w:r>
      <w:r w:rsidR="00273374" w:rsidRPr="00273374">
        <w:t>a misspelling, extra space or other small issue</w:t>
      </w:r>
      <w:r w:rsidR="00273374">
        <w:t xml:space="preserve">, </w:t>
      </w:r>
      <w:r w:rsidR="00662CCC">
        <w:t>f</w:t>
      </w:r>
      <w:r w:rsidR="00333C90" w:rsidRPr="00333C90">
        <w:t>ix the non-matching taxa in your input file</w:t>
      </w:r>
      <w:r w:rsidR="00273374">
        <w:t xml:space="preserve">, </w:t>
      </w:r>
      <w:r w:rsidR="00333C90" w:rsidRPr="00333C90">
        <w:t>re-upload the file via the ‘Import File’ tab</w:t>
      </w:r>
      <w:r w:rsidR="00273374">
        <w:t>, and r</w:t>
      </w:r>
      <w:r w:rsidR="00333C90" w:rsidRPr="00333C90">
        <w:t>erun the File Builder</w:t>
      </w:r>
      <w:r w:rsidR="00273374">
        <w:t xml:space="preserve"> (and </w:t>
      </w:r>
      <w:r w:rsidR="00273374" w:rsidRPr="00333C90">
        <w:t>to prevent confusion, delete the first set of output files with the non-matching taxa).</w:t>
      </w:r>
      <w:r w:rsidR="00273374">
        <w:t xml:space="preserve"> If the non-matching taxa are legitimate taxa that need to be added to the Taxa Translator table, </w:t>
      </w:r>
      <w:r w:rsidR="00333C90" w:rsidRPr="00333C90">
        <w:t xml:space="preserve">notify </w:t>
      </w:r>
      <w:hyperlink r:id="rId13" w:history="1">
        <w:r w:rsidR="00333C90" w:rsidRPr="00333C90">
          <w:rPr>
            <w:rStyle w:val="Hyperlink"/>
          </w:rPr>
          <w:t>Jen.Stamp@tetratech.com</w:t>
        </w:r>
      </w:hyperlink>
      <w:r w:rsidR="00333C90" w:rsidRPr="00333C90">
        <w:t xml:space="preserve"> and </w:t>
      </w:r>
      <w:r w:rsidR="00273374">
        <w:t>Tetra Tech will update the Taxa Translator table as soon as resources permit.</w:t>
      </w:r>
    </w:p>
    <w:p w14:paraId="23DD00DA" w14:textId="77777777" w:rsidR="00D34194" w:rsidRDefault="00D34194" w:rsidP="00C70551">
      <w:pPr>
        <w:pStyle w:val="NoSpacing"/>
      </w:pPr>
    </w:p>
    <w:p w14:paraId="5D419E2D" w14:textId="722EF217" w:rsidR="006F651A" w:rsidRDefault="00612A3E" w:rsidP="00C70551">
      <w:pPr>
        <w:pStyle w:val="NoSpacing"/>
      </w:pPr>
      <w:r>
        <w:t xml:space="preserve">Next, </w:t>
      </w:r>
      <w:r w:rsidRPr="001549C8">
        <w:rPr>
          <w:b/>
          <w:bCs/>
        </w:rPr>
        <w:t xml:space="preserve">import </w:t>
      </w:r>
      <w:r w:rsidR="00B453F1" w:rsidRPr="001549C8">
        <w:rPr>
          <w:b/>
          <w:bCs/>
        </w:rPr>
        <w:t>the newly created</w:t>
      </w:r>
      <w:r w:rsidRPr="001549C8">
        <w:rPr>
          <w:b/>
          <w:bCs/>
        </w:rPr>
        <w:t xml:space="preserve"> ‘</w:t>
      </w:r>
      <w:proofErr w:type="spellStart"/>
      <w:r w:rsidR="00D31E59">
        <w:rPr>
          <w:b/>
          <w:bCs/>
        </w:rPr>
        <w:t>BCG</w:t>
      </w:r>
      <w:r w:rsidRPr="001549C8">
        <w:rPr>
          <w:b/>
          <w:bCs/>
        </w:rPr>
        <w:t>_</w:t>
      </w:r>
      <w:r w:rsidR="00E95FFE" w:rsidRPr="001549C8">
        <w:rPr>
          <w:b/>
          <w:bCs/>
        </w:rPr>
        <w:t>TaxaTranslator_TAXAATTR</w:t>
      </w:r>
      <w:proofErr w:type="spellEnd"/>
      <w:r w:rsidRPr="001549C8">
        <w:rPr>
          <w:b/>
          <w:bCs/>
        </w:rPr>
        <w:t>’ file</w:t>
      </w:r>
      <w:r w:rsidR="006F651A">
        <w:t>.</w:t>
      </w:r>
    </w:p>
    <w:p w14:paraId="665D6410" w14:textId="77777777" w:rsidR="006F651A" w:rsidRDefault="006F651A" w:rsidP="00C70551">
      <w:pPr>
        <w:pStyle w:val="NoSpacing"/>
      </w:pPr>
    </w:p>
    <w:p w14:paraId="0A9123D6" w14:textId="616A5168" w:rsidR="0029078D" w:rsidRPr="00F02CA5" w:rsidRDefault="0029078D" w:rsidP="00C70551">
      <w:pPr>
        <w:pStyle w:val="NoSpacing"/>
        <w:rPr>
          <w:u w:val="single"/>
        </w:rPr>
      </w:pPr>
      <w:r w:rsidRPr="00F02CA5">
        <w:rPr>
          <w:u w:val="single"/>
        </w:rPr>
        <w:t>CALCULATION</w:t>
      </w:r>
    </w:p>
    <w:p w14:paraId="4D4ACFF1" w14:textId="77777777" w:rsidR="00D03122" w:rsidRDefault="006F651A" w:rsidP="00C70551">
      <w:pPr>
        <w:pStyle w:val="NoSpacing"/>
      </w:pPr>
      <w:r w:rsidRPr="00A4582F">
        <w:rPr>
          <w:b/>
          <w:bCs/>
        </w:rPr>
        <w:t>Go</w:t>
      </w:r>
      <w:r w:rsidR="00B453F1" w:rsidRPr="00A4582F">
        <w:rPr>
          <w:b/>
          <w:bCs/>
        </w:rPr>
        <w:t xml:space="preserve"> to the Calculation tab</w:t>
      </w:r>
      <w:r w:rsidRPr="00A4582F">
        <w:rPr>
          <w:b/>
          <w:bCs/>
        </w:rPr>
        <w:t xml:space="preserve"> </w:t>
      </w:r>
      <w:r w:rsidR="00B453F1" w:rsidRPr="00A4582F">
        <w:rPr>
          <w:b/>
          <w:bCs/>
        </w:rPr>
        <w:t>and run the selected calculation</w:t>
      </w:r>
      <w:r w:rsidR="00B453F1">
        <w:t>.</w:t>
      </w:r>
      <w:r w:rsidR="00623880">
        <w:t xml:space="preserve"> </w:t>
      </w:r>
    </w:p>
    <w:p w14:paraId="1A8122A0" w14:textId="77777777" w:rsidR="00D03122" w:rsidRDefault="00D03122" w:rsidP="00C70551">
      <w:pPr>
        <w:pStyle w:val="NoSpacing"/>
      </w:pPr>
    </w:p>
    <w:p w14:paraId="2106884C" w14:textId="316FAE04" w:rsidR="00A728B7" w:rsidRPr="00A728B7" w:rsidRDefault="00A728B7" w:rsidP="00D03122">
      <w:pPr>
        <w:pStyle w:val="NoSpacing"/>
      </w:pPr>
      <w:r>
        <w:t>Note</w:t>
      </w:r>
      <w:r w:rsidR="00D03122">
        <w:t>:</w:t>
      </w:r>
      <w:r>
        <w:t xml:space="preserve"> </w:t>
      </w:r>
      <w:r w:rsidR="00D03122">
        <w:t>the</w:t>
      </w:r>
      <w:r>
        <w:t xml:space="preserve"> default setting is for the R code to </w:t>
      </w:r>
      <w:commentRangeStart w:id="17"/>
      <w:r>
        <w:t>mark redundant/non-distinct taxa</w:t>
      </w:r>
      <w:commentRangeEnd w:id="17"/>
      <w:r w:rsidR="00D03122">
        <w:rPr>
          <w:rStyle w:val="CommentReference"/>
        </w:rPr>
        <w:commentReference w:id="17"/>
      </w:r>
      <w:r>
        <w:t xml:space="preserve">. If you </w:t>
      </w:r>
      <w:r w:rsidR="00D03122">
        <w:t>want to use an alternate scheme, uncheck the box, include your designations (TRUE/FALSE) in the input file and name the column ‘EXCLUDE.’</w:t>
      </w:r>
    </w:p>
    <w:p w14:paraId="71BF3C36" w14:textId="77777777" w:rsidR="00A728B7" w:rsidRDefault="00A728B7" w:rsidP="00C70551">
      <w:pPr>
        <w:pStyle w:val="NoSpacing"/>
      </w:pPr>
    </w:p>
    <w:p w14:paraId="280DF173" w14:textId="2EA792D7" w:rsidR="009E73E1" w:rsidRDefault="00623880" w:rsidP="00C70551">
      <w:pPr>
        <w:pStyle w:val="NoSpacing"/>
      </w:pPr>
      <w:r>
        <w:t>The R code will perform the following steps:</w:t>
      </w:r>
    </w:p>
    <w:p w14:paraId="689E4DAD" w14:textId="77777777" w:rsidR="00623880" w:rsidRDefault="00623880" w:rsidP="00623880">
      <w:pPr>
        <w:pStyle w:val="NoSpacing"/>
      </w:pPr>
    </w:p>
    <w:p w14:paraId="7C39C33A" w14:textId="03B5983F" w:rsidR="00623880" w:rsidRPr="00623880" w:rsidRDefault="00623880" w:rsidP="00623880">
      <w:pPr>
        <w:pStyle w:val="NoSpacing"/>
      </w:pPr>
      <w:r>
        <w:t>BCG</w:t>
      </w:r>
    </w:p>
    <w:p w14:paraId="4F037E28" w14:textId="77777777" w:rsidR="00623880" w:rsidRPr="00623880" w:rsidRDefault="00623880" w:rsidP="00623880">
      <w:pPr>
        <w:pStyle w:val="NoSpacing"/>
        <w:numPr>
          <w:ilvl w:val="0"/>
          <w:numId w:val="13"/>
        </w:numPr>
      </w:pPr>
      <w:r w:rsidRPr="00623880">
        <w:t>Mark non-distinct taxa (excluded from richness metrics)</w:t>
      </w:r>
    </w:p>
    <w:p w14:paraId="540BA88F" w14:textId="39331DD4" w:rsidR="00623880" w:rsidRPr="00623880" w:rsidRDefault="00623880" w:rsidP="00623880">
      <w:pPr>
        <w:pStyle w:val="NoSpacing"/>
        <w:numPr>
          <w:ilvl w:val="0"/>
          <w:numId w:val="13"/>
        </w:numPr>
      </w:pPr>
      <w:r w:rsidRPr="00623880">
        <w:t xml:space="preserve">Calculate metric </w:t>
      </w:r>
      <w:r>
        <w:t xml:space="preserve">values </w:t>
      </w:r>
      <w:r w:rsidRPr="00623880">
        <w:t>for each sample</w:t>
      </w:r>
    </w:p>
    <w:p w14:paraId="5E4E6298" w14:textId="0ADEFB90" w:rsidR="00623880" w:rsidRPr="00623880" w:rsidRDefault="00623880" w:rsidP="00623880">
      <w:pPr>
        <w:pStyle w:val="NoSpacing"/>
        <w:numPr>
          <w:ilvl w:val="0"/>
          <w:numId w:val="13"/>
        </w:numPr>
      </w:pPr>
      <w:r w:rsidRPr="00623880">
        <w:t xml:space="preserve">Calculate </w:t>
      </w:r>
      <w:r>
        <w:t xml:space="preserve">BCG </w:t>
      </w:r>
      <w:r w:rsidRPr="00623880">
        <w:t>metric membership values for each sample</w:t>
      </w:r>
    </w:p>
    <w:p w14:paraId="00294999" w14:textId="3BDAE323" w:rsidR="00623880" w:rsidRPr="00623880" w:rsidRDefault="00623880" w:rsidP="00623880">
      <w:pPr>
        <w:pStyle w:val="NoSpacing"/>
        <w:numPr>
          <w:ilvl w:val="0"/>
          <w:numId w:val="13"/>
        </w:numPr>
      </w:pPr>
      <w:r w:rsidRPr="00623880">
        <w:t>Assign</w:t>
      </w:r>
      <w:r>
        <w:t xml:space="preserve"> each sample</w:t>
      </w:r>
      <w:r w:rsidRPr="00623880">
        <w:t xml:space="preserve"> membership in </w:t>
      </w:r>
      <w:r>
        <w:t>a</w:t>
      </w:r>
      <w:r w:rsidRPr="00623880">
        <w:t xml:space="preserve"> BCG level</w:t>
      </w:r>
    </w:p>
    <w:p w14:paraId="5F4019AB" w14:textId="77777777" w:rsidR="00623880" w:rsidRDefault="00623880" w:rsidP="00C70551">
      <w:pPr>
        <w:pStyle w:val="NoSpacing"/>
      </w:pPr>
    </w:p>
    <w:p w14:paraId="52C89BDC" w14:textId="3FA9F682" w:rsidR="002A5A25" w:rsidRDefault="00B453F1" w:rsidP="00B453F1">
      <w:pPr>
        <w:pStyle w:val="NoSpacing"/>
      </w:pPr>
      <w:r w:rsidRPr="00A4582F">
        <w:rPr>
          <w:b/>
          <w:bCs/>
        </w:rPr>
        <w:t>Download and unzip the results</w:t>
      </w:r>
      <w:r>
        <w:t xml:space="preserve">. </w:t>
      </w:r>
      <w:r w:rsidR="006F651A">
        <w:t>The files will be added to the appropriate</w:t>
      </w:r>
      <w:r>
        <w:t xml:space="preserve"> subfolder</w:t>
      </w:r>
      <w:r w:rsidR="006F651A">
        <w:t xml:space="preserve"> (depending on the Calculation). </w:t>
      </w:r>
      <w:r w:rsidR="00623880">
        <w:t>Note: y</w:t>
      </w:r>
      <w:r w:rsidR="006F651A">
        <w:t xml:space="preserve">ou </w:t>
      </w:r>
      <w:r w:rsidR="00060374">
        <w:t>w</w:t>
      </w:r>
      <w:r w:rsidR="00060374" w:rsidRPr="00060374">
        <w:t>ill receive a prompt saying that the destination folder already contains the ‘</w:t>
      </w:r>
      <w:proofErr w:type="spellStart"/>
      <w:r w:rsidR="00D31E59">
        <w:t>BCG</w:t>
      </w:r>
      <w:r w:rsidR="00060374" w:rsidRPr="00060374">
        <w:t>_TaxaTranslator_TAXAATTR</w:t>
      </w:r>
      <w:proofErr w:type="spellEnd"/>
      <w:r w:rsidR="00060374" w:rsidRPr="00060374">
        <w:t>’ file and asking if you’d like to replace the existing file. Click ‘Yes to All</w:t>
      </w:r>
      <w:r w:rsidR="00060374">
        <w:t xml:space="preserve">.’ </w:t>
      </w:r>
    </w:p>
    <w:p w14:paraId="07ABA02B" w14:textId="77777777" w:rsidR="002A5A25" w:rsidRDefault="002A5A25" w:rsidP="00B453F1">
      <w:pPr>
        <w:pStyle w:val="NoSpacing"/>
      </w:pPr>
    </w:p>
    <w:p w14:paraId="2477921C" w14:textId="0C3419F9" w:rsidR="00060374" w:rsidRDefault="00060374" w:rsidP="00B453F1">
      <w:pPr>
        <w:pStyle w:val="NoSpacing"/>
      </w:pPr>
      <w:r w:rsidRPr="00791EC9">
        <w:rPr>
          <w:b/>
          <w:bCs/>
        </w:rPr>
        <w:t xml:space="preserve">Open the subfolder and </w:t>
      </w:r>
      <w:r w:rsidR="002A5A25" w:rsidRPr="00791EC9">
        <w:rPr>
          <w:b/>
          <w:bCs/>
        </w:rPr>
        <w:t>view the outputs</w:t>
      </w:r>
      <w:r w:rsidR="002A5A25">
        <w:t>.</w:t>
      </w:r>
      <w:r w:rsidR="0047494E">
        <w:t xml:space="preserve"> </w:t>
      </w:r>
    </w:p>
    <w:p w14:paraId="6837F2FD" w14:textId="77777777" w:rsidR="00623880" w:rsidRDefault="00623880" w:rsidP="00262EFC">
      <w:pPr>
        <w:pStyle w:val="NoSpacing"/>
      </w:pPr>
    </w:p>
    <w:p w14:paraId="37530AEA" w14:textId="74260573" w:rsidR="00623880" w:rsidRDefault="00623880" w:rsidP="00262EFC">
      <w:pPr>
        <w:pStyle w:val="NoSpacing"/>
      </w:pPr>
      <w:r>
        <w:t>List of BCG outputs.</w:t>
      </w:r>
    </w:p>
    <w:tbl>
      <w:tblPr>
        <w:tblW w:w="29200" w:type="dxa"/>
        <w:tblLook w:val="04A0" w:firstRow="1" w:lastRow="0" w:firstColumn="1" w:lastColumn="0" w:noHBand="0" w:noVBand="1"/>
      </w:tblPr>
      <w:tblGrid>
        <w:gridCol w:w="2340"/>
        <w:gridCol w:w="26860"/>
      </w:tblGrid>
      <w:tr w:rsidR="005527AB" w:rsidRPr="005527AB" w14:paraId="01AD3F67" w14:textId="77777777" w:rsidTr="005527AB">
        <w:trPr>
          <w:trHeight w:val="300"/>
        </w:trPr>
        <w:tc>
          <w:tcPr>
            <w:tcW w:w="2340" w:type="dxa"/>
            <w:tcBorders>
              <w:top w:val="nil"/>
              <w:left w:val="nil"/>
              <w:bottom w:val="nil"/>
              <w:right w:val="nil"/>
            </w:tcBorders>
            <w:shd w:val="clear" w:color="auto" w:fill="auto"/>
            <w:noWrap/>
            <w:vAlign w:val="center"/>
            <w:hideMark/>
          </w:tcPr>
          <w:p w14:paraId="1A543EB5" w14:textId="77777777" w:rsidR="005527AB" w:rsidRPr="005527AB" w:rsidRDefault="005527AB" w:rsidP="005527AB">
            <w:pPr>
              <w:spacing w:after="0" w:line="240" w:lineRule="auto"/>
              <w:rPr>
                <w:rFonts w:ascii="Aptos Display" w:eastAsia="Times New Roman" w:hAnsi="Aptos Display" w:cs="Times New Roman"/>
                <w:color w:val="333333"/>
                <w:kern w:val="0"/>
                <w14:ligatures w14:val="none"/>
              </w:rPr>
            </w:pPr>
            <w:commentRangeStart w:id="18"/>
            <w:r w:rsidRPr="005527AB">
              <w:rPr>
                <w:rFonts w:ascii="Aptos Display" w:eastAsia="Times New Roman" w:hAnsi="Aptos Display" w:cs="Times New Roman"/>
                <w:color w:val="333333"/>
                <w:kern w:val="0"/>
                <w14:ligatures w14:val="none"/>
              </w:rPr>
              <w:t>Output file</w:t>
            </w:r>
          </w:p>
        </w:tc>
        <w:tc>
          <w:tcPr>
            <w:tcW w:w="26860" w:type="dxa"/>
            <w:tcBorders>
              <w:top w:val="nil"/>
              <w:left w:val="nil"/>
              <w:bottom w:val="nil"/>
              <w:right w:val="nil"/>
            </w:tcBorders>
            <w:shd w:val="clear" w:color="auto" w:fill="auto"/>
            <w:noWrap/>
            <w:vAlign w:val="center"/>
            <w:hideMark/>
          </w:tcPr>
          <w:p w14:paraId="2CF6587B"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Description</w:t>
            </w:r>
          </w:p>
        </w:tc>
      </w:tr>
      <w:tr w:rsidR="005527AB" w:rsidRPr="005527AB" w14:paraId="7DF19240" w14:textId="77777777" w:rsidTr="005527AB">
        <w:trPr>
          <w:trHeight w:val="300"/>
        </w:trPr>
        <w:tc>
          <w:tcPr>
            <w:tcW w:w="2340" w:type="dxa"/>
            <w:tcBorders>
              <w:top w:val="nil"/>
              <w:left w:val="nil"/>
              <w:bottom w:val="nil"/>
              <w:right w:val="nil"/>
            </w:tcBorders>
            <w:shd w:val="clear" w:color="auto" w:fill="auto"/>
            <w:noWrap/>
            <w:vAlign w:val="center"/>
            <w:hideMark/>
          </w:tcPr>
          <w:p w14:paraId="6E66084A"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_BCG_RESULTS (CSV)</w:t>
            </w:r>
          </w:p>
        </w:tc>
        <w:tc>
          <w:tcPr>
            <w:tcW w:w="26860" w:type="dxa"/>
            <w:tcBorders>
              <w:top w:val="nil"/>
              <w:left w:val="nil"/>
              <w:bottom w:val="nil"/>
              <w:right w:val="nil"/>
            </w:tcBorders>
            <w:shd w:val="clear" w:color="auto" w:fill="auto"/>
            <w:noWrap/>
            <w:vAlign w:val="center"/>
            <w:hideMark/>
          </w:tcPr>
          <w:p w14:paraId="5B58EFBA"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BCG model output for each sample with flags (if utilized). Includes primary and secondary BCG levels and membership values, plus continuous BCG score, and narratives with and without pluses and minuses.</w:t>
            </w:r>
          </w:p>
        </w:tc>
      </w:tr>
      <w:tr w:rsidR="005527AB" w:rsidRPr="005527AB" w14:paraId="29627178" w14:textId="77777777" w:rsidTr="005527AB">
        <w:trPr>
          <w:trHeight w:val="300"/>
        </w:trPr>
        <w:tc>
          <w:tcPr>
            <w:tcW w:w="2340" w:type="dxa"/>
            <w:tcBorders>
              <w:top w:val="nil"/>
              <w:left w:val="nil"/>
              <w:bottom w:val="nil"/>
              <w:right w:val="nil"/>
            </w:tcBorders>
            <w:shd w:val="clear" w:color="auto" w:fill="auto"/>
            <w:noWrap/>
            <w:vAlign w:val="center"/>
            <w:hideMark/>
          </w:tcPr>
          <w:p w14:paraId="37849FBB"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_BCG_RESULTS (HTML)</w:t>
            </w:r>
          </w:p>
        </w:tc>
        <w:tc>
          <w:tcPr>
            <w:tcW w:w="26860" w:type="dxa"/>
            <w:tcBorders>
              <w:top w:val="nil"/>
              <w:left w:val="nil"/>
              <w:bottom w:val="nil"/>
              <w:right w:val="nil"/>
            </w:tcBorders>
            <w:shd w:val="clear" w:color="auto" w:fill="auto"/>
            <w:noWrap/>
            <w:vAlign w:val="center"/>
            <w:hideMark/>
          </w:tcPr>
          <w:p w14:paraId="75F093C9"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Histogram showing distribution of samples across BCG levels.</w:t>
            </w:r>
          </w:p>
        </w:tc>
      </w:tr>
      <w:tr w:rsidR="005527AB" w:rsidRPr="005527AB" w14:paraId="35EB6E54" w14:textId="77777777" w:rsidTr="005527AB">
        <w:trPr>
          <w:trHeight w:val="300"/>
        </w:trPr>
        <w:tc>
          <w:tcPr>
            <w:tcW w:w="2340" w:type="dxa"/>
            <w:tcBorders>
              <w:top w:val="nil"/>
              <w:left w:val="nil"/>
              <w:bottom w:val="nil"/>
              <w:right w:val="nil"/>
            </w:tcBorders>
            <w:shd w:val="clear" w:color="auto" w:fill="auto"/>
            <w:noWrap/>
            <w:vAlign w:val="center"/>
            <w:hideMark/>
          </w:tcPr>
          <w:p w14:paraId="40A7CE5A"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BCG_1markexcl</w:t>
            </w:r>
          </w:p>
        </w:tc>
        <w:tc>
          <w:tcPr>
            <w:tcW w:w="26860" w:type="dxa"/>
            <w:tcBorders>
              <w:top w:val="nil"/>
              <w:left w:val="nil"/>
              <w:bottom w:val="nil"/>
              <w:right w:val="nil"/>
            </w:tcBorders>
            <w:shd w:val="clear" w:color="auto" w:fill="auto"/>
            <w:noWrap/>
            <w:vAlign w:val="center"/>
            <w:hideMark/>
          </w:tcPr>
          <w:p w14:paraId="00A430A9"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Original input file with an ‘EXCLUDE’ taxa column added in (a TRUE/FALSE field in which R marks redundant taxa as ‘TRUE’ based on the taxonomic hierarchy fields in the input file).</w:t>
            </w:r>
          </w:p>
        </w:tc>
      </w:tr>
      <w:tr w:rsidR="005527AB" w:rsidRPr="005527AB" w14:paraId="502DDB0D" w14:textId="77777777" w:rsidTr="005527AB">
        <w:trPr>
          <w:trHeight w:val="300"/>
        </w:trPr>
        <w:tc>
          <w:tcPr>
            <w:tcW w:w="2340" w:type="dxa"/>
            <w:tcBorders>
              <w:top w:val="nil"/>
              <w:left w:val="nil"/>
              <w:bottom w:val="nil"/>
              <w:right w:val="nil"/>
            </w:tcBorders>
            <w:shd w:val="clear" w:color="auto" w:fill="auto"/>
            <w:noWrap/>
            <w:vAlign w:val="center"/>
            <w:hideMark/>
          </w:tcPr>
          <w:p w14:paraId="23F4696E"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BCG_2metvall_all</w:t>
            </w:r>
          </w:p>
        </w:tc>
        <w:tc>
          <w:tcPr>
            <w:tcW w:w="26860" w:type="dxa"/>
            <w:tcBorders>
              <w:top w:val="nil"/>
              <w:left w:val="nil"/>
              <w:bottom w:val="nil"/>
              <w:right w:val="nil"/>
            </w:tcBorders>
            <w:shd w:val="clear" w:color="auto" w:fill="auto"/>
            <w:noWrap/>
            <w:vAlign w:val="center"/>
            <w:hideMark/>
          </w:tcPr>
          <w:p w14:paraId="727D68E4"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 xml:space="preserve">output with all metrics for the selected assemblage (bugs, fish or diatoms) in the </w:t>
            </w:r>
            <w:proofErr w:type="spellStart"/>
            <w:r w:rsidRPr="005527AB">
              <w:rPr>
                <w:rFonts w:ascii="Aptos Display" w:eastAsia="Times New Roman" w:hAnsi="Aptos Display" w:cs="Times New Roman"/>
                <w:color w:val="000000"/>
                <w:kern w:val="0"/>
                <w14:ligatures w14:val="none"/>
              </w:rPr>
              <w:t>BioMonTools</w:t>
            </w:r>
            <w:proofErr w:type="spellEnd"/>
            <w:r w:rsidRPr="005527AB">
              <w:rPr>
                <w:rFonts w:ascii="Aptos Display" w:eastAsia="Times New Roman" w:hAnsi="Aptos Display" w:cs="Times New Roman"/>
                <w:color w:val="000000"/>
                <w:kern w:val="0"/>
                <w14:ligatures w14:val="none"/>
              </w:rPr>
              <w:t xml:space="preserve"> R package (https://github.com/leppott/BioMonTools)</w:t>
            </w:r>
          </w:p>
        </w:tc>
      </w:tr>
      <w:tr w:rsidR="005527AB" w:rsidRPr="005527AB" w14:paraId="4B6B63C3" w14:textId="77777777" w:rsidTr="005527AB">
        <w:trPr>
          <w:trHeight w:val="300"/>
        </w:trPr>
        <w:tc>
          <w:tcPr>
            <w:tcW w:w="2340" w:type="dxa"/>
            <w:tcBorders>
              <w:top w:val="nil"/>
              <w:left w:val="nil"/>
              <w:bottom w:val="nil"/>
              <w:right w:val="nil"/>
            </w:tcBorders>
            <w:shd w:val="clear" w:color="auto" w:fill="auto"/>
            <w:noWrap/>
            <w:vAlign w:val="center"/>
            <w:hideMark/>
          </w:tcPr>
          <w:p w14:paraId="0A39750A"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BCG_2metval_BCG</w:t>
            </w:r>
          </w:p>
        </w:tc>
        <w:tc>
          <w:tcPr>
            <w:tcW w:w="26860" w:type="dxa"/>
            <w:tcBorders>
              <w:top w:val="nil"/>
              <w:left w:val="nil"/>
              <w:bottom w:val="nil"/>
              <w:right w:val="nil"/>
            </w:tcBorders>
            <w:shd w:val="clear" w:color="auto" w:fill="auto"/>
            <w:noWrap/>
            <w:vAlign w:val="center"/>
            <w:hideMark/>
          </w:tcPr>
          <w:p w14:paraId="594BC903"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 xml:space="preserve">output limited to metrics used in the BCG model for the selected assemblage; the calculations are done with the </w:t>
            </w:r>
            <w:proofErr w:type="spellStart"/>
            <w:r w:rsidRPr="005527AB">
              <w:rPr>
                <w:rFonts w:ascii="Aptos Display" w:eastAsia="Times New Roman" w:hAnsi="Aptos Display" w:cs="Times New Roman"/>
                <w:color w:val="000000"/>
                <w:kern w:val="0"/>
                <w14:ligatures w14:val="none"/>
              </w:rPr>
              <w:t>BioMonTools</w:t>
            </w:r>
            <w:proofErr w:type="spellEnd"/>
            <w:r w:rsidRPr="005527AB">
              <w:rPr>
                <w:rFonts w:ascii="Aptos Display" w:eastAsia="Times New Roman" w:hAnsi="Aptos Display" w:cs="Times New Roman"/>
                <w:color w:val="000000"/>
                <w:kern w:val="0"/>
                <w14:ligatures w14:val="none"/>
              </w:rPr>
              <w:t xml:space="preserve"> R package (https://github.com/leppott/BioMonTools)</w:t>
            </w:r>
          </w:p>
        </w:tc>
      </w:tr>
      <w:tr w:rsidR="005527AB" w:rsidRPr="005527AB" w14:paraId="67645594" w14:textId="77777777" w:rsidTr="005527AB">
        <w:trPr>
          <w:trHeight w:val="300"/>
        </w:trPr>
        <w:tc>
          <w:tcPr>
            <w:tcW w:w="2340" w:type="dxa"/>
            <w:tcBorders>
              <w:top w:val="nil"/>
              <w:left w:val="nil"/>
              <w:bottom w:val="nil"/>
              <w:right w:val="nil"/>
            </w:tcBorders>
            <w:shd w:val="clear" w:color="auto" w:fill="auto"/>
            <w:noWrap/>
            <w:vAlign w:val="center"/>
            <w:hideMark/>
          </w:tcPr>
          <w:p w14:paraId="71DF0A5A"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BCG_3metmemb</w:t>
            </w:r>
          </w:p>
        </w:tc>
        <w:tc>
          <w:tcPr>
            <w:tcW w:w="26860" w:type="dxa"/>
            <w:tcBorders>
              <w:top w:val="nil"/>
              <w:left w:val="nil"/>
              <w:bottom w:val="nil"/>
              <w:right w:val="nil"/>
            </w:tcBorders>
            <w:shd w:val="clear" w:color="auto" w:fill="auto"/>
            <w:noWrap/>
            <w:vAlign w:val="center"/>
            <w:hideMark/>
          </w:tcPr>
          <w:p w14:paraId="149D08B9"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metric values for each sample plus metric membership values (0-1) for each BCG level</w:t>
            </w:r>
          </w:p>
        </w:tc>
      </w:tr>
      <w:tr w:rsidR="005527AB" w:rsidRPr="005527AB" w14:paraId="651C5D73" w14:textId="77777777" w:rsidTr="005527AB">
        <w:trPr>
          <w:trHeight w:val="300"/>
        </w:trPr>
        <w:tc>
          <w:tcPr>
            <w:tcW w:w="2340" w:type="dxa"/>
            <w:tcBorders>
              <w:top w:val="nil"/>
              <w:left w:val="nil"/>
              <w:bottom w:val="nil"/>
              <w:right w:val="nil"/>
            </w:tcBorders>
            <w:shd w:val="clear" w:color="auto" w:fill="auto"/>
            <w:noWrap/>
            <w:vAlign w:val="center"/>
            <w:hideMark/>
          </w:tcPr>
          <w:p w14:paraId="0F340DB3"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BCG_3metrules</w:t>
            </w:r>
          </w:p>
        </w:tc>
        <w:tc>
          <w:tcPr>
            <w:tcW w:w="26860" w:type="dxa"/>
            <w:tcBorders>
              <w:top w:val="nil"/>
              <w:left w:val="nil"/>
              <w:bottom w:val="nil"/>
              <w:right w:val="nil"/>
            </w:tcBorders>
            <w:shd w:val="clear" w:color="auto" w:fill="auto"/>
            <w:noWrap/>
            <w:vAlign w:val="center"/>
            <w:hideMark/>
          </w:tcPr>
          <w:p w14:paraId="5AFE33F6"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Rules for each BCG level (metrics, thresholds, symbols).</w:t>
            </w:r>
          </w:p>
        </w:tc>
      </w:tr>
      <w:tr w:rsidR="005527AB" w:rsidRPr="005527AB" w14:paraId="01517F31" w14:textId="77777777" w:rsidTr="005527AB">
        <w:trPr>
          <w:trHeight w:val="300"/>
        </w:trPr>
        <w:tc>
          <w:tcPr>
            <w:tcW w:w="2340" w:type="dxa"/>
            <w:tcBorders>
              <w:top w:val="nil"/>
              <w:left w:val="nil"/>
              <w:bottom w:val="nil"/>
              <w:right w:val="nil"/>
            </w:tcBorders>
            <w:shd w:val="clear" w:color="auto" w:fill="auto"/>
            <w:noWrap/>
            <w:vAlign w:val="center"/>
            <w:hideMark/>
          </w:tcPr>
          <w:p w14:paraId="0C39F300"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BCG_4levmemb</w:t>
            </w:r>
          </w:p>
        </w:tc>
        <w:tc>
          <w:tcPr>
            <w:tcW w:w="26860" w:type="dxa"/>
            <w:tcBorders>
              <w:top w:val="nil"/>
              <w:left w:val="nil"/>
              <w:bottom w:val="nil"/>
              <w:right w:val="nil"/>
            </w:tcBorders>
            <w:shd w:val="clear" w:color="auto" w:fill="auto"/>
            <w:noWrap/>
            <w:vAlign w:val="center"/>
            <w:hideMark/>
          </w:tcPr>
          <w:p w14:paraId="262C01E5"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For each sample, membership in each BCG level (0-1)</w:t>
            </w:r>
          </w:p>
        </w:tc>
      </w:tr>
      <w:tr w:rsidR="005527AB" w:rsidRPr="005527AB" w14:paraId="08763756" w14:textId="77777777" w:rsidTr="005527AB">
        <w:trPr>
          <w:trHeight w:val="300"/>
        </w:trPr>
        <w:tc>
          <w:tcPr>
            <w:tcW w:w="2340" w:type="dxa"/>
            <w:tcBorders>
              <w:top w:val="nil"/>
              <w:left w:val="nil"/>
              <w:bottom w:val="nil"/>
              <w:right w:val="nil"/>
            </w:tcBorders>
            <w:shd w:val="clear" w:color="auto" w:fill="auto"/>
            <w:noWrap/>
            <w:vAlign w:val="center"/>
            <w:hideMark/>
          </w:tcPr>
          <w:p w14:paraId="2E893BD7"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BCG_5levassign</w:t>
            </w:r>
          </w:p>
        </w:tc>
        <w:tc>
          <w:tcPr>
            <w:tcW w:w="26860" w:type="dxa"/>
            <w:tcBorders>
              <w:top w:val="nil"/>
              <w:left w:val="nil"/>
              <w:bottom w:val="nil"/>
              <w:right w:val="nil"/>
            </w:tcBorders>
            <w:shd w:val="clear" w:color="auto" w:fill="auto"/>
            <w:noWrap/>
            <w:vAlign w:val="center"/>
            <w:hideMark/>
          </w:tcPr>
          <w:p w14:paraId="61C9740E"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Results without the flags (primary, secondary BCG levels and membership, continuous BCG score, narrative with and without pluses and minuses)</w:t>
            </w:r>
          </w:p>
        </w:tc>
      </w:tr>
      <w:tr w:rsidR="005527AB" w:rsidRPr="005527AB" w14:paraId="5F0620FB" w14:textId="77777777" w:rsidTr="005527AB">
        <w:trPr>
          <w:trHeight w:val="300"/>
        </w:trPr>
        <w:tc>
          <w:tcPr>
            <w:tcW w:w="2340" w:type="dxa"/>
            <w:tcBorders>
              <w:top w:val="nil"/>
              <w:left w:val="nil"/>
              <w:bottom w:val="nil"/>
              <w:right w:val="nil"/>
            </w:tcBorders>
            <w:shd w:val="clear" w:color="auto" w:fill="auto"/>
            <w:noWrap/>
            <w:vAlign w:val="center"/>
            <w:hideMark/>
          </w:tcPr>
          <w:p w14:paraId="3A358BCD"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BCG_6levflags</w:t>
            </w:r>
          </w:p>
        </w:tc>
        <w:tc>
          <w:tcPr>
            <w:tcW w:w="26860" w:type="dxa"/>
            <w:tcBorders>
              <w:top w:val="nil"/>
              <w:left w:val="nil"/>
              <w:bottom w:val="nil"/>
              <w:right w:val="nil"/>
            </w:tcBorders>
            <w:shd w:val="clear" w:color="auto" w:fill="auto"/>
            <w:noWrap/>
            <w:vAlign w:val="center"/>
            <w:hideMark/>
          </w:tcPr>
          <w:p w14:paraId="3340FBBC"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Summary of how many samples had flagged metrics (and not flagged) based on the input file; count of # flagged (flag) and not flagged (NA). Not all BCG models utilize flag metrics, in which case this output is a placeholder.</w:t>
            </w:r>
          </w:p>
        </w:tc>
      </w:tr>
      <w:tr w:rsidR="005527AB" w:rsidRPr="005527AB" w14:paraId="037856BE" w14:textId="77777777" w:rsidTr="005527AB">
        <w:trPr>
          <w:trHeight w:val="300"/>
        </w:trPr>
        <w:tc>
          <w:tcPr>
            <w:tcW w:w="2340" w:type="dxa"/>
            <w:tcBorders>
              <w:top w:val="nil"/>
              <w:left w:val="nil"/>
              <w:bottom w:val="nil"/>
              <w:right w:val="nil"/>
            </w:tcBorders>
            <w:shd w:val="clear" w:color="auto" w:fill="auto"/>
            <w:noWrap/>
            <w:vAlign w:val="center"/>
            <w:hideMark/>
          </w:tcPr>
          <w:p w14:paraId="092C142E"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BCG_6metflags</w:t>
            </w:r>
          </w:p>
        </w:tc>
        <w:tc>
          <w:tcPr>
            <w:tcW w:w="26860" w:type="dxa"/>
            <w:tcBorders>
              <w:top w:val="nil"/>
              <w:left w:val="nil"/>
              <w:bottom w:val="nil"/>
              <w:right w:val="nil"/>
            </w:tcBorders>
            <w:shd w:val="clear" w:color="auto" w:fill="auto"/>
            <w:noWrap/>
            <w:vAlign w:val="center"/>
            <w:hideMark/>
          </w:tcPr>
          <w:p w14:paraId="7B0ED7C3" w14:textId="77777777" w:rsidR="005527AB" w:rsidRPr="005527AB" w:rsidRDefault="005527AB" w:rsidP="005527AB">
            <w:pPr>
              <w:spacing w:after="0" w:line="240" w:lineRule="auto"/>
              <w:rPr>
                <w:rFonts w:ascii="Aptos Display" w:eastAsia="Times New Roman" w:hAnsi="Aptos Display" w:cs="Times New Roman"/>
                <w:color w:val="000000"/>
                <w:kern w:val="0"/>
                <w14:ligatures w14:val="none"/>
              </w:rPr>
            </w:pPr>
            <w:r w:rsidRPr="005527AB">
              <w:rPr>
                <w:rFonts w:ascii="Aptos Display" w:eastAsia="Times New Roman" w:hAnsi="Aptos Display" w:cs="Times New Roman"/>
                <w:color w:val="000000"/>
                <w:kern w:val="0"/>
                <w14:ligatures w14:val="none"/>
              </w:rPr>
              <w:t>Results of flag calculations for all metrics and samples. Not all BCG models utilize flag metrics, in which case this output is a placeholder.</w:t>
            </w:r>
            <w:commentRangeEnd w:id="18"/>
            <w:r w:rsidR="004B1335">
              <w:rPr>
                <w:rStyle w:val="CommentReference"/>
              </w:rPr>
              <w:commentReference w:id="18"/>
            </w:r>
          </w:p>
        </w:tc>
      </w:tr>
    </w:tbl>
    <w:p w14:paraId="39FEDD8C" w14:textId="77777777" w:rsidR="005527AB" w:rsidRDefault="005527AB" w:rsidP="00EA04BB">
      <w:pPr>
        <w:pStyle w:val="NoSpacing"/>
      </w:pPr>
    </w:p>
    <w:p w14:paraId="761D1ED4" w14:textId="45EA380F" w:rsidR="008C21AD" w:rsidRDefault="008C21AD" w:rsidP="00C70551">
      <w:pPr>
        <w:pStyle w:val="NoSpacing"/>
      </w:pPr>
      <w:r>
        <w:t>Want more information on the BCG calculations? See the References tab.</w:t>
      </w:r>
    </w:p>
    <w:p w14:paraId="6EA31692" w14:textId="77777777" w:rsidR="008C21AD" w:rsidRDefault="008C21AD" w:rsidP="008C21AD">
      <w:pPr>
        <w:pStyle w:val="NoSpacing"/>
      </w:pPr>
    </w:p>
    <w:p w14:paraId="01A5E145" w14:textId="77777777" w:rsidR="008C21AD" w:rsidRDefault="008C21AD" w:rsidP="008C21AD">
      <w:pPr>
        <w:pStyle w:val="NoSpacing"/>
      </w:pPr>
      <w:r>
        <w:t>Having problems? See the Troubleshooting tab.</w:t>
      </w:r>
    </w:p>
    <w:p w14:paraId="34BA6AE1" w14:textId="77777777" w:rsidR="008C21AD" w:rsidRDefault="008C21AD" w:rsidP="00C70551">
      <w:pPr>
        <w:pStyle w:val="NoSpacing"/>
      </w:pPr>
    </w:p>
    <w:p w14:paraId="4FC2B640" w14:textId="77777777" w:rsidR="001A6F6D" w:rsidRDefault="001A6F6D" w:rsidP="001A6F6D">
      <w:pPr>
        <w:pStyle w:val="NoSpacing"/>
        <w:rPr>
          <w:b/>
          <w:bCs/>
          <w:sz w:val="24"/>
          <w:szCs w:val="24"/>
        </w:rPr>
      </w:pPr>
      <w:r>
        <w:rPr>
          <w:b/>
          <w:bCs/>
          <w:sz w:val="24"/>
          <w:szCs w:val="24"/>
        </w:rPr>
        <w:t>Time saver tip:</w:t>
      </w:r>
    </w:p>
    <w:p w14:paraId="7BD6A5F0" w14:textId="77777777" w:rsidR="001A6F6D" w:rsidRPr="0017098C" w:rsidRDefault="001A6F6D" w:rsidP="001A6F6D">
      <w:pPr>
        <w:pStyle w:val="NoSpacing"/>
      </w:pPr>
      <w:r w:rsidRPr="0017098C">
        <w:t xml:space="preserve">Some internet browsers, like Google Chrome and Mozilla Firefox, allow you to change settings so that you can select which folder to download files to (versus files going to the default Download folder). </w:t>
      </w:r>
    </w:p>
    <w:commentRangeStart w:id="19"/>
    <w:p w14:paraId="74A8EF94" w14:textId="77777777" w:rsidR="001A6F6D" w:rsidRPr="0017098C" w:rsidRDefault="00525F7E" w:rsidP="001A6F6D">
      <w:pPr>
        <w:pStyle w:val="NoSpacing"/>
        <w:numPr>
          <w:ilvl w:val="0"/>
          <w:numId w:val="2"/>
        </w:numPr>
      </w:pPr>
      <w:r>
        <w:fldChar w:fldCharType="begin"/>
      </w:r>
      <w:r>
        <w:instrText>HYPERLINK "https://tetratech-wtr-wne.shinyapps.io/ContDataQC_EPAtemplate/_w_18ec5e9f/GoogleChrome_TimesaverTips.pdf"</w:instrText>
      </w:r>
      <w:r>
        <w:fldChar w:fldCharType="separate"/>
      </w:r>
      <w:r w:rsidR="001A6F6D" w:rsidRPr="0017098C">
        <w:rPr>
          <w:rStyle w:val="Hyperlink"/>
        </w:rPr>
        <w:t>Google Chrome file saving tip</w:t>
      </w:r>
      <w:r>
        <w:rPr>
          <w:rStyle w:val="Hyperlink"/>
        </w:rPr>
        <w:fldChar w:fldCharType="end"/>
      </w:r>
      <w:commentRangeEnd w:id="19"/>
      <w:r w:rsidR="00C550CE">
        <w:rPr>
          <w:rStyle w:val="CommentReference"/>
        </w:rPr>
        <w:commentReference w:id="19"/>
      </w:r>
      <w:r w:rsidR="001A6F6D" w:rsidRPr="0017098C">
        <w:t> [PDF]</w:t>
      </w:r>
    </w:p>
    <w:p w14:paraId="0FFC09AA" w14:textId="77777777" w:rsidR="001A6F6D" w:rsidRPr="001E4FAF" w:rsidRDefault="001A6F6D" w:rsidP="001A6F6D">
      <w:pPr>
        <w:pStyle w:val="NoSpacing"/>
        <w:numPr>
          <w:ilvl w:val="0"/>
          <w:numId w:val="2"/>
        </w:numPr>
      </w:pPr>
      <w:r w:rsidRPr="0017098C">
        <w:t>Mozilla Firefox: go to Settings &gt; General &gt; Files and Applications &gt; Check box for “always ask where to save files.”</w:t>
      </w:r>
    </w:p>
    <w:p w14:paraId="001D5A78" w14:textId="77777777" w:rsidR="00FE3E5C" w:rsidRDefault="00FE3E5C" w:rsidP="00C70551">
      <w:pPr>
        <w:pStyle w:val="NoSpacing"/>
      </w:pPr>
    </w:p>
    <w:p w14:paraId="4C245E99" w14:textId="1A89F2E8" w:rsidR="003A379D" w:rsidRPr="00F02CA5" w:rsidRDefault="003A379D" w:rsidP="00C70551">
      <w:pPr>
        <w:pStyle w:val="NoSpacing"/>
        <w:rPr>
          <w:u w:val="single"/>
        </w:rPr>
      </w:pPr>
      <w:r w:rsidRPr="00F02CA5">
        <w:rPr>
          <w:u w:val="single"/>
        </w:rPr>
        <w:t>MERGE FILES</w:t>
      </w:r>
    </w:p>
    <w:p w14:paraId="06ABFE5F" w14:textId="715AEDDE" w:rsidR="00C22E62" w:rsidRDefault="00C22E62" w:rsidP="00C70551">
      <w:pPr>
        <w:pStyle w:val="NoSpacing"/>
      </w:pPr>
      <w:r>
        <w:t xml:space="preserve">If you want to </w:t>
      </w:r>
      <w:r w:rsidR="00E433FB">
        <w:t xml:space="preserve">combine the BCG results </w:t>
      </w:r>
      <w:r w:rsidR="006E0980">
        <w:t xml:space="preserve">with other files </w:t>
      </w:r>
      <w:r w:rsidR="003E0A66">
        <w:t>and have a common identifier field in the two files</w:t>
      </w:r>
      <w:r w:rsidR="00C550CE">
        <w:t xml:space="preserve"> (typically the </w:t>
      </w:r>
      <w:proofErr w:type="spellStart"/>
      <w:r w:rsidR="003E0A66">
        <w:t>SampleID</w:t>
      </w:r>
      <w:proofErr w:type="spellEnd"/>
      <w:r w:rsidR="00C550CE">
        <w:t xml:space="preserve"> field</w:t>
      </w:r>
      <w:r w:rsidR="003E0A66">
        <w:t xml:space="preserve">), </w:t>
      </w:r>
      <w:r w:rsidR="00E433FB">
        <w:t>use the ‘</w:t>
      </w:r>
      <w:r w:rsidR="00E433FB" w:rsidRPr="00854FF3">
        <w:t>Merge files</w:t>
      </w:r>
      <w:r w:rsidR="00E433FB">
        <w:t>’ function under the Prepare Data tab</w:t>
      </w:r>
      <w:r w:rsidR="006E0980">
        <w:t xml:space="preserve"> to join the files.</w:t>
      </w:r>
      <w:r w:rsidR="003E0A66">
        <w:t xml:space="preserve"> </w:t>
      </w:r>
    </w:p>
    <w:p w14:paraId="45B86B1D" w14:textId="77777777" w:rsidR="00D31E59" w:rsidRDefault="00D31E59" w:rsidP="00E168FA">
      <w:pPr>
        <w:pStyle w:val="NoSpacing"/>
        <w:rPr>
          <w:highlight w:val="yellow"/>
          <w:u w:val="single"/>
        </w:rPr>
      </w:pPr>
    </w:p>
    <w:p w14:paraId="4163CCBB" w14:textId="7662C1F9" w:rsidR="00E168FA" w:rsidRDefault="00E168FA" w:rsidP="00E168FA">
      <w:pPr>
        <w:pStyle w:val="NoSpacing"/>
        <w:rPr>
          <w:u w:val="single"/>
        </w:rPr>
      </w:pPr>
      <w:r w:rsidRPr="00F45E8F">
        <w:rPr>
          <w:u w:val="single"/>
        </w:rPr>
        <w:t>MAP</w:t>
      </w:r>
    </w:p>
    <w:p w14:paraId="76B924F2" w14:textId="04D4F9FD" w:rsidR="003B40BE" w:rsidRDefault="006B724D" w:rsidP="003B40BE">
      <w:pPr>
        <w:pStyle w:val="NoSpacing"/>
      </w:pPr>
      <w:r>
        <w:t>When you run the BCG Calculator, the _</w:t>
      </w:r>
      <w:r w:rsidRPr="005527AB">
        <w:rPr>
          <w:rFonts w:ascii="Aptos Display" w:eastAsia="Times New Roman" w:hAnsi="Aptos Display" w:cs="Times New Roman"/>
          <w:color w:val="000000"/>
          <w:kern w:val="0"/>
          <w14:ligatures w14:val="none"/>
        </w:rPr>
        <w:t>BCG_RESULTS (CSV)</w:t>
      </w:r>
      <w:r>
        <w:rPr>
          <w:rFonts w:ascii="Aptos Display" w:eastAsia="Times New Roman" w:hAnsi="Aptos Display" w:cs="Times New Roman"/>
          <w:color w:val="000000"/>
          <w:kern w:val="0"/>
          <w14:ligatures w14:val="none"/>
        </w:rPr>
        <w:t xml:space="preserve"> output will </w:t>
      </w:r>
      <w:r w:rsidR="00F45E8F">
        <w:rPr>
          <w:rFonts w:ascii="Aptos Display" w:eastAsia="Times New Roman" w:hAnsi="Aptos Display" w:cs="Times New Roman"/>
          <w:color w:val="000000"/>
          <w:kern w:val="0"/>
          <w14:ligatures w14:val="none"/>
        </w:rPr>
        <w:t xml:space="preserve">include the results </w:t>
      </w:r>
      <w:r w:rsidR="003B40BE">
        <w:rPr>
          <w:rFonts w:ascii="Aptos Display" w:eastAsia="Times New Roman" w:hAnsi="Aptos Display" w:cs="Times New Roman"/>
          <w:color w:val="000000"/>
          <w:kern w:val="0"/>
          <w14:ligatures w14:val="none"/>
        </w:rPr>
        <w:t xml:space="preserve">plus the </w:t>
      </w:r>
      <w:proofErr w:type="spellStart"/>
      <w:r>
        <w:rPr>
          <w:rFonts w:ascii="Aptos Display" w:eastAsia="Times New Roman" w:hAnsi="Aptos Display" w:cs="Times New Roman"/>
          <w:color w:val="000000"/>
          <w:kern w:val="0"/>
          <w14:ligatures w14:val="none"/>
        </w:rPr>
        <w:t>SampleID</w:t>
      </w:r>
      <w:proofErr w:type="spellEnd"/>
      <w:r>
        <w:rPr>
          <w:rFonts w:ascii="Aptos Display" w:eastAsia="Times New Roman" w:hAnsi="Aptos Display" w:cs="Times New Roman"/>
          <w:color w:val="000000"/>
          <w:kern w:val="0"/>
          <w14:ligatures w14:val="none"/>
        </w:rPr>
        <w:t xml:space="preserve">, </w:t>
      </w:r>
      <w:proofErr w:type="spellStart"/>
      <w:r>
        <w:rPr>
          <w:rFonts w:ascii="Aptos Display" w:eastAsia="Times New Roman" w:hAnsi="Aptos Display" w:cs="Times New Roman"/>
          <w:color w:val="000000"/>
          <w:kern w:val="0"/>
          <w14:ligatures w14:val="none"/>
        </w:rPr>
        <w:t>Index_Name</w:t>
      </w:r>
      <w:proofErr w:type="spellEnd"/>
      <w:r>
        <w:rPr>
          <w:rFonts w:ascii="Aptos Display" w:eastAsia="Times New Roman" w:hAnsi="Aptos Display" w:cs="Times New Roman"/>
          <w:color w:val="000000"/>
          <w:kern w:val="0"/>
          <w14:ligatures w14:val="none"/>
        </w:rPr>
        <w:t xml:space="preserve"> and </w:t>
      </w:r>
      <w:proofErr w:type="spellStart"/>
      <w:r>
        <w:rPr>
          <w:rFonts w:ascii="Aptos Display" w:eastAsia="Times New Roman" w:hAnsi="Aptos Display" w:cs="Times New Roman"/>
          <w:color w:val="000000"/>
          <w:kern w:val="0"/>
          <w14:ligatures w14:val="none"/>
        </w:rPr>
        <w:t>Index_Class</w:t>
      </w:r>
      <w:proofErr w:type="spellEnd"/>
      <w:r>
        <w:rPr>
          <w:rFonts w:ascii="Aptos Display" w:eastAsia="Times New Roman" w:hAnsi="Aptos Display" w:cs="Times New Roman"/>
          <w:color w:val="000000"/>
          <w:kern w:val="0"/>
          <w14:ligatures w14:val="none"/>
        </w:rPr>
        <w:t xml:space="preserve"> columns</w:t>
      </w:r>
      <w:r w:rsidR="001D76B6">
        <w:rPr>
          <w:rFonts w:ascii="Aptos Display" w:eastAsia="Times New Roman" w:hAnsi="Aptos Display" w:cs="Times New Roman"/>
          <w:color w:val="000000"/>
          <w:kern w:val="0"/>
          <w14:ligatures w14:val="none"/>
        </w:rPr>
        <w:t>. N</w:t>
      </w:r>
      <w:r>
        <w:rPr>
          <w:rFonts w:ascii="Aptos Display" w:eastAsia="Times New Roman" w:hAnsi="Aptos Display" w:cs="Times New Roman"/>
          <w:color w:val="000000"/>
          <w:kern w:val="0"/>
          <w14:ligatures w14:val="none"/>
        </w:rPr>
        <w:t xml:space="preserve">one of the other fields will be carried through. To use the Map function, you’ll need to add </w:t>
      </w:r>
      <w:r w:rsidR="00AE160B">
        <w:rPr>
          <w:rFonts w:ascii="Aptos Display" w:eastAsia="Times New Roman" w:hAnsi="Aptos Display" w:cs="Times New Roman"/>
          <w:color w:val="000000"/>
          <w:kern w:val="0"/>
          <w14:ligatures w14:val="none"/>
        </w:rPr>
        <w:t xml:space="preserve">latitude and longitude </w:t>
      </w:r>
      <w:r w:rsidR="00F45E8F">
        <w:rPr>
          <w:rFonts w:ascii="Aptos Display" w:eastAsia="Times New Roman" w:hAnsi="Aptos Display" w:cs="Times New Roman"/>
          <w:color w:val="000000"/>
          <w:kern w:val="0"/>
          <w14:ligatures w14:val="none"/>
        </w:rPr>
        <w:t>in</w:t>
      </w:r>
      <w:r w:rsidR="00AE160B">
        <w:rPr>
          <w:rFonts w:ascii="Aptos Display" w:eastAsia="Times New Roman" w:hAnsi="Aptos Display" w:cs="Times New Roman"/>
          <w:color w:val="000000"/>
          <w:kern w:val="0"/>
          <w14:ligatures w14:val="none"/>
        </w:rPr>
        <w:t>to the input file. Th</w:t>
      </w:r>
      <w:r w:rsidR="00F45E8F">
        <w:rPr>
          <w:rFonts w:ascii="Aptos Display" w:eastAsia="Times New Roman" w:hAnsi="Aptos Display" w:cs="Times New Roman"/>
          <w:color w:val="000000"/>
          <w:kern w:val="0"/>
          <w14:ligatures w14:val="none"/>
        </w:rPr>
        <w:t>is</w:t>
      </w:r>
      <w:r w:rsidR="00AE160B">
        <w:rPr>
          <w:rFonts w:ascii="Aptos Display" w:eastAsia="Times New Roman" w:hAnsi="Aptos Display" w:cs="Times New Roman"/>
          <w:color w:val="000000"/>
          <w:kern w:val="0"/>
          <w14:ligatures w14:val="none"/>
        </w:rPr>
        <w:t xml:space="preserve"> </w:t>
      </w:r>
      <w:r w:rsidR="00F45E8F">
        <w:rPr>
          <w:rFonts w:ascii="Aptos Display" w:eastAsia="Times New Roman" w:hAnsi="Aptos Display" w:cs="Times New Roman"/>
          <w:color w:val="000000"/>
          <w:kern w:val="0"/>
          <w14:ligatures w14:val="none"/>
        </w:rPr>
        <w:t xml:space="preserve">join </w:t>
      </w:r>
      <w:r w:rsidR="00AE160B">
        <w:rPr>
          <w:rFonts w:ascii="Aptos Display" w:eastAsia="Times New Roman" w:hAnsi="Aptos Display" w:cs="Times New Roman"/>
          <w:color w:val="000000"/>
          <w:kern w:val="0"/>
          <w14:ligatures w14:val="none"/>
        </w:rPr>
        <w:t>can be done outside the app or within (</w:t>
      </w:r>
      <w:r w:rsidR="00F45E8F">
        <w:rPr>
          <w:rFonts w:ascii="Aptos Display" w:eastAsia="Times New Roman" w:hAnsi="Aptos Display" w:cs="Times New Roman"/>
          <w:color w:val="000000"/>
          <w:kern w:val="0"/>
          <w14:ligatures w14:val="none"/>
        </w:rPr>
        <w:t>using</w:t>
      </w:r>
      <w:r w:rsidR="00AE160B">
        <w:rPr>
          <w:rFonts w:ascii="Aptos Display" w:eastAsia="Times New Roman" w:hAnsi="Aptos Display" w:cs="Times New Roman"/>
          <w:color w:val="000000"/>
          <w:kern w:val="0"/>
          <w14:ligatures w14:val="none"/>
        </w:rPr>
        <w:t xml:space="preserve"> the Merge Files function).</w:t>
      </w:r>
      <w:r w:rsidR="00AE160B">
        <w:t xml:space="preserve"> </w:t>
      </w:r>
    </w:p>
    <w:p w14:paraId="4E441FA7" w14:textId="1CFED189" w:rsidR="00FE3E5C" w:rsidRDefault="00AE160B" w:rsidP="003B40BE">
      <w:pPr>
        <w:pStyle w:val="NoSpacing"/>
        <w:numPr>
          <w:ilvl w:val="0"/>
          <w:numId w:val="21"/>
        </w:numPr>
      </w:pPr>
      <w:r>
        <w:t>Import the file</w:t>
      </w:r>
    </w:p>
    <w:p w14:paraId="02608D6D" w14:textId="67F18BF5" w:rsidR="00F45E8F" w:rsidRDefault="00F45E8F" w:rsidP="003B40BE">
      <w:pPr>
        <w:pStyle w:val="NoSpacing"/>
        <w:numPr>
          <w:ilvl w:val="0"/>
          <w:numId w:val="21"/>
        </w:numPr>
      </w:pPr>
      <w:r>
        <w:t>Go to the Map tab</w:t>
      </w:r>
    </w:p>
    <w:p w14:paraId="70FC9624" w14:textId="193B4349" w:rsidR="00F45E8F" w:rsidRDefault="00F45E8F" w:rsidP="003B40BE">
      <w:pPr>
        <w:pStyle w:val="NoSpacing"/>
        <w:numPr>
          <w:ilvl w:val="0"/>
          <w:numId w:val="21"/>
        </w:numPr>
      </w:pPr>
      <w:r>
        <w:t xml:space="preserve">Use the drop-down menus to match </w:t>
      </w:r>
      <w:r w:rsidR="003B40BE">
        <w:t xml:space="preserve">required </w:t>
      </w:r>
      <w:r>
        <w:t>column names</w:t>
      </w:r>
      <w:r w:rsidR="003B40BE">
        <w:t xml:space="preserve"> with </w:t>
      </w:r>
      <w:r w:rsidR="0089497E">
        <w:t>the fields in y</w:t>
      </w:r>
      <w:r>
        <w:t>our input file</w:t>
      </w:r>
    </w:p>
    <w:p w14:paraId="677B0805" w14:textId="11E1D4AF" w:rsidR="00F45E8F" w:rsidRDefault="00F45E8F" w:rsidP="003B40BE">
      <w:pPr>
        <w:pStyle w:val="NoSpacing"/>
        <w:numPr>
          <w:ilvl w:val="0"/>
          <w:numId w:val="21"/>
        </w:numPr>
      </w:pPr>
      <w:r>
        <w:t>Click the ‘update map’ button</w:t>
      </w:r>
    </w:p>
    <w:p w14:paraId="301A470D" w14:textId="1EC52EB1" w:rsidR="00F45E8F" w:rsidRDefault="0089497E" w:rsidP="003B40BE">
      <w:pPr>
        <w:pStyle w:val="NoSpacing"/>
        <w:numPr>
          <w:ilvl w:val="0"/>
          <w:numId w:val="21"/>
        </w:numPr>
      </w:pPr>
      <w:r>
        <w:t>Interact with the map as desired (</w:t>
      </w:r>
      <w:r w:rsidR="005819FF">
        <w:t>z</w:t>
      </w:r>
      <w:r w:rsidR="00F45E8F">
        <w:t>oom in</w:t>
      </w:r>
      <w:r w:rsidR="005819FF">
        <w:t>/o</w:t>
      </w:r>
      <w:r w:rsidR="00F45E8F">
        <w:t>ut</w:t>
      </w:r>
      <w:r>
        <w:t xml:space="preserve">, click on dots to view sample information, </w:t>
      </w:r>
      <w:r w:rsidR="00F45E8F">
        <w:t xml:space="preserve">change the base layer </w:t>
      </w:r>
      <w:r>
        <w:t>if</w:t>
      </w:r>
      <w:r w:rsidR="00F45E8F">
        <w:t xml:space="preserve"> desired </w:t>
      </w:r>
      <w:r>
        <w:t>by c</w:t>
      </w:r>
      <w:r w:rsidR="005819FF">
        <w:t>lick</w:t>
      </w:r>
      <w:r>
        <w:t xml:space="preserve">ing </w:t>
      </w:r>
      <w:r w:rsidR="005819FF">
        <w:t xml:space="preserve">on the box in the </w:t>
      </w:r>
      <w:r w:rsidR="00F45E8F">
        <w:t>upper right)</w:t>
      </w:r>
    </w:p>
    <w:p w14:paraId="53816C0B" w14:textId="77777777" w:rsidR="00F45E8F" w:rsidRDefault="00F45E8F" w:rsidP="00F45E8F">
      <w:pPr>
        <w:pStyle w:val="NoSpacing"/>
      </w:pPr>
    </w:p>
    <w:p w14:paraId="33E974CD" w14:textId="4B789B36" w:rsidR="00715190" w:rsidRPr="00F45E8F" w:rsidRDefault="00DD615A" w:rsidP="008B4338">
      <w:pPr>
        <w:pStyle w:val="NoSpacing"/>
        <w:rPr>
          <w:rStyle w:val="Strong"/>
          <w:b w:val="0"/>
          <w:bCs w:val="0"/>
        </w:rPr>
      </w:pPr>
      <w:r>
        <w:t xml:space="preserve">Want to try it yourself? </w:t>
      </w:r>
      <w:commentRangeStart w:id="20"/>
      <w:r w:rsidR="00F45E8F">
        <w:t>Test file [ZIP]</w:t>
      </w:r>
      <w:commentRangeEnd w:id="20"/>
      <w:r>
        <w:rPr>
          <w:rStyle w:val="CommentReference"/>
        </w:rPr>
        <w:commentReference w:id="20"/>
      </w:r>
    </w:p>
    <w:p w14:paraId="25F87247" w14:textId="77777777" w:rsidR="008B4338" w:rsidRPr="009C3B98" w:rsidRDefault="008B4338" w:rsidP="008B4338">
      <w:pPr>
        <w:pStyle w:val="NoSpacing"/>
      </w:pPr>
    </w:p>
    <w:p w14:paraId="191C509C" w14:textId="77777777" w:rsidR="008B4338" w:rsidRDefault="008B4338" w:rsidP="00FE3E5C">
      <w:pPr>
        <w:pStyle w:val="NoSpacing"/>
      </w:pPr>
    </w:p>
    <w:p w14:paraId="526E6172" w14:textId="77777777" w:rsidR="00FE3E5C" w:rsidRDefault="00FE3E5C" w:rsidP="00C70551">
      <w:pPr>
        <w:pStyle w:val="NoSpacing"/>
      </w:pPr>
    </w:p>
    <w:p w14:paraId="2F355F03" w14:textId="77777777" w:rsidR="00E433FB" w:rsidRDefault="00E433FB" w:rsidP="00C70551">
      <w:pPr>
        <w:pStyle w:val="NoSpacing"/>
      </w:pPr>
    </w:p>
    <w:sectPr w:rsidR="00E433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tamp, Jen" w:date="2024-07-30T13:50:00Z" w:initials="SJ">
    <w:p w14:paraId="5558E3C8" w14:textId="77777777" w:rsidR="00525F7E" w:rsidRDefault="00FE4109" w:rsidP="00525F7E">
      <w:pPr>
        <w:pStyle w:val="CommentText"/>
      </w:pPr>
      <w:r>
        <w:rPr>
          <w:rStyle w:val="CommentReference"/>
        </w:rPr>
        <w:annotationRef/>
      </w:r>
      <w:r w:rsidR="00525F7E">
        <w:t>PDF file GP_Bug_Methods_20240730</w:t>
      </w:r>
    </w:p>
  </w:comment>
  <w:comment w:id="1" w:author="Stamp, Jen" w:date="2024-07-30T13:50:00Z" w:initials="SJ">
    <w:p w14:paraId="4E276358" w14:textId="77777777" w:rsidR="00525F7E" w:rsidRDefault="00FE4109" w:rsidP="00525F7E">
      <w:pPr>
        <w:pStyle w:val="CommentText"/>
      </w:pPr>
      <w:r>
        <w:rPr>
          <w:rStyle w:val="CommentReference"/>
        </w:rPr>
        <w:annotationRef/>
      </w:r>
      <w:r w:rsidR="00525F7E">
        <w:t>PDF file GP_Fish_Methods_20240730</w:t>
      </w:r>
    </w:p>
  </w:comment>
  <w:comment w:id="2" w:author="Stamp, Jen" w:date="2024-07-23T22:32:00Z" w:initials="JS">
    <w:p w14:paraId="684FB4DC" w14:textId="63D71321" w:rsidR="00A1293E" w:rsidRDefault="00A1293E" w:rsidP="00A1293E">
      <w:pPr>
        <w:pStyle w:val="CommentText"/>
      </w:pPr>
      <w:r>
        <w:rPr>
          <w:rStyle w:val="CommentReference"/>
        </w:rPr>
        <w:annotationRef/>
      </w:r>
      <w:r>
        <w:t>Link to ZIP file - IndexNameClass_20240730</w:t>
      </w:r>
    </w:p>
  </w:comment>
  <w:comment w:id="3" w:author="Stamp, Jen" w:date="2024-07-29T10:25:00Z" w:initials="SJ">
    <w:p w14:paraId="6ABA76A3" w14:textId="77777777" w:rsidR="00FE4109" w:rsidRDefault="00FE4109" w:rsidP="00FE4109">
      <w:pPr>
        <w:pStyle w:val="CommentText"/>
      </w:pPr>
      <w:r>
        <w:rPr>
          <w:rStyle w:val="CommentReference"/>
        </w:rPr>
        <w:annotationRef/>
      </w:r>
      <w:r>
        <w:t>In progress (will wait until you make the updates so that I can get screenshots)</w:t>
      </w:r>
    </w:p>
  </w:comment>
  <w:comment w:id="4" w:author="Stamp, Jen" w:date="2024-07-30T14:35:00Z" w:initials="SJ">
    <w:p w14:paraId="090D3495" w14:textId="77777777" w:rsidR="00A1293E" w:rsidRDefault="00A1293E" w:rsidP="00A1293E">
      <w:pPr>
        <w:pStyle w:val="CommentText"/>
      </w:pPr>
      <w:r>
        <w:rPr>
          <w:rStyle w:val="CommentReference"/>
        </w:rPr>
        <w:annotationRef/>
      </w:r>
      <w:r>
        <w:t>Link to TestFiles_FileBuilder_Bugs_20240730</w:t>
      </w:r>
    </w:p>
  </w:comment>
  <w:comment w:id="5" w:author="Stamp, Jen" w:date="2024-07-30T14:35:00Z" w:initials="SJ">
    <w:p w14:paraId="3B59DE97" w14:textId="77777777" w:rsidR="00A1293E" w:rsidRDefault="00A1293E" w:rsidP="00A1293E">
      <w:pPr>
        <w:pStyle w:val="CommentText"/>
      </w:pPr>
      <w:r>
        <w:rPr>
          <w:rStyle w:val="CommentReference"/>
        </w:rPr>
        <w:annotationRef/>
      </w:r>
      <w:r>
        <w:t>Link to TestFiles_FileBuilder_Fish_20240730</w:t>
      </w:r>
    </w:p>
  </w:comment>
  <w:comment w:id="6" w:author="Stamp, Jen" w:date="2024-07-30T14:38:00Z" w:initials="SJ">
    <w:p w14:paraId="4255DC65" w14:textId="77777777" w:rsidR="00A1293E" w:rsidRDefault="00A1293E" w:rsidP="00A1293E">
      <w:pPr>
        <w:pStyle w:val="CommentText"/>
      </w:pPr>
      <w:r>
        <w:rPr>
          <w:rStyle w:val="CommentReference"/>
        </w:rPr>
        <w:annotationRef/>
      </w:r>
      <w:r>
        <w:t>Link to TestFiles_Formatted_Bugs_20240730</w:t>
      </w:r>
    </w:p>
  </w:comment>
  <w:comment w:id="7" w:author="Stamp, Jen" w:date="2024-07-30T14:38:00Z" w:initials="SJ">
    <w:p w14:paraId="2268470F" w14:textId="28252F93" w:rsidR="00A1293E" w:rsidRDefault="00A1293E" w:rsidP="00A1293E">
      <w:pPr>
        <w:pStyle w:val="CommentText"/>
      </w:pPr>
      <w:r>
        <w:rPr>
          <w:rStyle w:val="CommentReference"/>
        </w:rPr>
        <w:annotationRef/>
      </w:r>
      <w:r>
        <w:t>Link to TestFiles_Formatted_</w:t>
      </w:r>
      <w:r w:rsidR="00525F7E" w:rsidRPr="00525F7E">
        <w:rPr>
          <w:rStyle w:val="Heading1Char"/>
        </w:rPr>
        <w:t xml:space="preserve"> </w:t>
      </w:r>
      <w:r w:rsidR="00525F7E">
        <w:rPr>
          <w:rStyle w:val="cf01"/>
        </w:rPr>
        <w:t>PDF file GP_Bug_Methods_20240730</w:t>
      </w:r>
      <w:r w:rsidR="00525F7E">
        <w:t xml:space="preserve"> </w:t>
      </w:r>
      <w:r>
        <w:t>Fish_20240730</w:t>
      </w:r>
    </w:p>
  </w:comment>
  <w:comment w:id="8" w:author="Stamp, Jen" w:date="2024-07-30T14:53:00Z" w:initials="SJ">
    <w:p w14:paraId="014C36DB" w14:textId="77777777" w:rsidR="00A6627F" w:rsidRDefault="00F45E8F" w:rsidP="00A6627F">
      <w:pPr>
        <w:pStyle w:val="CommentText"/>
      </w:pPr>
      <w:r>
        <w:rPr>
          <w:rStyle w:val="CommentReference"/>
        </w:rPr>
        <w:annotationRef/>
      </w:r>
      <w:r w:rsidR="00A6627F">
        <w:t>ZIP file InputFileReqs_GP_20240730</w:t>
      </w:r>
    </w:p>
  </w:comment>
  <w:comment w:id="9" w:author="Stamp, Jen" w:date="2024-07-29T16:55:00Z" w:initials="SJ">
    <w:p w14:paraId="7224BD83" w14:textId="40013E5C" w:rsidR="00692162" w:rsidRDefault="00D73110" w:rsidP="00692162">
      <w:pPr>
        <w:pStyle w:val="CommentText"/>
      </w:pPr>
      <w:r>
        <w:rPr>
          <w:rStyle w:val="CommentReference"/>
        </w:rPr>
        <w:annotationRef/>
      </w:r>
      <w:r w:rsidR="00692162">
        <w:t>Link to ‘Metadata_TaxaTransAttrTables_20240729’</w:t>
      </w:r>
    </w:p>
  </w:comment>
  <w:comment w:id="10" w:author="Stamp, Jen" w:date="2024-07-30T13:33:00Z" w:initials="SJ">
    <w:p w14:paraId="4EDCA00A" w14:textId="77777777" w:rsidR="00625D29" w:rsidRDefault="00692162" w:rsidP="00625D29">
      <w:pPr>
        <w:pStyle w:val="CommentText"/>
      </w:pPr>
      <w:r>
        <w:rPr>
          <w:rStyle w:val="CommentReference"/>
        </w:rPr>
        <w:annotationRef/>
      </w:r>
      <w:r w:rsidR="00625D29">
        <w:t>Link to ‘Metadata_IndexNameClass_20240730’</w:t>
      </w:r>
    </w:p>
  </w:comment>
  <w:comment w:id="11" w:author="Stamp, Jen" w:date="2024-07-29T10:27:00Z" w:initials="SJ">
    <w:p w14:paraId="6E3D672C" w14:textId="2C81DBE8" w:rsidR="00D73110" w:rsidRDefault="004C39FC" w:rsidP="00D73110">
      <w:pPr>
        <w:pStyle w:val="CommentText"/>
      </w:pPr>
      <w:r>
        <w:rPr>
          <w:rStyle w:val="CommentReference"/>
        </w:rPr>
        <w:annotationRef/>
      </w:r>
      <w:r w:rsidR="00D73110">
        <w:t>Link to ‘Metadata_FileBuilder_20240719’</w:t>
      </w:r>
    </w:p>
  </w:comment>
  <w:comment w:id="12" w:author="Stamp, Jen" w:date="2024-07-29T10:26:00Z" w:initials="SJ">
    <w:p w14:paraId="790A3A19" w14:textId="77777777" w:rsidR="00D73110" w:rsidRDefault="004C39FC" w:rsidP="00D73110">
      <w:pPr>
        <w:pStyle w:val="CommentText"/>
      </w:pPr>
      <w:r>
        <w:rPr>
          <w:rStyle w:val="CommentReference"/>
        </w:rPr>
        <w:annotationRef/>
      </w:r>
      <w:r w:rsidR="00D73110">
        <w:t>Link to ‘Metadata_Calculations_BCG_20240726’</w:t>
      </w:r>
    </w:p>
  </w:comment>
  <w:comment w:id="13" w:author="Stamp, Jen" w:date="2024-07-29T16:58:00Z" w:initials="SJ">
    <w:p w14:paraId="31576AD7" w14:textId="77777777" w:rsidR="00D73110" w:rsidRDefault="00D73110" w:rsidP="00D73110">
      <w:pPr>
        <w:pStyle w:val="CommentText"/>
      </w:pPr>
      <w:r>
        <w:rPr>
          <w:rStyle w:val="CommentReference"/>
        </w:rPr>
        <w:annotationRef/>
      </w:r>
      <w:r>
        <w:t>‘Workflow_TwoPathways’ jpg</w:t>
      </w:r>
    </w:p>
  </w:comment>
  <w:comment w:id="14" w:author="Stamp, Jen" w:date="2024-07-19T10:45:00Z" w:initials="SJ">
    <w:p w14:paraId="4361BF81" w14:textId="77777777" w:rsidR="001F51CA" w:rsidRDefault="00B70D57" w:rsidP="001F51CA">
      <w:pPr>
        <w:pStyle w:val="CommentText"/>
      </w:pPr>
      <w:r>
        <w:rPr>
          <w:rStyle w:val="CommentReference"/>
        </w:rPr>
        <w:annotationRef/>
      </w:r>
      <w:r w:rsidR="001F51CA">
        <w:t xml:space="preserve">Link to </w:t>
      </w:r>
    </w:p>
    <w:p w14:paraId="17FC833E" w14:textId="77777777" w:rsidR="001F51CA" w:rsidRDefault="001F51CA" w:rsidP="001F51CA">
      <w:pPr>
        <w:pStyle w:val="CommentText"/>
      </w:pPr>
      <w:hyperlink r:id="rId1" w:history="1">
        <w:r w:rsidRPr="00173951">
          <w:rPr>
            <w:rStyle w:val="Hyperlink"/>
          </w:rPr>
          <w:t>https://github.com/leppott/BioMonTools_SupportFiles/tree/main/data/taxa_official</w:t>
        </w:r>
      </w:hyperlink>
    </w:p>
    <w:p w14:paraId="4D43B106" w14:textId="77777777" w:rsidR="001F51CA" w:rsidRDefault="001F51CA" w:rsidP="001F51CA">
      <w:pPr>
        <w:pStyle w:val="CommentText"/>
      </w:pPr>
    </w:p>
    <w:p w14:paraId="048BF93C" w14:textId="77777777" w:rsidR="001F51CA" w:rsidRDefault="001F51CA" w:rsidP="001F51CA">
      <w:pPr>
        <w:pStyle w:val="CommentText"/>
      </w:pPr>
      <w:r>
        <w:t>Pls update if you end up setting up a subfolder for the Great Plains</w:t>
      </w:r>
    </w:p>
  </w:comment>
  <w:comment w:id="15" w:author="Stamp, Jen" w:date="2024-07-30T07:29:00Z" w:initials="SJ">
    <w:p w14:paraId="1DB0D025" w14:textId="2AC43CFC" w:rsidR="008436D4" w:rsidRDefault="008436D4" w:rsidP="008436D4">
      <w:pPr>
        <w:pStyle w:val="CommentText"/>
      </w:pPr>
      <w:r>
        <w:rPr>
          <w:rStyle w:val="CommentReference"/>
        </w:rPr>
        <w:annotationRef/>
      </w:r>
      <w:r>
        <w:t>Excel file ‘Results_Subfolders_20240730’</w:t>
      </w:r>
    </w:p>
  </w:comment>
  <w:comment w:id="16" w:author="Stamp, Jen" w:date="2024-07-19T11:55:00Z" w:initials="SJ">
    <w:p w14:paraId="78FFBA05" w14:textId="77777777" w:rsidR="00AE160B" w:rsidRDefault="00065E49" w:rsidP="00AE160B">
      <w:pPr>
        <w:pStyle w:val="CommentText"/>
      </w:pPr>
      <w:r>
        <w:rPr>
          <w:rStyle w:val="CommentReference"/>
        </w:rPr>
        <w:annotationRef/>
      </w:r>
      <w:r w:rsidR="00AE160B">
        <w:t>Excel file ‘_FileBuilderOutputFiles_20240730’</w:t>
      </w:r>
    </w:p>
  </w:comment>
  <w:comment w:id="17" w:author="Stamp, Jen" w:date="2024-07-19T13:15:00Z" w:initials="SJ">
    <w:p w14:paraId="166D6A82" w14:textId="6AD013C8" w:rsidR="00D03122" w:rsidRDefault="00D03122" w:rsidP="00D03122">
      <w:pPr>
        <w:pStyle w:val="CommentText"/>
      </w:pPr>
      <w:r>
        <w:rPr>
          <w:rStyle w:val="CommentReference"/>
        </w:rPr>
        <w:annotationRef/>
      </w:r>
      <w:r>
        <w:t>Link to PDF ‘RedundantTaxa_20240719’</w:t>
      </w:r>
    </w:p>
  </w:comment>
  <w:comment w:id="18" w:author="Stamp, Jen" w:date="2024-07-19T12:34:00Z" w:initials="SJ">
    <w:p w14:paraId="18248C74" w14:textId="209F113C" w:rsidR="004B1335" w:rsidRDefault="004B1335" w:rsidP="004B1335">
      <w:pPr>
        <w:pStyle w:val="CommentText"/>
      </w:pPr>
      <w:r>
        <w:rPr>
          <w:rStyle w:val="CommentReference"/>
        </w:rPr>
        <w:annotationRef/>
      </w:r>
      <w:r>
        <w:t>Excel file - _BCGOutputFiles_20240719</w:t>
      </w:r>
    </w:p>
  </w:comment>
  <w:comment w:id="19" w:author="Stamp, Jen" w:date="2024-07-30T07:33:00Z" w:initials="SJ">
    <w:p w14:paraId="2B1FF2FE" w14:textId="77777777" w:rsidR="00C550CE" w:rsidRDefault="00C550CE" w:rsidP="00C550CE">
      <w:pPr>
        <w:pStyle w:val="CommentText"/>
      </w:pPr>
      <w:r>
        <w:rPr>
          <w:rStyle w:val="CommentReference"/>
        </w:rPr>
        <w:annotationRef/>
      </w:r>
      <w:r>
        <w:t>Make sure this link stays live</w:t>
      </w:r>
    </w:p>
  </w:comment>
  <w:comment w:id="20" w:author="Stamp, Jen" w:date="2024-07-30T15:05:00Z" w:initials="SJ">
    <w:p w14:paraId="6CE74673" w14:textId="77777777" w:rsidR="009605CF" w:rsidRDefault="00DD615A" w:rsidP="009605CF">
      <w:pPr>
        <w:pStyle w:val="CommentText"/>
      </w:pPr>
      <w:r>
        <w:rPr>
          <w:rStyle w:val="CommentReference"/>
        </w:rPr>
        <w:annotationRef/>
      </w:r>
      <w:r w:rsidR="009605CF">
        <w:t>Link to ZIP file TestFile_Map_20240730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58E3C8" w15:done="0"/>
  <w15:commentEx w15:paraId="4E276358" w15:done="0"/>
  <w15:commentEx w15:paraId="684FB4DC" w15:done="0"/>
  <w15:commentEx w15:paraId="6ABA76A3" w15:done="0"/>
  <w15:commentEx w15:paraId="090D3495" w15:done="0"/>
  <w15:commentEx w15:paraId="3B59DE97" w15:done="0"/>
  <w15:commentEx w15:paraId="4255DC65" w15:done="0"/>
  <w15:commentEx w15:paraId="2268470F" w15:done="0"/>
  <w15:commentEx w15:paraId="014C36DB" w15:done="0"/>
  <w15:commentEx w15:paraId="7224BD83" w15:done="0"/>
  <w15:commentEx w15:paraId="4EDCA00A" w15:done="0"/>
  <w15:commentEx w15:paraId="6E3D672C" w15:done="0"/>
  <w15:commentEx w15:paraId="790A3A19" w15:done="0"/>
  <w15:commentEx w15:paraId="31576AD7" w15:done="0"/>
  <w15:commentEx w15:paraId="048BF93C" w15:done="0"/>
  <w15:commentEx w15:paraId="1DB0D025" w15:done="0"/>
  <w15:commentEx w15:paraId="78FFBA05" w15:done="0"/>
  <w15:commentEx w15:paraId="166D6A82" w15:done="0"/>
  <w15:commentEx w15:paraId="18248C74" w15:done="0"/>
  <w15:commentEx w15:paraId="2B1FF2FE" w15:done="0"/>
  <w15:commentEx w15:paraId="6CE746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C9FEEB" w16cex:dateUtc="2024-07-30T17:50:00Z"/>
  <w16cex:commentExtensible w16cex:durableId="0948B625" w16cex:dateUtc="2024-07-30T17:50:00Z"/>
  <w16cex:commentExtensible w16cex:durableId="546ED7A4" w16cex:dateUtc="2024-07-24T02:32:00Z"/>
  <w16cex:commentExtensible w16cex:durableId="458E3F0C" w16cex:dateUtc="2024-07-29T14:25:00Z"/>
  <w16cex:commentExtensible w16cex:durableId="723C72EC" w16cex:dateUtc="2024-07-30T18:35:00Z"/>
  <w16cex:commentExtensible w16cex:durableId="6A5F9C45" w16cex:dateUtc="2024-07-30T18:35:00Z"/>
  <w16cex:commentExtensible w16cex:durableId="14D99DB4" w16cex:dateUtc="2024-07-30T18:38:00Z"/>
  <w16cex:commentExtensible w16cex:durableId="280F3D0B" w16cex:dateUtc="2024-07-30T18:38:00Z"/>
  <w16cex:commentExtensible w16cex:durableId="13BA5D39" w16cex:dateUtc="2024-07-30T18:53:00Z"/>
  <w16cex:commentExtensible w16cex:durableId="179E7778" w16cex:dateUtc="2024-07-29T20:55:00Z"/>
  <w16cex:commentExtensible w16cex:durableId="7DFFFD91" w16cex:dateUtc="2024-07-30T17:33:00Z"/>
  <w16cex:commentExtensible w16cex:durableId="70A7ACF7" w16cex:dateUtc="2024-07-29T14:27:00Z"/>
  <w16cex:commentExtensible w16cex:durableId="677F6A32" w16cex:dateUtc="2024-07-29T14:26:00Z"/>
  <w16cex:commentExtensible w16cex:durableId="7A4E6714" w16cex:dateUtc="2024-07-29T20:58:00Z"/>
  <w16cex:commentExtensible w16cex:durableId="4D29024A" w16cex:dateUtc="2024-07-19T14:45:00Z"/>
  <w16cex:commentExtensible w16cex:durableId="07246BBB" w16cex:dateUtc="2024-07-30T11:29:00Z"/>
  <w16cex:commentExtensible w16cex:durableId="2841EAAD" w16cex:dateUtc="2024-07-19T15:55:00Z"/>
  <w16cex:commentExtensible w16cex:durableId="06259071" w16cex:dateUtc="2024-07-19T17:15:00Z"/>
  <w16cex:commentExtensible w16cex:durableId="5E0D3405" w16cex:dateUtc="2024-07-19T16:34:00Z"/>
  <w16cex:commentExtensible w16cex:durableId="0AB8B493" w16cex:dateUtc="2024-07-30T11:33:00Z"/>
  <w16cex:commentExtensible w16cex:durableId="78726C1D" w16cex:dateUtc="2024-07-30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58E3C8" w16cid:durableId="79C9FEEB"/>
  <w16cid:commentId w16cid:paraId="4E276358" w16cid:durableId="0948B625"/>
  <w16cid:commentId w16cid:paraId="684FB4DC" w16cid:durableId="546ED7A4"/>
  <w16cid:commentId w16cid:paraId="6ABA76A3" w16cid:durableId="458E3F0C"/>
  <w16cid:commentId w16cid:paraId="090D3495" w16cid:durableId="723C72EC"/>
  <w16cid:commentId w16cid:paraId="3B59DE97" w16cid:durableId="6A5F9C45"/>
  <w16cid:commentId w16cid:paraId="4255DC65" w16cid:durableId="14D99DB4"/>
  <w16cid:commentId w16cid:paraId="2268470F" w16cid:durableId="280F3D0B"/>
  <w16cid:commentId w16cid:paraId="014C36DB" w16cid:durableId="13BA5D39"/>
  <w16cid:commentId w16cid:paraId="7224BD83" w16cid:durableId="179E7778"/>
  <w16cid:commentId w16cid:paraId="4EDCA00A" w16cid:durableId="7DFFFD91"/>
  <w16cid:commentId w16cid:paraId="6E3D672C" w16cid:durableId="70A7ACF7"/>
  <w16cid:commentId w16cid:paraId="790A3A19" w16cid:durableId="677F6A32"/>
  <w16cid:commentId w16cid:paraId="31576AD7" w16cid:durableId="7A4E6714"/>
  <w16cid:commentId w16cid:paraId="048BF93C" w16cid:durableId="4D29024A"/>
  <w16cid:commentId w16cid:paraId="1DB0D025" w16cid:durableId="07246BBB"/>
  <w16cid:commentId w16cid:paraId="78FFBA05" w16cid:durableId="2841EAAD"/>
  <w16cid:commentId w16cid:paraId="166D6A82" w16cid:durableId="06259071"/>
  <w16cid:commentId w16cid:paraId="18248C74" w16cid:durableId="5E0D3405"/>
  <w16cid:commentId w16cid:paraId="2B1FF2FE" w16cid:durableId="0AB8B493"/>
  <w16cid:commentId w16cid:paraId="6CE74673" w16cid:durableId="78726C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7FB7"/>
    <w:multiLevelType w:val="hybridMultilevel"/>
    <w:tmpl w:val="D864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25B92"/>
    <w:multiLevelType w:val="hybridMultilevel"/>
    <w:tmpl w:val="4FBE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05FCF"/>
    <w:multiLevelType w:val="hybridMultilevel"/>
    <w:tmpl w:val="9DA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04DEC"/>
    <w:multiLevelType w:val="hybridMultilevel"/>
    <w:tmpl w:val="1E32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A69CE"/>
    <w:multiLevelType w:val="hybridMultilevel"/>
    <w:tmpl w:val="1C321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9456A"/>
    <w:multiLevelType w:val="hybridMultilevel"/>
    <w:tmpl w:val="87C2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03BAF"/>
    <w:multiLevelType w:val="hybridMultilevel"/>
    <w:tmpl w:val="CC38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541EC"/>
    <w:multiLevelType w:val="hybridMultilevel"/>
    <w:tmpl w:val="637ABC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6485371"/>
    <w:multiLevelType w:val="hybridMultilevel"/>
    <w:tmpl w:val="D906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501E1"/>
    <w:multiLevelType w:val="hybridMultilevel"/>
    <w:tmpl w:val="703E8D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9768EE"/>
    <w:multiLevelType w:val="hybridMultilevel"/>
    <w:tmpl w:val="8ED4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315C8"/>
    <w:multiLevelType w:val="hybridMultilevel"/>
    <w:tmpl w:val="244028A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7F12ADD"/>
    <w:multiLevelType w:val="hybridMultilevel"/>
    <w:tmpl w:val="3802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E3E66"/>
    <w:multiLevelType w:val="hybridMultilevel"/>
    <w:tmpl w:val="275A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44B7E"/>
    <w:multiLevelType w:val="multilevel"/>
    <w:tmpl w:val="E6E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E5C19"/>
    <w:multiLevelType w:val="hybridMultilevel"/>
    <w:tmpl w:val="F0021888"/>
    <w:lvl w:ilvl="0" w:tplc="82BCD260">
      <w:start w:val="1"/>
      <w:numFmt w:val="bullet"/>
      <w:lvlText w:val=""/>
      <w:lvlJc w:val="left"/>
      <w:pPr>
        <w:tabs>
          <w:tab w:val="num" w:pos="720"/>
        </w:tabs>
        <w:ind w:left="720" w:hanging="360"/>
      </w:pPr>
      <w:rPr>
        <w:rFonts w:ascii="Wingdings" w:hAnsi="Wingdings" w:hint="default"/>
      </w:rPr>
    </w:lvl>
    <w:lvl w:ilvl="1" w:tplc="6CDA68D4" w:tentative="1">
      <w:start w:val="1"/>
      <w:numFmt w:val="bullet"/>
      <w:lvlText w:val=""/>
      <w:lvlJc w:val="left"/>
      <w:pPr>
        <w:tabs>
          <w:tab w:val="num" w:pos="1440"/>
        </w:tabs>
        <w:ind w:left="1440" w:hanging="360"/>
      </w:pPr>
      <w:rPr>
        <w:rFonts w:ascii="Wingdings" w:hAnsi="Wingdings" w:hint="default"/>
      </w:rPr>
    </w:lvl>
    <w:lvl w:ilvl="2" w:tplc="138A1868" w:tentative="1">
      <w:start w:val="1"/>
      <w:numFmt w:val="bullet"/>
      <w:lvlText w:val=""/>
      <w:lvlJc w:val="left"/>
      <w:pPr>
        <w:tabs>
          <w:tab w:val="num" w:pos="2160"/>
        </w:tabs>
        <w:ind w:left="2160" w:hanging="360"/>
      </w:pPr>
      <w:rPr>
        <w:rFonts w:ascii="Wingdings" w:hAnsi="Wingdings" w:hint="default"/>
      </w:rPr>
    </w:lvl>
    <w:lvl w:ilvl="3" w:tplc="BBF64342" w:tentative="1">
      <w:start w:val="1"/>
      <w:numFmt w:val="bullet"/>
      <w:lvlText w:val=""/>
      <w:lvlJc w:val="left"/>
      <w:pPr>
        <w:tabs>
          <w:tab w:val="num" w:pos="2880"/>
        </w:tabs>
        <w:ind w:left="2880" w:hanging="360"/>
      </w:pPr>
      <w:rPr>
        <w:rFonts w:ascii="Wingdings" w:hAnsi="Wingdings" w:hint="default"/>
      </w:rPr>
    </w:lvl>
    <w:lvl w:ilvl="4" w:tplc="BACC9F46" w:tentative="1">
      <w:start w:val="1"/>
      <w:numFmt w:val="bullet"/>
      <w:lvlText w:val=""/>
      <w:lvlJc w:val="left"/>
      <w:pPr>
        <w:tabs>
          <w:tab w:val="num" w:pos="3600"/>
        </w:tabs>
        <w:ind w:left="3600" w:hanging="360"/>
      </w:pPr>
      <w:rPr>
        <w:rFonts w:ascii="Wingdings" w:hAnsi="Wingdings" w:hint="default"/>
      </w:rPr>
    </w:lvl>
    <w:lvl w:ilvl="5" w:tplc="DB98D292" w:tentative="1">
      <w:start w:val="1"/>
      <w:numFmt w:val="bullet"/>
      <w:lvlText w:val=""/>
      <w:lvlJc w:val="left"/>
      <w:pPr>
        <w:tabs>
          <w:tab w:val="num" w:pos="4320"/>
        </w:tabs>
        <w:ind w:left="4320" w:hanging="360"/>
      </w:pPr>
      <w:rPr>
        <w:rFonts w:ascii="Wingdings" w:hAnsi="Wingdings" w:hint="default"/>
      </w:rPr>
    </w:lvl>
    <w:lvl w:ilvl="6" w:tplc="B23C1888" w:tentative="1">
      <w:start w:val="1"/>
      <w:numFmt w:val="bullet"/>
      <w:lvlText w:val=""/>
      <w:lvlJc w:val="left"/>
      <w:pPr>
        <w:tabs>
          <w:tab w:val="num" w:pos="5040"/>
        </w:tabs>
        <w:ind w:left="5040" w:hanging="360"/>
      </w:pPr>
      <w:rPr>
        <w:rFonts w:ascii="Wingdings" w:hAnsi="Wingdings" w:hint="default"/>
      </w:rPr>
    </w:lvl>
    <w:lvl w:ilvl="7" w:tplc="72FCA476" w:tentative="1">
      <w:start w:val="1"/>
      <w:numFmt w:val="bullet"/>
      <w:lvlText w:val=""/>
      <w:lvlJc w:val="left"/>
      <w:pPr>
        <w:tabs>
          <w:tab w:val="num" w:pos="5760"/>
        </w:tabs>
        <w:ind w:left="5760" w:hanging="360"/>
      </w:pPr>
      <w:rPr>
        <w:rFonts w:ascii="Wingdings" w:hAnsi="Wingdings" w:hint="default"/>
      </w:rPr>
    </w:lvl>
    <w:lvl w:ilvl="8" w:tplc="D1F657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E93A96"/>
    <w:multiLevelType w:val="hybridMultilevel"/>
    <w:tmpl w:val="77D8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A7375"/>
    <w:multiLevelType w:val="hybridMultilevel"/>
    <w:tmpl w:val="577E0E3C"/>
    <w:lvl w:ilvl="0" w:tplc="8706700C">
      <w:start w:val="1"/>
      <w:numFmt w:val="bullet"/>
      <w:lvlText w:val=""/>
      <w:lvlJc w:val="left"/>
      <w:pPr>
        <w:tabs>
          <w:tab w:val="num" w:pos="720"/>
        </w:tabs>
        <w:ind w:left="720" w:hanging="360"/>
      </w:pPr>
      <w:rPr>
        <w:rFonts w:ascii="Wingdings" w:hAnsi="Wingdings" w:hint="default"/>
      </w:rPr>
    </w:lvl>
    <w:lvl w:ilvl="1" w:tplc="F88A6506" w:tentative="1">
      <w:start w:val="1"/>
      <w:numFmt w:val="bullet"/>
      <w:lvlText w:val=""/>
      <w:lvlJc w:val="left"/>
      <w:pPr>
        <w:tabs>
          <w:tab w:val="num" w:pos="1440"/>
        </w:tabs>
        <w:ind w:left="1440" w:hanging="360"/>
      </w:pPr>
      <w:rPr>
        <w:rFonts w:ascii="Wingdings" w:hAnsi="Wingdings" w:hint="default"/>
      </w:rPr>
    </w:lvl>
    <w:lvl w:ilvl="2" w:tplc="165C0C68" w:tentative="1">
      <w:start w:val="1"/>
      <w:numFmt w:val="bullet"/>
      <w:lvlText w:val=""/>
      <w:lvlJc w:val="left"/>
      <w:pPr>
        <w:tabs>
          <w:tab w:val="num" w:pos="2160"/>
        </w:tabs>
        <w:ind w:left="2160" w:hanging="360"/>
      </w:pPr>
      <w:rPr>
        <w:rFonts w:ascii="Wingdings" w:hAnsi="Wingdings" w:hint="default"/>
      </w:rPr>
    </w:lvl>
    <w:lvl w:ilvl="3" w:tplc="669E55A6" w:tentative="1">
      <w:start w:val="1"/>
      <w:numFmt w:val="bullet"/>
      <w:lvlText w:val=""/>
      <w:lvlJc w:val="left"/>
      <w:pPr>
        <w:tabs>
          <w:tab w:val="num" w:pos="2880"/>
        </w:tabs>
        <w:ind w:left="2880" w:hanging="360"/>
      </w:pPr>
      <w:rPr>
        <w:rFonts w:ascii="Wingdings" w:hAnsi="Wingdings" w:hint="default"/>
      </w:rPr>
    </w:lvl>
    <w:lvl w:ilvl="4" w:tplc="39F6EB80" w:tentative="1">
      <w:start w:val="1"/>
      <w:numFmt w:val="bullet"/>
      <w:lvlText w:val=""/>
      <w:lvlJc w:val="left"/>
      <w:pPr>
        <w:tabs>
          <w:tab w:val="num" w:pos="3600"/>
        </w:tabs>
        <w:ind w:left="3600" w:hanging="360"/>
      </w:pPr>
      <w:rPr>
        <w:rFonts w:ascii="Wingdings" w:hAnsi="Wingdings" w:hint="default"/>
      </w:rPr>
    </w:lvl>
    <w:lvl w:ilvl="5" w:tplc="15BC5232" w:tentative="1">
      <w:start w:val="1"/>
      <w:numFmt w:val="bullet"/>
      <w:lvlText w:val=""/>
      <w:lvlJc w:val="left"/>
      <w:pPr>
        <w:tabs>
          <w:tab w:val="num" w:pos="4320"/>
        </w:tabs>
        <w:ind w:left="4320" w:hanging="360"/>
      </w:pPr>
      <w:rPr>
        <w:rFonts w:ascii="Wingdings" w:hAnsi="Wingdings" w:hint="default"/>
      </w:rPr>
    </w:lvl>
    <w:lvl w:ilvl="6" w:tplc="DA7435AA" w:tentative="1">
      <w:start w:val="1"/>
      <w:numFmt w:val="bullet"/>
      <w:lvlText w:val=""/>
      <w:lvlJc w:val="left"/>
      <w:pPr>
        <w:tabs>
          <w:tab w:val="num" w:pos="5040"/>
        </w:tabs>
        <w:ind w:left="5040" w:hanging="360"/>
      </w:pPr>
      <w:rPr>
        <w:rFonts w:ascii="Wingdings" w:hAnsi="Wingdings" w:hint="default"/>
      </w:rPr>
    </w:lvl>
    <w:lvl w:ilvl="7" w:tplc="09EABB34" w:tentative="1">
      <w:start w:val="1"/>
      <w:numFmt w:val="bullet"/>
      <w:lvlText w:val=""/>
      <w:lvlJc w:val="left"/>
      <w:pPr>
        <w:tabs>
          <w:tab w:val="num" w:pos="5760"/>
        </w:tabs>
        <w:ind w:left="5760" w:hanging="360"/>
      </w:pPr>
      <w:rPr>
        <w:rFonts w:ascii="Wingdings" w:hAnsi="Wingdings" w:hint="default"/>
      </w:rPr>
    </w:lvl>
    <w:lvl w:ilvl="8" w:tplc="2C52CED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7F0B50"/>
    <w:multiLevelType w:val="hybridMultilevel"/>
    <w:tmpl w:val="4874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627F6"/>
    <w:multiLevelType w:val="hybridMultilevel"/>
    <w:tmpl w:val="D762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AD0678"/>
    <w:multiLevelType w:val="hybridMultilevel"/>
    <w:tmpl w:val="A34E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424620">
    <w:abstractNumId w:val="16"/>
  </w:num>
  <w:num w:numId="2" w16cid:durableId="661006369">
    <w:abstractNumId w:val="10"/>
  </w:num>
  <w:num w:numId="3" w16cid:durableId="72628124">
    <w:abstractNumId w:val="6"/>
  </w:num>
  <w:num w:numId="4" w16cid:durableId="1098481572">
    <w:abstractNumId w:val="3"/>
  </w:num>
  <w:num w:numId="5" w16cid:durableId="1207991129">
    <w:abstractNumId w:val="19"/>
  </w:num>
  <w:num w:numId="6" w16cid:durableId="997348620">
    <w:abstractNumId w:val="0"/>
  </w:num>
  <w:num w:numId="7" w16cid:durableId="1619409172">
    <w:abstractNumId w:val="20"/>
  </w:num>
  <w:num w:numId="8" w16cid:durableId="1145317314">
    <w:abstractNumId w:val="14"/>
  </w:num>
  <w:num w:numId="9" w16cid:durableId="687297723">
    <w:abstractNumId w:val="15"/>
  </w:num>
  <w:num w:numId="10" w16cid:durableId="1274751842">
    <w:abstractNumId w:val="1"/>
  </w:num>
  <w:num w:numId="11" w16cid:durableId="1021399076">
    <w:abstractNumId w:val="17"/>
  </w:num>
  <w:num w:numId="12" w16cid:durableId="743643437">
    <w:abstractNumId w:val="2"/>
  </w:num>
  <w:num w:numId="13" w16cid:durableId="1246458661">
    <w:abstractNumId w:val="11"/>
  </w:num>
  <w:num w:numId="14" w16cid:durableId="961766651">
    <w:abstractNumId w:val="7"/>
  </w:num>
  <w:num w:numId="15" w16cid:durableId="1871844773">
    <w:abstractNumId w:val="4"/>
  </w:num>
  <w:num w:numId="16" w16cid:durableId="1206529251">
    <w:abstractNumId w:val="12"/>
  </w:num>
  <w:num w:numId="17" w16cid:durableId="965428844">
    <w:abstractNumId w:val="13"/>
  </w:num>
  <w:num w:numId="18" w16cid:durableId="890917427">
    <w:abstractNumId w:val="8"/>
  </w:num>
  <w:num w:numId="19" w16cid:durableId="397479435">
    <w:abstractNumId w:val="18"/>
  </w:num>
  <w:num w:numId="20" w16cid:durableId="788665552">
    <w:abstractNumId w:val="5"/>
  </w:num>
  <w:num w:numId="21" w16cid:durableId="117795927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amp, Jen">
    <w15:presenceInfo w15:providerId="AD" w15:userId="S::Jen.Stamp@tetratech.com::cd432b2a-a7c0-4422-a599-ec423e663d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A1"/>
    <w:rsid w:val="000000AD"/>
    <w:rsid w:val="000054EE"/>
    <w:rsid w:val="00027D8E"/>
    <w:rsid w:val="00060374"/>
    <w:rsid w:val="00065AAC"/>
    <w:rsid w:val="00065E49"/>
    <w:rsid w:val="000669BD"/>
    <w:rsid w:val="00076C79"/>
    <w:rsid w:val="00080D20"/>
    <w:rsid w:val="0009284E"/>
    <w:rsid w:val="00092D21"/>
    <w:rsid w:val="000F1791"/>
    <w:rsid w:val="000F7019"/>
    <w:rsid w:val="00131258"/>
    <w:rsid w:val="001549C8"/>
    <w:rsid w:val="00174B4B"/>
    <w:rsid w:val="001834E0"/>
    <w:rsid w:val="00195F66"/>
    <w:rsid w:val="001A6F6D"/>
    <w:rsid w:val="001B5186"/>
    <w:rsid w:val="001C1CEE"/>
    <w:rsid w:val="001D3FDD"/>
    <w:rsid w:val="001D76B6"/>
    <w:rsid w:val="001D7939"/>
    <w:rsid w:val="001E4FAF"/>
    <w:rsid w:val="001F51CA"/>
    <w:rsid w:val="00201202"/>
    <w:rsid w:val="0021743F"/>
    <w:rsid w:val="002224F3"/>
    <w:rsid w:val="00226AAB"/>
    <w:rsid w:val="00262EFC"/>
    <w:rsid w:val="00273374"/>
    <w:rsid w:val="0029078D"/>
    <w:rsid w:val="002A5A25"/>
    <w:rsid w:val="002B65D8"/>
    <w:rsid w:val="002E51F5"/>
    <w:rsid w:val="00333C90"/>
    <w:rsid w:val="00334FB7"/>
    <w:rsid w:val="00362FE6"/>
    <w:rsid w:val="00383795"/>
    <w:rsid w:val="003A379D"/>
    <w:rsid w:val="003B40BE"/>
    <w:rsid w:val="003B7935"/>
    <w:rsid w:val="003C1DFA"/>
    <w:rsid w:val="003E0A66"/>
    <w:rsid w:val="00440B09"/>
    <w:rsid w:val="0047066C"/>
    <w:rsid w:val="0047494E"/>
    <w:rsid w:val="004920F0"/>
    <w:rsid w:val="004935C6"/>
    <w:rsid w:val="004B1335"/>
    <w:rsid w:val="004C39FC"/>
    <w:rsid w:val="004D0677"/>
    <w:rsid w:val="005032DC"/>
    <w:rsid w:val="00516496"/>
    <w:rsid w:val="00525F7E"/>
    <w:rsid w:val="005405E2"/>
    <w:rsid w:val="0054475F"/>
    <w:rsid w:val="005527AB"/>
    <w:rsid w:val="00561D19"/>
    <w:rsid w:val="005819FF"/>
    <w:rsid w:val="005A42E3"/>
    <w:rsid w:val="005D4DEA"/>
    <w:rsid w:val="005E684A"/>
    <w:rsid w:val="00612A3E"/>
    <w:rsid w:val="00623880"/>
    <w:rsid w:val="00625D29"/>
    <w:rsid w:val="00634E75"/>
    <w:rsid w:val="006434AA"/>
    <w:rsid w:val="00662CCC"/>
    <w:rsid w:val="00692162"/>
    <w:rsid w:val="0069732E"/>
    <w:rsid w:val="006B5AB8"/>
    <w:rsid w:val="006B724D"/>
    <w:rsid w:val="006C22DB"/>
    <w:rsid w:val="006E0980"/>
    <w:rsid w:val="006F23DC"/>
    <w:rsid w:val="006F651A"/>
    <w:rsid w:val="00714627"/>
    <w:rsid w:val="00715190"/>
    <w:rsid w:val="00721CC2"/>
    <w:rsid w:val="00745852"/>
    <w:rsid w:val="00747915"/>
    <w:rsid w:val="007544E0"/>
    <w:rsid w:val="00791EC9"/>
    <w:rsid w:val="007A2D18"/>
    <w:rsid w:val="007B552C"/>
    <w:rsid w:val="007B7389"/>
    <w:rsid w:val="007F0514"/>
    <w:rsid w:val="00807CAB"/>
    <w:rsid w:val="0083512A"/>
    <w:rsid w:val="00835431"/>
    <w:rsid w:val="008436D4"/>
    <w:rsid w:val="00845C0C"/>
    <w:rsid w:val="0089497E"/>
    <w:rsid w:val="008B4338"/>
    <w:rsid w:val="008C21AD"/>
    <w:rsid w:val="008C52A7"/>
    <w:rsid w:val="008F5300"/>
    <w:rsid w:val="009013DC"/>
    <w:rsid w:val="00901E2B"/>
    <w:rsid w:val="009038C1"/>
    <w:rsid w:val="009605CF"/>
    <w:rsid w:val="00963F06"/>
    <w:rsid w:val="009744CE"/>
    <w:rsid w:val="00981DF0"/>
    <w:rsid w:val="00994B7E"/>
    <w:rsid w:val="009B2737"/>
    <w:rsid w:val="009B512D"/>
    <w:rsid w:val="009C3B98"/>
    <w:rsid w:val="009E73E1"/>
    <w:rsid w:val="009F1502"/>
    <w:rsid w:val="009F180D"/>
    <w:rsid w:val="009F2765"/>
    <w:rsid w:val="009F46FB"/>
    <w:rsid w:val="00A1293E"/>
    <w:rsid w:val="00A13ED9"/>
    <w:rsid w:val="00A414C1"/>
    <w:rsid w:val="00A4582F"/>
    <w:rsid w:val="00A6627F"/>
    <w:rsid w:val="00A728B7"/>
    <w:rsid w:val="00A95E48"/>
    <w:rsid w:val="00AA6DF2"/>
    <w:rsid w:val="00AB01C5"/>
    <w:rsid w:val="00AD6F45"/>
    <w:rsid w:val="00AE160B"/>
    <w:rsid w:val="00B25312"/>
    <w:rsid w:val="00B26EA4"/>
    <w:rsid w:val="00B453F1"/>
    <w:rsid w:val="00B51A55"/>
    <w:rsid w:val="00B635FB"/>
    <w:rsid w:val="00B70D57"/>
    <w:rsid w:val="00B71CCB"/>
    <w:rsid w:val="00B8076A"/>
    <w:rsid w:val="00B90C57"/>
    <w:rsid w:val="00BA240B"/>
    <w:rsid w:val="00BF00CF"/>
    <w:rsid w:val="00C072B0"/>
    <w:rsid w:val="00C15487"/>
    <w:rsid w:val="00C22E62"/>
    <w:rsid w:val="00C3335B"/>
    <w:rsid w:val="00C53701"/>
    <w:rsid w:val="00C54413"/>
    <w:rsid w:val="00C550CE"/>
    <w:rsid w:val="00C70551"/>
    <w:rsid w:val="00C70830"/>
    <w:rsid w:val="00C807BB"/>
    <w:rsid w:val="00C82357"/>
    <w:rsid w:val="00C91B1C"/>
    <w:rsid w:val="00CD46B7"/>
    <w:rsid w:val="00CE6BA8"/>
    <w:rsid w:val="00CE6E93"/>
    <w:rsid w:val="00D03122"/>
    <w:rsid w:val="00D0408D"/>
    <w:rsid w:val="00D100C5"/>
    <w:rsid w:val="00D30BD4"/>
    <w:rsid w:val="00D31E59"/>
    <w:rsid w:val="00D34194"/>
    <w:rsid w:val="00D36766"/>
    <w:rsid w:val="00D54891"/>
    <w:rsid w:val="00D73110"/>
    <w:rsid w:val="00D849AB"/>
    <w:rsid w:val="00D86EDA"/>
    <w:rsid w:val="00D95736"/>
    <w:rsid w:val="00DA7E0D"/>
    <w:rsid w:val="00DD615A"/>
    <w:rsid w:val="00DE6814"/>
    <w:rsid w:val="00DF65D5"/>
    <w:rsid w:val="00E00919"/>
    <w:rsid w:val="00E15D65"/>
    <w:rsid w:val="00E168FA"/>
    <w:rsid w:val="00E321A2"/>
    <w:rsid w:val="00E433FB"/>
    <w:rsid w:val="00E51F19"/>
    <w:rsid w:val="00E63FA9"/>
    <w:rsid w:val="00E72C5A"/>
    <w:rsid w:val="00E871C8"/>
    <w:rsid w:val="00E876DC"/>
    <w:rsid w:val="00E91370"/>
    <w:rsid w:val="00E95FFE"/>
    <w:rsid w:val="00EA04BB"/>
    <w:rsid w:val="00EC4085"/>
    <w:rsid w:val="00EE55A6"/>
    <w:rsid w:val="00F02CA5"/>
    <w:rsid w:val="00F166FD"/>
    <w:rsid w:val="00F34F62"/>
    <w:rsid w:val="00F45E8F"/>
    <w:rsid w:val="00F54C6A"/>
    <w:rsid w:val="00F613E4"/>
    <w:rsid w:val="00F716B6"/>
    <w:rsid w:val="00FA58A1"/>
    <w:rsid w:val="00FB17F1"/>
    <w:rsid w:val="00FE3E5C"/>
    <w:rsid w:val="00FE404C"/>
    <w:rsid w:val="00FE4109"/>
    <w:rsid w:val="00FE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F6A4"/>
  <w15:chartTrackingRefBased/>
  <w15:docId w15:val="{05316C2F-6B47-44C7-B8F0-78684550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A5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8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A5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8A1"/>
    <w:rPr>
      <w:rFonts w:eastAsiaTheme="majorEastAsia" w:cstheme="majorBidi"/>
      <w:color w:val="272727" w:themeColor="text1" w:themeTint="D8"/>
    </w:rPr>
  </w:style>
  <w:style w:type="paragraph" w:styleId="Title">
    <w:name w:val="Title"/>
    <w:basedOn w:val="Normal"/>
    <w:next w:val="Normal"/>
    <w:link w:val="TitleChar"/>
    <w:uiPriority w:val="10"/>
    <w:qFormat/>
    <w:rsid w:val="00FA5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8A1"/>
    <w:pPr>
      <w:spacing w:before="160"/>
      <w:jc w:val="center"/>
    </w:pPr>
    <w:rPr>
      <w:i/>
      <w:iCs/>
      <w:color w:val="404040" w:themeColor="text1" w:themeTint="BF"/>
    </w:rPr>
  </w:style>
  <w:style w:type="character" w:customStyle="1" w:styleId="QuoteChar">
    <w:name w:val="Quote Char"/>
    <w:basedOn w:val="DefaultParagraphFont"/>
    <w:link w:val="Quote"/>
    <w:uiPriority w:val="29"/>
    <w:rsid w:val="00FA58A1"/>
    <w:rPr>
      <w:i/>
      <w:iCs/>
      <w:color w:val="404040" w:themeColor="text1" w:themeTint="BF"/>
    </w:rPr>
  </w:style>
  <w:style w:type="paragraph" w:styleId="ListParagraph">
    <w:name w:val="List Paragraph"/>
    <w:basedOn w:val="Normal"/>
    <w:uiPriority w:val="34"/>
    <w:qFormat/>
    <w:rsid w:val="00FA58A1"/>
    <w:pPr>
      <w:ind w:left="720"/>
      <w:contextualSpacing/>
    </w:pPr>
  </w:style>
  <w:style w:type="character" w:styleId="IntenseEmphasis">
    <w:name w:val="Intense Emphasis"/>
    <w:basedOn w:val="DefaultParagraphFont"/>
    <w:uiPriority w:val="21"/>
    <w:qFormat/>
    <w:rsid w:val="00FA58A1"/>
    <w:rPr>
      <w:i/>
      <w:iCs/>
      <w:color w:val="0F4761" w:themeColor="accent1" w:themeShade="BF"/>
    </w:rPr>
  </w:style>
  <w:style w:type="paragraph" w:styleId="IntenseQuote">
    <w:name w:val="Intense Quote"/>
    <w:basedOn w:val="Normal"/>
    <w:next w:val="Normal"/>
    <w:link w:val="IntenseQuoteChar"/>
    <w:uiPriority w:val="30"/>
    <w:qFormat/>
    <w:rsid w:val="00FA5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8A1"/>
    <w:rPr>
      <w:i/>
      <w:iCs/>
      <w:color w:val="0F4761" w:themeColor="accent1" w:themeShade="BF"/>
    </w:rPr>
  </w:style>
  <w:style w:type="character" w:styleId="IntenseReference">
    <w:name w:val="Intense Reference"/>
    <w:basedOn w:val="DefaultParagraphFont"/>
    <w:uiPriority w:val="32"/>
    <w:qFormat/>
    <w:rsid w:val="00FA58A1"/>
    <w:rPr>
      <w:b/>
      <w:bCs/>
      <w:smallCaps/>
      <w:color w:val="0F4761" w:themeColor="accent1" w:themeShade="BF"/>
      <w:spacing w:val="5"/>
    </w:rPr>
  </w:style>
  <w:style w:type="paragraph" w:styleId="NoSpacing">
    <w:name w:val="No Spacing"/>
    <w:uiPriority w:val="1"/>
    <w:qFormat/>
    <w:rsid w:val="00FA58A1"/>
    <w:pPr>
      <w:spacing w:after="0" w:line="240" w:lineRule="auto"/>
    </w:pPr>
  </w:style>
  <w:style w:type="character" w:styleId="Hyperlink">
    <w:name w:val="Hyperlink"/>
    <w:basedOn w:val="DefaultParagraphFont"/>
    <w:uiPriority w:val="99"/>
    <w:unhideWhenUsed/>
    <w:rsid w:val="001E4FAF"/>
    <w:rPr>
      <w:color w:val="0000FF"/>
      <w:u w:val="single"/>
    </w:rPr>
  </w:style>
  <w:style w:type="character" w:styleId="CommentReference">
    <w:name w:val="annotation reference"/>
    <w:basedOn w:val="DefaultParagraphFont"/>
    <w:uiPriority w:val="99"/>
    <w:semiHidden/>
    <w:unhideWhenUsed/>
    <w:rsid w:val="001E4FAF"/>
    <w:rPr>
      <w:sz w:val="16"/>
      <w:szCs w:val="16"/>
    </w:rPr>
  </w:style>
  <w:style w:type="paragraph" w:styleId="CommentText">
    <w:name w:val="annotation text"/>
    <w:basedOn w:val="Normal"/>
    <w:link w:val="CommentTextChar"/>
    <w:uiPriority w:val="99"/>
    <w:unhideWhenUsed/>
    <w:rsid w:val="001E4FAF"/>
    <w:pPr>
      <w:spacing w:line="240" w:lineRule="auto"/>
    </w:pPr>
    <w:rPr>
      <w:sz w:val="20"/>
      <w:szCs w:val="20"/>
    </w:rPr>
  </w:style>
  <w:style w:type="character" w:customStyle="1" w:styleId="CommentTextChar">
    <w:name w:val="Comment Text Char"/>
    <w:basedOn w:val="DefaultParagraphFont"/>
    <w:link w:val="CommentText"/>
    <w:uiPriority w:val="99"/>
    <w:rsid w:val="001E4FAF"/>
    <w:rPr>
      <w:sz w:val="20"/>
      <w:szCs w:val="20"/>
    </w:rPr>
  </w:style>
  <w:style w:type="paragraph" w:styleId="CommentSubject">
    <w:name w:val="annotation subject"/>
    <w:basedOn w:val="CommentText"/>
    <w:next w:val="CommentText"/>
    <w:link w:val="CommentSubjectChar"/>
    <w:uiPriority w:val="99"/>
    <w:semiHidden/>
    <w:unhideWhenUsed/>
    <w:rsid w:val="00981DF0"/>
    <w:rPr>
      <w:b/>
      <w:bCs/>
    </w:rPr>
  </w:style>
  <w:style w:type="character" w:customStyle="1" w:styleId="CommentSubjectChar">
    <w:name w:val="Comment Subject Char"/>
    <w:basedOn w:val="CommentTextChar"/>
    <w:link w:val="CommentSubject"/>
    <w:uiPriority w:val="99"/>
    <w:semiHidden/>
    <w:rsid w:val="00981DF0"/>
    <w:rPr>
      <w:b/>
      <w:bCs/>
      <w:sz w:val="20"/>
      <w:szCs w:val="20"/>
    </w:rPr>
  </w:style>
  <w:style w:type="paragraph" w:styleId="NormalWeb">
    <w:name w:val="Normal (Web)"/>
    <w:basedOn w:val="Normal"/>
    <w:uiPriority w:val="99"/>
    <w:semiHidden/>
    <w:unhideWhenUsed/>
    <w:rsid w:val="00CE6E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B70D57"/>
    <w:rPr>
      <w:color w:val="605E5C"/>
      <w:shd w:val="clear" w:color="auto" w:fill="E1DFDD"/>
    </w:rPr>
  </w:style>
  <w:style w:type="character" w:styleId="Strong">
    <w:name w:val="Strong"/>
    <w:basedOn w:val="DefaultParagraphFont"/>
    <w:uiPriority w:val="22"/>
    <w:qFormat/>
    <w:rsid w:val="00FE3E5C"/>
    <w:rPr>
      <w:b/>
      <w:bCs/>
    </w:rPr>
  </w:style>
  <w:style w:type="character" w:customStyle="1" w:styleId="cf01">
    <w:name w:val="cf01"/>
    <w:basedOn w:val="DefaultParagraphFont"/>
    <w:rsid w:val="00525F7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51775">
      <w:bodyDiv w:val="1"/>
      <w:marLeft w:val="0"/>
      <w:marRight w:val="0"/>
      <w:marTop w:val="0"/>
      <w:marBottom w:val="0"/>
      <w:divBdr>
        <w:top w:val="none" w:sz="0" w:space="0" w:color="auto"/>
        <w:left w:val="none" w:sz="0" w:space="0" w:color="auto"/>
        <w:bottom w:val="none" w:sz="0" w:space="0" w:color="auto"/>
        <w:right w:val="none" w:sz="0" w:space="0" w:color="auto"/>
      </w:divBdr>
    </w:div>
    <w:div w:id="562566183">
      <w:bodyDiv w:val="1"/>
      <w:marLeft w:val="0"/>
      <w:marRight w:val="0"/>
      <w:marTop w:val="0"/>
      <w:marBottom w:val="0"/>
      <w:divBdr>
        <w:top w:val="none" w:sz="0" w:space="0" w:color="auto"/>
        <w:left w:val="none" w:sz="0" w:space="0" w:color="auto"/>
        <w:bottom w:val="none" w:sz="0" w:space="0" w:color="auto"/>
        <w:right w:val="none" w:sz="0" w:space="0" w:color="auto"/>
      </w:divBdr>
    </w:div>
    <w:div w:id="800807429">
      <w:bodyDiv w:val="1"/>
      <w:marLeft w:val="0"/>
      <w:marRight w:val="0"/>
      <w:marTop w:val="0"/>
      <w:marBottom w:val="0"/>
      <w:divBdr>
        <w:top w:val="none" w:sz="0" w:space="0" w:color="auto"/>
        <w:left w:val="none" w:sz="0" w:space="0" w:color="auto"/>
        <w:bottom w:val="none" w:sz="0" w:space="0" w:color="auto"/>
        <w:right w:val="none" w:sz="0" w:space="0" w:color="auto"/>
      </w:divBdr>
    </w:div>
    <w:div w:id="803932297">
      <w:bodyDiv w:val="1"/>
      <w:marLeft w:val="0"/>
      <w:marRight w:val="0"/>
      <w:marTop w:val="0"/>
      <w:marBottom w:val="0"/>
      <w:divBdr>
        <w:top w:val="none" w:sz="0" w:space="0" w:color="auto"/>
        <w:left w:val="none" w:sz="0" w:space="0" w:color="auto"/>
        <w:bottom w:val="none" w:sz="0" w:space="0" w:color="auto"/>
        <w:right w:val="none" w:sz="0" w:space="0" w:color="auto"/>
      </w:divBdr>
    </w:div>
    <w:div w:id="851458826">
      <w:bodyDiv w:val="1"/>
      <w:marLeft w:val="0"/>
      <w:marRight w:val="0"/>
      <w:marTop w:val="0"/>
      <w:marBottom w:val="0"/>
      <w:divBdr>
        <w:top w:val="none" w:sz="0" w:space="0" w:color="auto"/>
        <w:left w:val="none" w:sz="0" w:space="0" w:color="auto"/>
        <w:bottom w:val="none" w:sz="0" w:space="0" w:color="auto"/>
        <w:right w:val="none" w:sz="0" w:space="0" w:color="auto"/>
      </w:divBdr>
    </w:div>
    <w:div w:id="861213667">
      <w:bodyDiv w:val="1"/>
      <w:marLeft w:val="0"/>
      <w:marRight w:val="0"/>
      <w:marTop w:val="0"/>
      <w:marBottom w:val="0"/>
      <w:divBdr>
        <w:top w:val="none" w:sz="0" w:space="0" w:color="auto"/>
        <w:left w:val="none" w:sz="0" w:space="0" w:color="auto"/>
        <w:bottom w:val="none" w:sz="0" w:space="0" w:color="auto"/>
        <w:right w:val="none" w:sz="0" w:space="0" w:color="auto"/>
      </w:divBdr>
    </w:div>
    <w:div w:id="897740091">
      <w:bodyDiv w:val="1"/>
      <w:marLeft w:val="0"/>
      <w:marRight w:val="0"/>
      <w:marTop w:val="0"/>
      <w:marBottom w:val="0"/>
      <w:divBdr>
        <w:top w:val="none" w:sz="0" w:space="0" w:color="auto"/>
        <w:left w:val="none" w:sz="0" w:space="0" w:color="auto"/>
        <w:bottom w:val="none" w:sz="0" w:space="0" w:color="auto"/>
        <w:right w:val="none" w:sz="0" w:space="0" w:color="auto"/>
      </w:divBdr>
    </w:div>
    <w:div w:id="1218320446">
      <w:bodyDiv w:val="1"/>
      <w:marLeft w:val="0"/>
      <w:marRight w:val="0"/>
      <w:marTop w:val="0"/>
      <w:marBottom w:val="0"/>
      <w:divBdr>
        <w:top w:val="none" w:sz="0" w:space="0" w:color="auto"/>
        <w:left w:val="none" w:sz="0" w:space="0" w:color="auto"/>
        <w:bottom w:val="none" w:sz="0" w:space="0" w:color="auto"/>
        <w:right w:val="none" w:sz="0" w:space="0" w:color="auto"/>
      </w:divBdr>
      <w:divsChild>
        <w:div w:id="1061639964">
          <w:marLeft w:val="720"/>
          <w:marRight w:val="0"/>
          <w:marTop w:val="0"/>
          <w:marBottom w:val="0"/>
          <w:divBdr>
            <w:top w:val="none" w:sz="0" w:space="0" w:color="auto"/>
            <w:left w:val="none" w:sz="0" w:space="0" w:color="auto"/>
            <w:bottom w:val="none" w:sz="0" w:space="0" w:color="auto"/>
            <w:right w:val="none" w:sz="0" w:space="0" w:color="auto"/>
          </w:divBdr>
        </w:div>
        <w:div w:id="132021494">
          <w:marLeft w:val="720"/>
          <w:marRight w:val="0"/>
          <w:marTop w:val="0"/>
          <w:marBottom w:val="0"/>
          <w:divBdr>
            <w:top w:val="none" w:sz="0" w:space="0" w:color="auto"/>
            <w:left w:val="none" w:sz="0" w:space="0" w:color="auto"/>
            <w:bottom w:val="none" w:sz="0" w:space="0" w:color="auto"/>
            <w:right w:val="none" w:sz="0" w:space="0" w:color="auto"/>
          </w:divBdr>
        </w:div>
        <w:div w:id="977998794">
          <w:marLeft w:val="720"/>
          <w:marRight w:val="0"/>
          <w:marTop w:val="0"/>
          <w:marBottom w:val="0"/>
          <w:divBdr>
            <w:top w:val="none" w:sz="0" w:space="0" w:color="auto"/>
            <w:left w:val="none" w:sz="0" w:space="0" w:color="auto"/>
            <w:bottom w:val="none" w:sz="0" w:space="0" w:color="auto"/>
            <w:right w:val="none" w:sz="0" w:space="0" w:color="auto"/>
          </w:divBdr>
        </w:div>
      </w:divsChild>
    </w:div>
    <w:div w:id="1462725795">
      <w:bodyDiv w:val="1"/>
      <w:marLeft w:val="0"/>
      <w:marRight w:val="0"/>
      <w:marTop w:val="0"/>
      <w:marBottom w:val="0"/>
      <w:divBdr>
        <w:top w:val="none" w:sz="0" w:space="0" w:color="auto"/>
        <w:left w:val="none" w:sz="0" w:space="0" w:color="auto"/>
        <w:bottom w:val="none" w:sz="0" w:space="0" w:color="auto"/>
        <w:right w:val="none" w:sz="0" w:space="0" w:color="auto"/>
      </w:divBdr>
    </w:div>
    <w:div w:id="1500466842">
      <w:bodyDiv w:val="1"/>
      <w:marLeft w:val="0"/>
      <w:marRight w:val="0"/>
      <w:marTop w:val="0"/>
      <w:marBottom w:val="0"/>
      <w:divBdr>
        <w:top w:val="none" w:sz="0" w:space="0" w:color="auto"/>
        <w:left w:val="none" w:sz="0" w:space="0" w:color="auto"/>
        <w:bottom w:val="none" w:sz="0" w:space="0" w:color="auto"/>
        <w:right w:val="none" w:sz="0" w:space="0" w:color="auto"/>
      </w:divBdr>
      <w:divsChild>
        <w:div w:id="1003977279">
          <w:marLeft w:val="720"/>
          <w:marRight w:val="0"/>
          <w:marTop w:val="0"/>
          <w:marBottom w:val="0"/>
          <w:divBdr>
            <w:top w:val="none" w:sz="0" w:space="0" w:color="auto"/>
            <w:left w:val="none" w:sz="0" w:space="0" w:color="auto"/>
            <w:bottom w:val="none" w:sz="0" w:space="0" w:color="auto"/>
            <w:right w:val="none" w:sz="0" w:space="0" w:color="auto"/>
          </w:divBdr>
        </w:div>
        <w:div w:id="829712231">
          <w:marLeft w:val="720"/>
          <w:marRight w:val="0"/>
          <w:marTop w:val="0"/>
          <w:marBottom w:val="0"/>
          <w:divBdr>
            <w:top w:val="none" w:sz="0" w:space="0" w:color="auto"/>
            <w:left w:val="none" w:sz="0" w:space="0" w:color="auto"/>
            <w:bottom w:val="none" w:sz="0" w:space="0" w:color="auto"/>
            <w:right w:val="none" w:sz="0" w:space="0" w:color="auto"/>
          </w:divBdr>
        </w:div>
        <w:div w:id="926767695">
          <w:marLeft w:val="720"/>
          <w:marRight w:val="0"/>
          <w:marTop w:val="0"/>
          <w:marBottom w:val="0"/>
          <w:divBdr>
            <w:top w:val="none" w:sz="0" w:space="0" w:color="auto"/>
            <w:left w:val="none" w:sz="0" w:space="0" w:color="auto"/>
            <w:bottom w:val="none" w:sz="0" w:space="0" w:color="auto"/>
            <w:right w:val="none" w:sz="0" w:space="0" w:color="auto"/>
          </w:divBdr>
        </w:div>
        <w:div w:id="1130125194">
          <w:marLeft w:val="720"/>
          <w:marRight w:val="0"/>
          <w:marTop w:val="0"/>
          <w:marBottom w:val="0"/>
          <w:divBdr>
            <w:top w:val="none" w:sz="0" w:space="0" w:color="auto"/>
            <w:left w:val="none" w:sz="0" w:space="0" w:color="auto"/>
            <w:bottom w:val="none" w:sz="0" w:space="0" w:color="auto"/>
            <w:right w:val="none" w:sz="0" w:space="0" w:color="auto"/>
          </w:divBdr>
        </w:div>
      </w:divsChild>
    </w:div>
    <w:div w:id="1885020566">
      <w:bodyDiv w:val="1"/>
      <w:marLeft w:val="0"/>
      <w:marRight w:val="0"/>
      <w:marTop w:val="0"/>
      <w:marBottom w:val="0"/>
      <w:divBdr>
        <w:top w:val="none" w:sz="0" w:space="0" w:color="auto"/>
        <w:left w:val="none" w:sz="0" w:space="0" w:color="auto"/>
        <w:bottom w:val="none" w:sz="0" w:space="0" w:color="auto"/>
        <w:right w:val="none" w:sz="0" w:space="0" w:color="auto"/>
      </w:divBdr>
    </w:div>
    <w:div w:id="206340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leppott/BioMonTools_SupportFiles/tree/main/data/taxa_official/M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Jen.Stamp@tetratech.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71bccb3-3e8f-4b80-922a-6ab3de833bff" xsi:nil="true"/>
    <lcf76f155ced4ddcb4097134ff3c332f xmlns="e867a749-1508-42f5-81a9-4fd5dfca874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820D7C54EAEC4786C25B0E1ACE6435" ma:contentTypeVersion="11" ma:contentTypeDescription="Create a new document." ma:contentTypeScope="" ma:versionID="a1e9954041080bb79453464fd971eb87">
  <xsd:schema xmlns:xsd="http://www.w3.org/2001/XMLSchema" xmlns:xs="http://www.w3.org/2001/XMLSchema" xmlns:p="http://schemas.microsoft.com/office/2006/metadata/properties" xmlns:ns2="e867a749-1508-42f5-81a9-4fd5dfca874a" xmlns:ns3="a71bccb3-3e8f-4b80-922a-6ab3de833bff" targetNamespace="http://schemas.microsoft.com/office/2006/metadata/properties" ma:root="true" ma:fieldsID="0dba771a9788559ddbe8fbf6a32c3b85" ns2:_="" ns3:_="">
    <xsd:import namespace="e867a749-1508-42f5-81a9-4fd5dfca874a"/>
    <xsd:import namespace="a71bccb3-3e8f-4b80-922a-6ab3de833b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7a749-1508-42f5-81a9-4fd5dfca8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1bccb3-3e8f-4b80-922a-6ab3de833b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a03c839-0cf2-48a0-b46b-367a0b85da24}" ma:internalName="TaxCatchAll" ma:showField="CatchAllData" ma:web="a71bccb3-3e8f-4b80-922a-6ab3de833b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99680E-33ED-4CED-8013-E9FA8136A499}">
  <ds:schemaRefs>
    <ds:schemaRef ds:uri="http://schemas.microsoft.com/sharepoint/v3/contenttype/forms"/>
  </ds:schemaRefs>
</ds:datastoreItem>
</file>

<file path=customXml/itemProps2.xml><?xml version="1.0" encoding="utf-8"?>
<ds:datastoreItem xmlns:ds="http://schemas.openxmlformats.org/officeDocument/2006/customXml" ds:itemID="{113368E8-C483-44D8-A92F-BFD96944A112}">
  <ds:schemaRefs>
    <ds:schemaRef ds:uri="http://schemas.microsoft.com/office/2006/metadata/properties"/>
    <ds:schemaRef ds:uri="http://schemas.microsoft.com/office/infopath/2007/PartnerControls"/>
    <ds:schemaRef ds:uri="a71bccb3-3e8f-4b80-922a-6ab3de833bff"/>
    <ds:schemaRef ds:uri="e867a749-1508-42f5-81a9-4fd5dfca874a"/>
  </ds:schemaRefs>
</ds:datastoreItem>
</file>

<file path=customXml/itemProps3.xml><?xml version="1.0" encoding="utf-8"?>
<ds:datastoreItem xmlns:ds="http://schemas.openxmlformats.org/officeDocument/2006/customXml" ds:itemID="{434581BA-D343-4788-AF45-1C39FECBE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7a749-1508-42f5-81a9-4fd5dfca874a"/>
    <ds:schemaRef ds:uri="a71bccb3-3e8f-4b80-922a-6ab3de833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Stamp, Jen</cp:lastModifiedBy>
  <cp:revision>55</cp:revision>
  <dcterms:created xsi:type="dcterms:W3CDTF">2024-07-29T14:23:00Z</dcterms:created>
  <dcterms:modified xsi:type="dcterms:W3CDTF">2024-07-31T13:06:00Z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0x0101005C820D7C54EAEC4786C25B0E1ACE6435</vt:lpwstr>
  </property>
  <property fmtid="{D5CDD505-2E9C-101B-9397-08002B2CF9AE}" pid="3" name="MediaServiceImageTags">
    <vt:lpwstr/>
  </property>
</Properties>
</file>