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66828" w14:textId="77777777" w:rsidR="00845EAF" w:rsidRDefault="00845EAF" w:rsidP="00845EAF">
      <w:pPr>
        <w:shd w:val="clear" w:color="auto" w:fill="FFFFFF"/>
        <w:spacing w:before="315" w:after="158" w:line="240" w:lineRule="auto"/>
        <w:outlineLvl w:val="0"/>
        <w:rPr>
          <w:rFonts w:ascii="Open Sans" w:eastAsia="Times New Roman" w:hAnsi="Open Sans" w:cs="Open Sans"/>
          <w:color w:val="222222"/>
          <w:kern w:val="36"/>
          <w:sz w:val="59"/>
          <w:szCs w:val="59"/>
          <w14:ligatures w14:val="none"/>
        </w:rPr>
      </w:pPr>
      <w:r w:rsidRPr="00845EAF">
        <w:rPr>
          <w:rFonts w:ascii="Open Sans" w:eastAsia="Times New Roman" w:hAnsi="Open Sans" w:cs="Open Sans"/>
          <w:color w:val="222222"/>
          <w:kern w:val="36"/>
          <w:sz w:val="59"/>
          <w:szCs w:val="59"/>
          <w14:ligatures w14:val="none"/>
        </w:rPr>
        <w:t>Calculate MMI Instructions</w:t>
      </w:r>
    </w:p>
    <w:p w14:paraId="0EEED69C" w14:textId="530BE08C" w:rsidR="0054760A" w:rsidRDefault="0054760A" w:rsidP="0054760A">
      <w:pPr>
        <w:pStyle w:val="NoSpacing"/>
      </w:pPr>
      <w:r>
        <w:t xml:space="preserve">Important: if you have been uploading files with the ‘Within App’ (File Builder) features, you will need to refresh the website before calculating the MMI. Otherwise the website will crash immediately. To refresh the website, click on the </w:t>
      </w:r>
      <w:r w:rsidR="00473BDC">
        <w:t xml:space="preserve">refresh button </w:t>
      </w:r>
      <w:r>
        <w:t>in the upper left corner, as shown below.</w:t>
      </w:r>
      <w:r w:rsidR="00473BDC">
        <w:t xml:space="preserve"> It will take you to the Background page.</w:t>
      </w:r>
      <w:r>
        <w:t xml:space="preserve"> </w:t>
      </w:r>
    </w:p>
    <w:p w14:paraId="1640BC9F" w14:textId="77777777" w:rsidR="00473BDC" w:rsidRDefault="00473BDC" w:rsidP="0054760A">
      <w:pPr>
        <w:pStyle w:val="NoSpacing"/>
      </w:pPr>
    </w:p>
    <w:p w14:paraId="66EBA810" w14:textId="339A141C" w:rsidR="00473BDC" w:rsidRDefault="00473BDC" w:rsidP="0054760A">
      <w:pPr>
        <w:pStyle w:val="NoSpacing"/>
      </w:pPr>
      <w:r>
        <w:rPr>
          <w:noProof/>
        </w:rPr>
        <w:drawing>
          <wp:inline distT="0" distB="0" distL="0" distR="0" wp14:anchorId="390255EE" wp14:editId="1E56FAB3">
            <wp:extent cx="4564049" cy="1231220"/>
            <wp:effectExtent l="0" t="0" r="0" b="7620"/>
            <wp:docPr id="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87978" cy="1237675"/>
                    </a:xfrm>
                    <a:prstGeom prst="rect">
                      <a:avLst/>
                    </a:prstGeom>
                  </pic:spPr>
                </pic:pic>
              </a:graphicData>
            </a:graphic>
          </wp:inline>
        </w:drawing>
      </w:r>
    </w:p>
    <w:p w14:paraId="04868A92" w14:textId="77777777" w:rsidR="00845EAF" w:rsidRPr="00845EAF" w:rsidRDefault="00845EAF" w:rsidP="00845EAF">
      <w:pPr>
        <w:numPr>
          <w:ilvl w:val="0"/>
          <w:numId w:val="1"/>
        </w:num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845EAF">
        <w:rPr>
          <w:rFonts w:ascii="Open Sans" w:eastAsia="Times New Roman" w:hAnsi="Open Sans" w:cs="Open Sans"/>
          <w:color w:val="222222"/>
          <w:kern w:val="0"/>
          <w:sz w:val="23"/>
          <w:szCs w:val="23"/>
          <w14:ligatures w14:val="none"/>
        </w:rPr>
        <w:t>Load file</w:t>
      </w:r>
    </w:p>
    <w:p w14:paraId="387EB3D1" w14:textId="77777777" w:rsidR="00845EAF" w:rsidRPr="00845EAF" w:rsidRDefault="00845EAF" w:rsidP="00845EAF">
      <w:pPr>
        <w:numPr>
          <w:ilvl w:val="1"/>
          <w:numId w:val="1"/>
        </w:num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845EAF">
        <w:rPr>
          <w:rFonts w:ascii="Open Sans" w:eastAsia="Times New Roman" w:hAnsi="Open Sans" w:cs="Open Sans"/>
          <w:color w:val="222222"/>
          <w:kern w:val="0"/>
          <w:sz w:val="23"/>
          <w:szCs w:val="23"/>
          <w14:ligatures w14:val="none"/>
        </w:rPr>
        <w:t>Must be a comma-separated file (.csv)</w:t>
      </w:r>
    </w:p>
    <w:p w14:paraId="6FC53C47" w14:textId="77777777" w:rsidR="00845EAF" w:rsidRPr="00845EAF" w:rsidRDefault="00845EAF" w:rsidP="00845EAF">
      <w:pPr>
        <w:numPr>
          <w:ilvl w:val="1"/>
          <w:numId w:val="1"/>
        </w:num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845EAF">
        <w:rPr>
          <w:rFonts w:ascii="Open Sans" w:eastAsia="Times New Roman" w:hAnsi="Open Sans" w:cs="Open Sans"/>
          <w:color w:val="222222"/>
          <w:kern w:val="0"/>
          <w:sz w:val="23"/>
          <w:szCs w:val="23"/>
          <w14:ligatures w14:val="none"/>
        </w:rPr>
        <w:t>Choose file to upload. Hit the browse button and search for the input file.</w:t>
      </w:r>
    </w:p>
    <w:p w14:paraId="7CA66A72" w14:textId="77777777" w:rsidR="00845EAF" w:rsidRPr="00845EAF" w:rsidRDefault="00845EAF" w:rsidP="00845EAF">
      <w:pPr>
        <w:numPr>
          <w:ilvl w:val="1"/>
          <w:numId w:val="1"/>
        </w:num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845EAF">
        <w:rPr>
          <w:rFonts w:ascii="Open Sans" w:eastAsia="Times New Roman" w:hAnsi="Open Sans" w:cs="Open Sans"/>
          <w:color w:val="222222"/>
          <w:kern w:val="0"/>
          <w:sz w:val="23"/>
          <w:szCs w:val="23"/>
          <w14:ligatures w14:val="none"/>
        </w:rPr>
        <w:t>Once uploaded, make sure data look correct in the viewer.</w:t>
      </w:r>
    </w:p>
    <w:p w14:paraId="174EA4F5" w14:textId="77777777" w:rsidR="00845EAF" w:rsidRPr="00845EAF" w:rsidRDefault="00845EAF" w:rsidP="00845EAF">
      <w:pPr>
        <w:numPr>
          <w:ilvl w:val="0"/>
          <w:numId w:val="1"/>
        </w:num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845EAF">
        <w:rPr>
          <w:rFonts w:ascii="Open Sans" w:eastAsia="Times New Roman" w:hAnsi="Open Sans" w:cs="Open Sans"/>
          <w:color w:val="222222"/>
          <w:kern w:val="0"/>
          <w:sz w:val="23"/>
          <w:szCs w:val="23"/>
          <w14:ligatures w14:val="none"/>
        </w:rPr>
        <w:t>Exclude Taxa</w:t>
      </w:r>
    </w:p>
    <w:p w14:paraId="3F1B0320" w14:textId="77777777" w:rsidR="00845EAF" w:rsidRPr="00845EAF" w:rsidRDefault="00845EAF" w:rsidP="00845EAF">
      <w:pPr>
        <w:numPr>
          <w:ilvl w:val="1"/>
          <w:numId w:val="1"/>
        </w:num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845EAF">
        <w:rPr>
          <w:rFonts w:ascii="Open Sans" w:eastAsia="Times New Roman" w:hAnsi="Open Sans" w:cs="Open Sans"/>
          <w:color w:val="222222"/>
          <w:kern w:val="0"/>
          <w:sz w:val="23"/>
          <w:szCs w:val="23"/>
          <w14:ligatures w14:val="none"/>
        </w:rPr>
        <w:t>This required field will be added in automatically (unless you uncheck the box). Redundant (non-distinct) taxa are marked “TRUE”, using the same </w:t>
      </w:r>
      <w:hyperlink r:id="rId8" w:tgtFrame="_blank" w:history="1">
        <w:r w:rsidRPr="00845EAF">
          <w:rPr>
            <w:rFonts w:ascii="Open Sans" w:eastAsia="Times New Roman" w:hAnsi="Open Sans" w:cs="Open Sans"/>
            <w:color w:val="008CBA"/>
            <w:kern w:val="0"/>
            <w:sz w:val="23"/>
            <w:szCs w:val="23"/>
            <w:u w:val="single"/>
            <w14:ligatures w14:val="none"/>
          </w:rPr>
          <w:t>criteria</w:t>
        </w:r>
      </w:hyperlink>
      <w:r w:rsidRPr="00845EAF">
        <w:rPr>
          <w:rFonts w:ascii="Open Sans" w:eastAsia="Times New Roman" w:hAnsi="Open Sans" w:cs="Open Sans"/>
          <w:color w:val="222222"/>
          <w:kern w:val="0"/>
          <w:sz w:val="23"/>
          <w:szCs w:val="23"/>
          <w14:ligatures w14:val="none"/>
        </w:rPr>
        <w:t> that were used for MMI development. Redundant taxa are excluded from richness metric calculations but are included in the composition (percent individuals) metrics.</w:t>
      </w:r>
    </w:p>
    <w:p w14:paraId="0A53BE57" w14:textId="77777777" w:rsidR="00845EAF" w:rsidRPr="00845EAF" w:rsidRDefault="00845EAF" w:rsidP="00845EAF">
      <w:pPr>
        <w:numPr>
          <w:ilvl w:val="0"/>
          <w:numId w:val="1"/>
        </w:num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845EAF">
        <w:rPr>
          <w:rFonts w:ascii="Open Sans" w:eastAsia="Times New Roman" w:hAnsi="Open Sans" w:cs="Open Sans"/>
          <w:color w:val="222222"/>
          <w:kern w:val="0"/>
          <w:sz w:val="23"/>
          <w:szCs w:val="23"/>
          <w14:ligatures w14:val="none"/>
        </w:rPr>
        <w:t>Calculate Index</w:t>
      </w:r>
    </w:p>
    <w:p w14:paraId="49B9CFAB" w14:textId="77777777" w:rsidR="00845EAF" w:rsidRPr="00845EAF" w:rsidRDefault="00845EAF" w:rsidP="00845EAF">
      <w:pPr>
        <w:numPr>
          <w:ilvl w:val="1"/>
          <w:numId w:val="1"/>
        </w:num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845EAF">
        <w:rPr>
          <w:rFonts w:ascii="Open Sans" w:eastAsia="Times New Roman" w:hAnsi="Open Sans" w:cs="Open Sans"/>
          <w:color w:val="222222"/>
          <w:kern w:val="0"/>
          <w:sz w:val="23"/>
          <w:szCs w:val="23"/>
          <w14:ligatures w14:val="none"/>
        </w:rPr>
        <w:t>Click the ‘Calculate Metric Values and Scores’ button.</w:t>
      </w:r>
    </w:p>
    <w:p w14:paraId="7860B892" w14:textId="77777777" w:rsidR="00845EAF" w:rsidRPr="00845EAF" w:rsidRDefault="00845EAF" w:rsidP="00845EAF">
      <w:pPr>
        <w:numPr>
          <w:ilvl w:val="1"/>
          <w:numId w:val="1"/>
        </w:num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845EAF">
        <w:rPr>
          <w:rFonts w:ascii="Open Sans" w:eastAsia="Times New Roman" w:hAnsi="Open Sans" w:cs="Open Sans"/>
          <w:color w:val="222222"/>
          <w:kern w:val="0"/>
          <w:sz w:val="23"/>
          <w:szCs w:val="23"/>
          <w14:ligatures w14:val="none"/>
        </w:rPr>
        <w:t>A progress bar will appear in the bottom, right corner of the screen. Results cannot be downloaded until the progress bar is completed and disappears.</w:t>
      </w:r>
    </w:p>
    <w:p w14:paraId="3195B6FF" w14:textId="77777777" w:rsidR="00845EAF" w:rsidRPr="00845EAF" w:rsidRDefault="00845EAF" w:rsidP="00845EAF">
      <w:pPr>
        <w:numPr>
          <w:ilvl w:val="0"/>
          <w:numId w:val="1"/>
        </w:num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845EAF">
        <w:rPr>
          <w:rFonts w:ascii="Open Sans" w:eastAsia="Times New Roman" w:hAnsi="Open Sans" w:cs="Open Sans"/>
          <w:color w:val="222222"/>
          <w:kern w:val="0"/>
          <w:sz w:val="23"/>
          <w:szCs w:val="23"/>
          <w14:ligatures w14:val="none"/>
        </w:rPr>
        <w:t>Download results</w:t>
      </w:r>
    </w:p>
    <w:p w14:paraId="579A1526" w14:textId="77777777" w:rsidR="00845EAF" w:rsidRPr="00845EAF" w:rsidRDefault="00845EAF" w:rsidP="00845EAF">
      <w:pPr>
        <w:numPr>
          <w:ilvl w:val="1"/>
          <w:numId w:val="1"/>
        </w:num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845EAF">
        <w:rPr>
          <w:rFonts w:ascii="Open Sans" w:eastAsia="Times New Roman" w:hAnsi="Open Sans" w:cs="Open Sans"/>
          <w:color w:val="222222"/>
          <w:kern w:val="0"/>
          <w:sz w:val="23"/>
          <w:szCs w:val="23"/>
          <w14:ligatures w14:val="none"/>
        </w:rPr>
        <w:t>Select the button to download a zip file with inputs and results.</w:t>
      </w:r>
    </w:p>
    <w:p w14:paraId="4D2A3BB4" w14:textId="77777777" w:rsidR="00845EAF" w:rsidRPr="00845EAF" w:rsidRDefault="00845EAF" w:rsidP="00845EAF">
      <w:pPr>
        <w:numPr>
          <w:ilvl w:val="1"/>
          <w:numId w:val="1"/>
        </w:num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845EAF">
        <w:rPr>
          <w:rFonts w:ascii="Open Sans" w:eastAsia="Times New Roman" w:hAnsi="Open Sans" w:cs="Open Sans"/>
          <w:color w:val="222222"/>
          <w:kern w:val="0"/>
          <w:sz w:val="23"/>
          <w:szCs w:val="23"/>
          <w14:ligatures w14:val="none"/>
        </w:rPr>
        <w:t>Check ‘results_log.txt’ for any warnings or messages. Note, some warnings are automatically generated by R. Feel free to reach out to Ben Block (Ben.Block@tetratech.com) for any questions related to warnings.</w:t>
      </w:r>
    </w:p>
    <w:p w14:paraId="034F9940" w14:textId="77777777" w:rsidR="00845EAF" w:rsidRDefault="00845EAF"/>
    <w:sectPr w:rsidR="00845EA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78E84" w14:textId="77777777" w:rsidR="003467F0" w:rsidRDefault="003467F0" w:rsidP="004647D4">
      <w:pPr>
        <w:spacing w:after="0" w:line="240" w:lineRule="auto"/>
      </w:pPr>
      <w:r>
        <w:separator/>
      </w:r>
    </w:p>
  </w:endnote>
  <w:endnote w:type="continuationSeparator" w:id="0">
    <w:p w14:paraId="62BB7795" w14:textId="77777777" w:rsidR="003467F0" w:rsidRDefault="003467F0" w:rsidP="00464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78BD0" w14:textId="5B36DCF4" w:rsidR="004647D4" w:rsidRDefault="004647D4">
    <w:pPr>
      <w:pStyle w:val="Footer"/>
    </w:pPr>
    <w:r>
      <w:t>2023-08-18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6FB20" w14:textId="77777777" w:rsidR="003467F0" w:rsidRDefault="003467F0" w:rsidP="004647D4">
      <w:pPr>
        <w:spacing w:after="0" w:line="240" w:lineRule="auto"/>
      </w:pPr>
      <w:r>
        <w:separator/>
      </w:r>
    </w:p>
  </w:footnote>
  <w:footnote w:type="continuationSeparator" w:id="0">
    <w:p w14:paraId="6C9570CB" w14:textId="77777777" w:rsidR="003467F0" w:rsidRDefault="003467F0" w:rsidP="004647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B3352"/>
    <w:multiLevelType w:val="multilevel"/>
    <w:tmpl w:val="2D883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9036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EAF"/>
    <w:rsid w:val="0009284E"/>
    <w:rsid w:val="000F1791"/>
    <w:rsid w:val="003467F0"/>
    <w:rsid w:val="004647D4"/>
    <w:rsid w:val="00473BDC"/>
    <w:rsid w:val="0054760A"/>
    <w:rsid w:val="005D4DEA"/>
    <w:rsid w:val="0062356E"/>
    <w:rsid w:val="006F23DC"/>
    <w:rsid w:val="0083512A"/>
    <w:rsid w:val="00845EAF"/>
    <w:rsid w:val="00E87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72276"/>
  <w15:chartTrackingRefBased/>
  <w15:docId w15:val="{E4EA23ED-6176-4128-AABD-8C41953CD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5EA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EAF"/>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845EAF"/>
    <w:rPr>
      <w:color w:val="0000FF"/>
      <w:u w:val="single"/>
    </w:rPr>
  </w:style>
  <w:style w:type="paragraph" w:styleId="Revision">
    <w:name w:val="Revision"/>
    <w:hidden/>
    <w:uiPriority w:val="99"/>
    <w:semiHidden/>
    <w:rsid w:val="0054760A"/>
    <w:pPr>
      <w:spacing w:after="0" w:line="240" w:lineRule="auto"/>
    </w:pPr>
  </w:style>
  <w:style w:type="paragraph" w:styleId="NoSpacing">
    <w:name w:val="No Spacing"/>
    <w:uiPriority w:val="1"/>
    <w:qFormat/>
    <w:rsid w:val="0054760A"/>
    <w:pPr>
      <w:spacing w:after="0" w:line="240" w:lineRule="auto"/>
    </w:pPr>
  </w:style>
  <w:style w:type="paragraph" w:styleId="Header">
    <w:name w:val="header"/>
    <w:basedOn w:val="Normal"/>
    <w:link w:val="HeaderChar"/>
    <w:uiPriority w:val="99"/>
    <w:unhideWhenUsed/>
    <w:rsid w:val="004647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7D4"/>
  </w:style>
  <w:style w:type="paragraph" w:styleId="Footer">
    <w:name w:val="footer"/>
    <w:basedOn w:val="Normal"/>
    <w:link w:val="FooterChar"/>
    <w:uiPriority w:val="99"/>
    <w:unhideWhenUsed/>
    <w:rsid w:val="004647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82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ocktt/ShinyAppDocuments/blob/main/KDHEtools/Reports/EXCLUDE_RedundantTaxa_DecisionCriteria.docx/"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Tetra Tech Inc.</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Stamp, Jen</dc:creator>
  <cp:keywords/>
  <dc:description/>
  <cp:lastModifiedBy>Leppo, Erik</cp:lastModifiedBy>
  <cp:revision>3</cp:revision>
  <cp:lastPrinted>2023-08-18T16:13:00Z</cp:lastPrinted>
  <dcterms:created xsi:type="dcterms:W3CDTF">2023-08-18T16:14:00Z</dcterms:created>
  <dcterms:modified xsi:type="dcterms:W3CDTF">2023-08-18T16:22:00Z</dcterms:modified>
</cp:coreProperties>
</file>